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00B26" w14:textId="77777777" w:rsidR="00284A91" w:rsidRDefault="00284A91" w:rsidP="00284A91">
      <w:pPr>
        <w:tabs>
          <w:tab w:val="center" w:pos="4819"/>
          <w:tab w:val="right" w:pos="9638"/>
        </w:tabs>
        <w:ind w:firstLine="5387"/>
        <w:rPr>
          <w:rFonts w:eastAsia="Calibri"/>
          <w:bCs/>
          <w:sz w:val="20"/>
        </w:rPr>
      </w:pPr>
      <w:r>
        <w:rPr>
          <w:rFonts w:eastAsia="Calibri"/>
          <w:bCs/>
          <w:sz w:val="20"/>
        </w:rPr>
        <w:t xml:space="preserve">Lietuvos žuvininkystės sektoriaus 2014–2020 metų </w:t>
      </w:r>
    </w:p>
    <w:p w14:paraId="45C88147"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veiksmų programos pirmojo Sąjungos prioriteto </w:t>
      </w:r>
    </w:p>
    <w:p w14:paraId="38145DC8"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„Aplinkosaugos požiūriu tvarios, efektyviai išteklius </w:t>
      </w:r>
    </w:p>
    <w:p w14:paraId="005E8519"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naudojančios, inovacinės, konkurencingos ir žiniomis </w:t>
      </w:r>
    </w:p>
    <w:p w14:paraId="4524AF7A"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grindžiamos žvejybos skatinimas“ priemonės „Jūrų </w:t>
      </w:r>
    </w:p>
    <w:p w14:paraId="2B6CB949"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biologinės įvairovės išsaugojimas ir atkūrimas. Laimikiui </w:t>
      </w:r>
    </w:p>
    <w:p w14:paraId="050CDED8" w14:textId="77777777" w:rsidR="00284A91" w:rsidRDefault="00284A91" w:rsidP="00284A91">
      <w:pPr>
        <w:keepNext/>
        <w:tabs>
          <w:tab w:val="left" w:pos="426"/>
          <w:tab w:val="num" w:pos="1644"/>
        </w:tabs>
        <w:ind w:firstLine="5387"/>
        <w:rPr>
          <w:rFonts w:eastAsia="Calibri"/>
          <w:bCs/>
          <w:sz w:val="20"/>
        </w:rPr>
      </w:pPr>
      <w:r>
        <w:rPr>
          <w:rFonts w:eastAsia="Calibri"/>
          <w:bCs/>
          <w:sz w:val="20"/>
        </w:rPr>
        <w:t xml:space="preserve">žinduolių ir paukščių padarytos žalos kompensavimo </w:t>
      </w:r>
    </w:p>
    <w:p w14:paraId="59CDB638" w14:textId="77777777" w:rsidR="007C33B7" w:rsidRDefault="00284A91" w:rsidP="00284A91">
      <w:pPr>
        <w:keepNext/>
        <w:tabs>
          <w:tab w:val="left" w:pos="426"/>
          <w:tab w:val="num" w:pos="1644"/>
        </w:tabs>
        <w:ind w:firstLine="5387"/>
        <w:rPr>
          <w:rFonts w:eastAsia="Calibri"/>
          <w:bCs/>
          <w:sz w:val="20"/>
        </w:rPr>
      </w:pPr>
      <w:r>
        <w:rPr>
          <w:rFonts w:eastAsia="Calibri"/>
          <w:bCs/>
          <w:sz w:val="20"/>
        </w:rPr>
        <w:t xml:space="preserve">sistemos“ įgyvendinimo taisyklių </w:t>
      </w:r>
    </w:p>
    <w:p w14:paraId="43D4738F" w14:textId="77777777" w:rsidR="007C33B7" w:rsidRDefault="00284A91" w:rsidP="00284A91">
      <w:pPr>
        <w:keepNext/>
        <w:tabs>
          <w:tab w:val="left" w:pos="567"/>
          <w:tab w:val="num" w:pos="1644"/>
        </w:tabs>
        <w:ind w:firstLine="5387"/>
        <w:rPr>
          <w:rFonts w:eastAsia="Calibri"/>
          <w:bCs/>
          <w:sz w:val="20"/>
        </w:rPr>
      </w:pPr>
      <w:r>
        <w:rPr>
          <w:rFonts w:eastAsia="Calibri"/>
          <w:bCs/>
          <w:sz w:val="20"/>
        </w:rPr>
        <w:t>priedas</w:t>
      </w:r>
    </w:p>
    <w:p w14:paraId="48622065" w14:textId="77777777" w:rsidR="00284A91" w:rsidRDefault="00284A91" w:rsidP="00284A91">
      <w:pPr>
        <w:keepNext/>
        <w:tabs>
          <w:tab w:val="left" w:pos="567"/>
          <w:tab w:val="num" w:pos="1644"/>
        </w:tabs>
        <w:ind w:firstLine="5387"/>
        <w:rPr>
          <w:rFonts w:eastAsia="Calibri"/>
          <w:bCs/>
          <w:sz w:val="20"/>
        </w:rPr>
      </w:pPr>
    </w:p>
    <w:p w14:paraId="7781AEA9" w14:textId="77777777" w:rsidR="00284A91" w:rsidRDefault="00284A91" w:rsidP="00284A91">
      <w:pPr>
        <w:keepNext/>
        <w:tabs>
          <w:tab w:val="left" w:pos="567"/>
          <w:tab w:val="num" w:pos="1644"/>
        </w:tabs>
        <w:ind w:firstLine="5387"/>
        <w:rPr>
          <w:rFonts w:eastAsia="Calibri"/>
          <w:bCs/>
          <w:sz w:val="20"/>
        </w:rPr>
      </w:pPr>
    </w:p>
    <w:p w14:paraId="45167FC8" w14:textId="77777777" w:rsidR="00284A91" w:rsidRDefault="00284A91" w:rsidP="00284A91">
      <w:pPr>
        <w:keepNext/>
        <w:tabs>
          <w:tab w:val="left" w:pos="567"/>
          <w:tab w:val="num" w:pos="1644"/>
        </w:tabs>
        <w:ind w:firstLine="5387"/>
        <w:rPr>
          <w:rFonts w:eastAsia="Calibri"/>
          <w:bCs/>
          <w:sz w:val="20"/>
        </w:rPr>
      </w:pPr>
    </w:p>
    <w:p w14:paraId="0B30F533" w14:textId="77777777" w:rsidR="007C33B7" w:rsidRDefault="00284A91">
      <w:pPr>
        <w:spacing w:line="276" w:lineRule="auto"/>
        <w:jc w:val="center"/>
        <w:rPr>
          <w:rFonts w:eastAsia="Calibri"/>
          <w:b/>
          <w:sz w:val="22"/>
          <w:szCs w:val="22"/>
        </w:rPr>
      </w:pPr>
      <w:r>
        <w:rPr>
          <w:rFonts w:eastAsia="Calibri"/>
          <w:b/>
          <w:szCs w:val="22"/>
        </w:rPr>
        <w:t>(</w:t>
      </w:r>
      <w:r>
        <w:rPr>
          <w:rFonts w:eastAsia="Calibri"/>
          <w:b/>
          <w:sz w:val="22"/>
          <w:szCs w:val="22"/>
        </w:rPr>
        <w:t>Paramos paraiškos pagal 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taisykles forma)</w:t>
      </w:r>
    </w:p>
    <w:p w14:paraId="703B5B53" w14:textId="77777777" w:rsidR="007C33B7" w:rsidRDefault="007C33B7">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4"/>
      </w:tblGrid>
      <w:tr w:rsidR="007C33B7" w14:paraId="0C68FE59" w14:textId="77777777">
        <w:trPr>
          <w:cantSplit/>
          <w:trHeight w:val="737"/>
        </w:trPr>
        <w:tc>
          <w:tcPr>
            <w:tcW w:w="5000" w:type="pct"/>
            <w:vAlign w:val="center"/>
          </w:tcPr>
          <w:p w14:paraId="302B6907" w14:textId="0B906F28" w:rsidR="007C33B7" w:rsidRDefault="00284A91">
            <w:pPr>
              <w:rPr>
                <w:caps/>
                <w:sz w:val="22"/>
                <w:szCs w:val="22"/>
              </w:rPr>
            </w:pPr>
            <w:r>
              <w:rPr>
                <w:caps/>
                <w:sz w:val="22"/>
                <w:szCs w:val="22"/>
              </w:rPr>
              <w:t>Nacionalinės mokėjimo agentŪros prie žemės ūkio ministerijos KAIMO PLĖTROS, ŽUVININKYSTĖS PROGRAMŲ IR NACIONALINĖS P</w:t>
            </w:r>
            <w:r w:rsidR="00717F92">
              <w:rPr>
                <w:caps/>
                <w:sz w:val="22"/>
                <w:szCs w:val="22"/>
              </w:rPr>
              <w:t>A</w:t>
            </w:r>
            <w:r>
              <w:rPr>
                <w:caps/>
                <w:sz w:val="22"/>
                <w:szCs w:val="22"/>
              </w:rPr>
              <w:t xml:space="preserve">RAMOS departamento </w:t>
            </w:r>
            <w:r>
              <w:rPr>
                <w:b/>
                <w:sz w:val="22"/>
                <w:szCs w:val="22"/>
              </w:rPr>
              <w:t xml:space="preserve">|__|__|__|__|__|__|__|__|__|__| </w:t>
            </w:r>
            <w:r>
              <w:rPr>
                <w:sz w:val="22"/>
                <w:szCs w:val="22"/>
              </w:rPr>
              <w:t>PARAMOS ADMINISTRAVIMO</w:t>
            </w:r>
            <w:r>
              <w:rPr>
                <w:b/>
                <w:sz w:val="22"/>
                <w:szCs w:val="22"/>
              </w:rPr>
              <w:t xml:space="preserve"> </w:t>
            </w:r>
            <w:r>
              <w:rPr>
                <w:caps/>
                <w:sz w:val="22"/>
                <w:szCs w:val="22"/>
              </w:rPr>
              <w:t>skyrius</w:t>
            </w:r>
            <w:r>
              <w:rPr>
                <w:caps/>
                <w:sz w:val="22"/>
                <w:szCs w:val="22"/>
                <w:vertAlign w:val="superscript"/>
              </w:rPr>
              <w:footnoteReference w:customMarkFollows="1" w:id="1"/>
              <w:t>**</w:t>
            </w:r>
          </w:p>
        </w:tc>
      </w:tr>
      <w:tr w:rsidR="007C33B7" w14:paraId="5198A580" w14:textId="77777777">
        <w:trPr>
          <w:cantSplit/>
          <w:trHeight w:val="510"/>
        </w:trPr>
        <w:tc>
          <w:tcPr>
            <w:tcW w:w="5000" w:type="pct"/>
            <w:vAlign w:val="center"/>
          </w:tcPr>
          <w:p w14:paraId="32F256C7" w14:textId="77777777" w:rsidR="007C33B7" w:rsidRDefault="007C33B7">
            <w:pPr>
              <w:spacing w:line="276" w:lineRule="auto"/>
              <w:rPr>
                <w:rFonts w:eastAsia="Calibri"/>
                <w:sz w:val="22"/>
                <w:szCs w:val="22"/>
              </w:rPr>
            </w:pPr>
          </w:p>
          <w:p w14:paraId="15F7DDD9" w14:textId="77777777" w:rsidR="007C33B7" w:rsidRDefault="00284A91">
            <w:pPr>
              <w:spacing w:line="276" w:lineRule="auto"/>
              <w:jc w:val="center"/>
              <w:rPr>
                <w:rFonts w:eastAsia="Calibri"/>
                <w:sz w:val="22"/>
                <w:szCs w:val="22"/>
                <w:shd w:val="clear" w:color="auto" w:fill="FFFFFF"/>
              </w:rPr>
            </w:pPr>
            <w:r>
              <w:rPr>
                <w:rFonts w:eastAsia="Calibri"/>
                <w:sz w:val="22"/>
                <w:szCs w:val="22"/>
              </w:rPr>
              <w:t>|__|__|__|__|  |__|__|  |__|__|         |__|__|__|__|__|__|__|__|__|__|__|__|__|__|_ |__|__|</w:t>
            </w:r>
          </w:p>
          <w:p w14:paraId="6106813B" w14:textId="77777777" w:rsidR="007C33B7" w:rsidRDefault="00284A91">
            <w:pPr>
              <w:spacing w:line="276" w:lineRule="auto"/>
              <w:jc w:val="center"/>
              <w:rPr>
                <w:rFonts w:eastAsia="Calibri"/>
                <w:sz w:val="22"/>
                <w:szCs w:val="22"/>
              </w:rPr>
            </w:pPr>
            <w:r>
              <w:rPr>
                <w:rFonts w:eastAsia="Calibri"/>
                <w:sz w:val="22"/>
                <w:szCs w:val="22"/>
                <w:shd w:val="clear" w:color="auto" w:fill="FFFFFF"/>
              </w:rPr>
              <w:t>(paraiškos registracijos data ir</w:t>
            </w:r>
            <w:r>
              <w:rPr>
                <w:rFonts w:eastAsia="Calibri"/>
                <w:sz w:val="22"/>
                <w:szCs w:val="22"/>
              </w:rPr>
              <w:t xml:space="preserve"> registracijos numeris)</w:t>
            </w:r>
          </w:p>
        </w:tc>
      </w:tr>
      <w:tr w:rsidR="007C33B7" w14:paraId="152429F1" w14:textId="77777777">
        <w:trPr>
          <w:cantSplit/>
          <w:trHeight w:val="510"/>
        </w:trPr>
        <w:tc>
          <w:tcPr>
            <w:tcW w:w="5000" w:type="pct"/>
            <w:vAlign w:val="center"/>
          </w:tcPr>
          <w:p w14:paraId="6811FD02" w14:textId="77777777" w:rsidR="007C33B7" w:rsidRDefault="00284A91">
            <w:pPr>
              <w:spacing w:line="276" w:lineRule="auto"/>
              <w:rPr>
                <w:rFonts w:eastAsia="Calibri"/>
                <w:sz w:val="22"/>
                <w:szCs w:val="22"/>
              </w:rPr>
            </w:pPr>
            <w:r>
              <w:rPr>
                <w:rFonts w:eastAsia="Calibri"/>
                <w:sz w:val="22"/>
                <w:szCs w:val="22"/>
              </w:rPr>
              <w:t>(paraišką užregistravusio tarnautojo pareigos)                   (vardas, pavardė)                                 (parašas)</w:t>
            </w:r>
          </w:p>
        </w:tc>
      </w:tr>
      <w:tr w:rsidR="007C33B7" w14:paraId="157C18CF" w14:textId="77777777">
        <w:trPr>
          <w:cantSplit/>
          <w:trHeight w:val="510"/>
        </w:trPr>
        <w:tc>
          <w:tcPr>
            <w:tcW w:w="5000" w:type="pct"/>
            <w:vAlign w:val="center"/>
          </w:tcPr>
          <w:p w14:paraId="2769D1D4" w14:textId="77777777" w:rsidR="007C33B7" w:rsidRDefault="00284A91">
            <w:pPr>
              <w:spacing w:line="276" w:lineRule="auto"/>
              <w:rPr>
                <w:rFonts w:eastAsia="Calibri"/>
                <w:sz w:val="22"/>
                <w:szCs w:val="22"/>
                <w:shd w:val="clear" w:color="auto" w:fill="FFFFFF"/>
              </w:rPr>
            </w:pPr>
            <w:r>
              <w:rPr>
                <w:rFonts w:eastAsia="Calibri"/>
                <w:sz w:val="22"/>
                <w:szCs w:val="22"/>
                <w:shd w:val="clear" w:color="auto" w:fill="FFFFFF"/>
              </w:rPr>
              <w:t xml:space="preserve">Paraiška vertinti priimta                      </w:t>
            </w:r>
            <w:r>
              <w:rPr>
                <w:rFonts w:eastAsia="Calibri"/>
                <w:sz w:val="22"/>
                <w:szCs w:val="22"/>
              </w:rPr>
              <w:fldChar w:fldCharType="begin" w:fldLock="1">
                <w:ffData>
                  <w:name w:val="Check13"/>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p w14:paraId="21A36C3D" w14:textId="77777777" w:rsidR="007C33B7" w:rsidRDefault="00284A91">
            <w:pPr>
              <w:spacing w:line="276" w:lineRule="auto"/>
              <w:rPr>
                <w:rFonts w:eastAsia="Calibri"/>
                <w:sz w:val="22"/>
                <w:szCs w:val="22"/>
              </w:rPr>
            </w:pPr>
            <w:r>
              <w:rPr>
                <w:rFonts w:eastAsia="Calibri"/>
                <w:sz w:val="22"/>
                <w:szCs w:val="22"/>
                <w:shd w:val="clear" w:color="auto" w:fill="FFFFFF"/>
              </w:rPr>
              <w:t xml:space="preserve">Paraiška atmesta                                  </w:t>
            </w:r>
            <w:r>
              <w:rPr>
                <w:rFonts w:eastAsia="Calibri"/>
                <w:sz w:val="22"/>
                <w:szCs w:val="22"/>
              </w:rPr>
              <w:fldChar w:fldCharType="begin" w:fldLock="1">
                <w:ffData>
                  <w:name w:val="Check13"/>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r>
    </w:tbl>
    <w:p w14:paraId="54D07CF6" w14:textId="77777777" w:rsidR="007C33B7" w:rsidRDefault="007C33B7">
      <w:pPr>
        <w:ind w:left="756" w:firstLine="1836"/>
        <w:jc w:val="both"/>
        <w:rPr>
          <w:sz w:val="22"/>
          <w:szCs w:val="22"/>
        </w:rPr>
      </w:pPr>
    </w:p>
    <w:p w14:paraId="5D56D94F" w14:textId="77777777" w:rsidR="007C33B7" w:rsidRDefault="00284A91">
      <w:pPr>
        <w:ind w:left="756" w:firstLine="1836"/>
        <w:jc w:val="both"/>
        <w:rPr>
          <w:sz w:val="22"/>
          <w:szCs w:val="22"/>
        </w:rPr>
      </w:pPr>
      <w:r>
        <w:rPr>
          <w:sz w:val="22"/>
          <w:szCs w:val="22"/>
        </w:rPr>
        <w:t>_________________________________________</w:t>
      </w:r>
    </w:p>
    <w:p w14:paraId="67DB93C6" w14:textId="77777777" w:rsidR="007C33B7" w:rsidRDefault="00284A91">
      <w:pPr>
        <w:spacing w:line="276" w:lineRule="auto"/>
        <w:jc w:val="center"/>
        <w:rPr>
          <w:rFonts w:eastAsia="Calibri"/>
          <w:sz w:val="22"/>
          <w:szCs w:val="22"/>
        </w:rPr>
      </w:pPr>
      <w:r>
        <w:rPr>
          <w:rFonts w:eastAsia="Calibri"/>
          <w:sz w:val="22"/>
          <w:szCs w:val="22"/>
        </w:rPr>
        <w:t>(pareiškėjo pavadinimas)</w:t>
      </w:r>
    </w:p>
    <w:p w14:paraId="6DC0F83B" w14:textId="77777777" w:rsidR="007C33B7" w:rsidRDefault="007C33B7">
      <w:pPr>
        <w:rPr>
          <w:sz w:val="18"/>
          <w:szCs w:val="18"/>
        </w:rPr>
      </w:pPr>
    </w:p>
    <w:p w14:paraId="1EFFDF74" w14:textId="77777777" w:rsidR="007C33B7" w:rsidRDefault="00284A91">
      <w:pPr>
        <w:ind w:left="756" w:firstLine="1836"/>
        <w:jc w:val="both"/>
        <w:rPr>
          <w:sz w:val="22"/>
          <w:szCs w:val="22"/>
        </w:rPr>
      </w:pPr>
      <w:r>
        <w:rPr>
          <w:sz w:val="22"/>
          <w:szCs w:val="22"/>
        </w:rPr>
        <w:t>_________________________________________</w:t>
      </w:r>
    </w:p>
    <w:p w14:paraId="592C2DE5" w14:textId="77777777" w:rsidR="007C33B7" w:rsidRDefault="00284A91">
      <w:pPr>
        <w:spacing w:line="276" w:lineRule="auto"/>
        <w:jc w:val="center"/>
        <w:rPr>
          <w:rFonts w:eastAsia="Calibri"/>
          <w:sz w:val="22"/>
          <w:szCs w:val="22"/>
        </w:rPr>
      </w:pPr>
      <w:r>
        <w:rPr>
          <w:rFonts w:eastAsia="Calibri"/>
          <w:sz w:val="22"/>
          <w:szCs w:val="22"/>
        </w:rPr>
        <w:t>(Pareiškėjo asmens kodas / įmonės registravimo kodas)</w:t>
      </w:r>
    </w:p>
    <w:p w14:paraId="0EE99258" w14:textId="77777777" w:rsidR="007C33B7" w:rsidRDefault="007C33B7">
      <w:pPr>
        <w:rPr>
          <w:sz w:val="18"/>
          <w:szCs w:val="18"/>
        </w:rPr>
      </w:pPr>
    </w:p>
    <w:p w14:paraId="319FFFE1" w14:textId="77777777" w:rsidR="007C33B7" w:rsidRDefault="007C33B7">
      <w:pPr>
        <w:spacing w:line="276" w:lineRule="auto"/>
        <w:rPr>
          <w:rFonts w:eastAsia="Calibri"/>
          <w:sz w:val="22"/>
          <w:szCs w:val="22"/>
        </w:rPr>
      </w:pPr>
    </w:p>
    <w:p w14:paraId="62282045" w14:textId="77777777" w:rsidR="007C33B7" w:rsidRDefault="00284A91">
      <w:pPr>
        <w:spacing w:line="276" w:lineRule="auto"/>
        <w:rPr>
          <w:rFonts w:eastAsia="Calibri"/>
          <w:sz w:val="22"/>
          <w:szCs w:val="22"/>
        </w:rPr>
      </w:pPr>
      <w:r>
        <w:rPr>
          <w:rFonts w:eastAsia="Calibri"/>
          <w:sz w:val="22"/>
          <w:szCs w:val="22"/>
        </w:rPr>
        <w:t xml:space="preserve">Nacionalinės mokėjimo agentūros prie Žemės ūkio ministerijos </w:t>
      </w:r>
    </w:p>
    <w:p w14:paraId="386AE67C" w14:textId="77777777" w:rsidR="007C33B7" w:rsidRDefault="00284A91">
      <w:pPr>
        <w:spacing w:line="276" w:lineRule="auto"/>
        <w:rPr>
          <w:rFonts w:eastAsia="Calibri"/>
          <w:sz w:val="22"/>
          <w:szCs w:val="22"/>
        </w:rPr>
      </w:pPr>
      <w:r>
        <w:rPr>
          <w:rFonts w:eastAsia="Calibri"/>
          <w:sz w:val="22"/>
          <w:szCs w:val="22"/>
        </w:rPr>
        <w:t xml:space="preserve">Kaimo plėtros, žuvininkystės programų ir nacionalinės paramos departamento </w:t>
      </w:r>
    </w:p>
    <w:p w14:paraId="781900B4" w14:textId="77777777" w:rsidR="007C33B7" w:rsidRDefault="00284A91">
      <w:pPr>
        <w:spacing w:line="276" w:lineRule="auto"/>
        <w:ind w:firstLine="912"/>
        <w:rPr>
          <w:rFonts w:eastAsia="Calibri"/>
          <w:sz w:val="22"/>
          <w:szCs w:val="22"/>
        </w:rPr>
      </w:pPr>
      <w:r>
        <w:rPr>
          <w:rFonts w:eastAsia="Calibri"/>
          <w:sz w:val="22"/>
          <w:szCs w:val="22"/>
        </w:rPr>
        <w:t>paramos administravimo skyriui</w:t>
      </w:r>
    </w:p>
    <w:p w14:paraId="723CFB8A" w14:textId="77777777" w:rsidR="007C33B7" w:rsidRDefault="007C33B7">
      <w:pPr>
        <w:jc w:val="center"/>
        <w:rPr>
          <w:szCs w:val="24"/>
        </w:rPr>
      </w:pPr>
    </w:p>
    <w:p w14:paraId="288ACA9B" w14:textId="77777777" w:rsidR="007C33B7" w:rsidRDefault="00284A91">
      <w:pPr>
        <w:spacing w:line="276" w:lineRule="auto"/>
        <w:jc w:val="center"/>
        <w:rPr>
          <w:rFonts w:eastAsia="Calibri"/>
          <w:b/>
          <w:sz w:val="22"/>
          <w:szCs w:val="22"/>
        </w:rPr>
      </w:pPr>
      <w:r>
        <w:rPr>
          <w:rFonts w:eastAsia="Calibri"/>
          <w:b/>
          <w:caps/>
          <w:sz w:val="22"/>
          <w:szCs w:val="22"/>
        </w:rPr>
        <w:t>PARAMOS PARAIŠKA pagal LIETUVOS žuvinkystės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taisykles</w:t>
      </w:r>
    </w:p>
    <w:p w14:paraId="6F8B5E51" w14:textId="77777777" w:rsidR="007C33B7" w:rsidRDefault="007C33B7">
      <w:pPr>
        <w:rPr>
          <w:sz w:val="18"/>
          <w:szCs w:val="18"/>
        </w:rPr>
      </w:pPr>
    </w:p>
    <w:p w14:paraId="50AE4A9A" w14:textId="77777777" w:rsidR="007C33B7" w:rsidRDefault="00284A91">
      <w:pPr>
        <w:spacing w:line="276" w:lineRule="auto"/>
        <w:ind w:left="-540" w:firstLine="969"/>
        <w:jc w:val="center"/>
        <w:rPr>
          <w:rFonts w:eastAsia="Calibri"/>
          <w:sz w:val="22"/>
          <w:szCs w:val="22"/>
        </w:rPr>
      </w:pPr>
      <w:r>
        <w:rPr>
          <w:rFonts w:eastAsia="Calibri"/>
          <w:sz w:val="22"/>
          <w:szCs w:val="22"/>
        </w:rPr>
        <w:t>Nr.</w:t>
      </w:r>
    </w:p>
    <w:p w14:paraId="4970D57B" w14:textId="77777777" w:rsidR="007C33B7" w:rsidRDefault="00284A91">
      <w:pPr>
        <w:spacing w:line="276" w:lineRule="auto"/>
        <w:ind w:left="3348" w:firstLine="1167"/>
        <w:rPr>
          <w:rFonts w:eastAsia="Calibri"/>
          <w:sz w:val="22"/>
          <w:szCs w:val="22"/>
        </w:rPr>
      </w:pPr>
      <w:r>
        <w:rPr>
          <w:rFonts w:eastAsia="Calibri"/>
          <w:sz w:val="22"/>
          <w:szCs w:val="22"/>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7C33B7" w14:paraId="79AD8661" w14:textId="77777777">
        <w:trPr>
          <w:trHeight w:val="285"/>
        </w:trPr>
        <w:tc>
          <w:tcPr>
            <w:tcW w:w="2947" w:type="dxa"/>
          </w:tcPr>
          <w:p w14:paraId="08BA99DE" w14:textId="77777777" w:rsidR="007C33B7" w:rsidRDefault="007C33B7">
            <w:pPr>
              <w:spacing w:line="276" w:lineRule="auto"/>
              <w:rPr>
                <w:rFonts w:eastAsia="Calibri"/>
                <w:sz w:val="22"/>
                <w:szCs w:val="22"/>
              </w:rPr>
            </w:pPr>
          </w:p>
        </w:tc>
      </w:tr>
    </w:tbl>
    <w:p w14:paraId="110921F0" w14:textId="77777777" w:rsidR="007C33B7" w:rsidRDefault="00284A91">
      <w:pPr>
        <w:spacing w:line="276" w:lineRule="auto"/>
        <w:ind w:left="-540"/>
        <w:jc w:val="center"/>
        <w:rPr>
          <w:rFonts w:eastAsia="Calibri"/>
          <w:sz w:val="22"/>
          <w:szCs w:val="22"/>
        </w:rPr>
      </w:pPr>
      <w:r>
        <w:rPr>
          <w:rFonts w:eastAsia="Calibri"/>
          <w:sz w:val="22"/>
          <w:szCs w:val="22"/>
        </w:rPr>
        <w:t>(sudarymo vieta)</w:t>
      </w:r>
    </w:p>
    <w:p w14:paraId="2667C0D7" w14:textId="77777777" w:rsidR="00284A91" w:rsidRDefault="00284A91">
      <w:pPr>
        <w:rPr>
          <w:sz w:val="18"/>
          <w:szCs w:val="18"/>
        </w:rPr>
      </w:pPr>
    </w:p>
    <w:p w14:paraId="755DCAF9" w14:textId="77777777" w:rsidR="00284A91" w:rsidRDefault="00284A91">
      <w:pPr>
        <w:rPr>
          <w:sz w:val="18"/>
          <w:szCs w:val="18"/>
        </w:rPr>
      </w:pPr>
    </w:p>
    <w:p w14:paraId="2A40AE9D" w14:textId="77777777" w:rsidR="007C33B7" w:rsidRDefault="007C33B7">
      <w:pPr>
        <w:rPr>
          <w:sz w:val="18"/>
          <w:szCs w:val="18"/>
        </w:rPr>
      </w:pPr>
    </w:p>
    <w:p w14:paraId="0E779621" w14:textId="77777777" w:rsidR="007C33B7" w:rsidRDefault="00284A91">
      <w:pPr>
        <w:ind w:left="414"/>
        <w:rPr>
          <w:b/>
          <w:sz w:val="22"/>
          <w:szCs w:val="22"/>
        </w:rPr>
      </w:pPr>
      <w:r>
        <w:rPr>
          <w:b/>
          <w:sz w:val="22"/>
          <w:szCs w:val="22"/>
        </w:rPr>
        <w:lastRenderedPageBreak/>
        <w:t>I. 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5"/>
      </w:tblGrid>
      <w:tr w:rsidR="007C33B7" w14:paraId="176231E3" w14:textId="77777777">
        <w:trPr>
          <w:trHeight w:val="340"/>
        </w:trPr>
        <w:tc>
          <w:tcPr>
            <w:tcW w:w="5000" w:type="pct"/>
          </w:tcPr>
          <w:p w14:paraId="1CC72258" w14:textId="77777777" w:rsidR="007C33B7" w:rsidRDefault="00284A91">
            <w:pPr>
              <w:spacing w:line="276" w:lineRule="auto"/>
              <w:rPr>
                <w:rFonts w:eastAsia="Calibri"/>
                <w:sz w:val="22"/>
                <w:szCs w:val="22"/>
              </w:rPr>
            </w:pPr>
            <w:r>
              <w:rPr>
                <w:rFonts w:eastAsia="Calibri"/>
                <w:sz w:val="22"/>
                <w:szCs w:val="22"/>
              </w:rPr>
              <w:t xml:space="preserve">Adresas: </w:t>
            </w:r>
          </w:p>
          <w:p w14:paraId="1E7D3FD8" w14:textId="77777777" w:rsidR="007C33B7" w:rsidRDefault="007C33B7">
            <w:pPr>
              <w:rPr>
                <w:sz w:val="18"/>
                <w:szCs w:val="18"/>
              </w:rPr>
            </w:pPr>
          </w:p>
          <w:p w14:paraId="46070BF3" w14:textId="77777777" w:rsidR="007C33B7" w:rsidRDefault="00284A91">
            <w:pPr>
              <w:spacing w:line="276" w:lineRule="auto"/>
              <w:jc w:val="both"/>
              <w:rPr>
                <w:rFonts w:eastAsia="Calibri"/>
                <w:sz w:val="22"/>
                <w:szCs w:val="22"/>
              </w:rPr>
            </w:pPr>
            <w:r>
              <w:rPr>
                <w:rFonts w:eastAsia="Calibri"/>
                <w:sz w:val="18"/>
                <w:szCs w:val="18"/>
              </w:rPr>
              <w:t>(Nurodoma pareiškėjo gyvenamoji vieta (įmonės buveinės adresas), telefonas, faksas, el. paštas, kuriuo bus galima susisiekti su pareiškėju paraiškos vertinimo ir projekto įgyvendinimo metu)</w:t>
            </w:r>
          </w:p>
        </w:tc>
      </w:tr>
      <w:tr w:rsidR="007C33B7" w14:paraId="53A74293" w14:textId="77777777">
        <w:trPr>
          <w:trHeight w:val="369"/>
        </w:trPr>
        <w:tc>
          <w:tcPr>
            <w:tcW w:w="5000" w:type="pct"/>
          </w:tcPr>
          <w:p w14:paraId="2D208551" w14:textId="77777777" w:rsidR="007C33B7" w:rsidRDefault="00284A91">
            <w:pPr>
              <w:spacing w:line="276" w:lineRule="auto"/>
              <w:rPr>
                <w:rFonts w:eastAsia="Calibri"/>
                <w:sz w:val="22"/>
                <w:szCs w:val="22"/>
              </w:rPr>
            </w:pPr>
            <w:r>
              <w:rPr>
                <w:rFonts w:eastAsia="Calibri"/>
                <w:sz w:val="22"/>
                <w:szCs w:val="22"/>
              </w:rPr>
              <w:t>Savivaldybės pavadinimas |__|__|__|__|__|__|__|__|__|__|__|__|__|__|__|__|__|__|__|__|__|__|__|</w:t>
            </w:r>
          </w:p>
        </w:tc>
      </w:tr>
      <w:tr w:rsidR="007C33B7" w14:paraId="0ECCAD53" w14:textId="77777777">
        <w:trPr>
          <w:trHeight w:val="369"/>
        </w:trPr>
        <w:tc>
          <w:tcPr>
            <w:tcW w:w="5000" w:type="pct"/>
          </w:tcPr>
          <w:p w14:paraId="52B1EC8D" w14:textId="77777777" w:rsidR="007C33B7" w:rsidRDefault="00284A91">
            <w:pPr>
              <w:spacing w:line="276" w:lineRule="auto"/>
              <w:rPr>
                <w:rFonts w:eastAsia="Calibri"/>
                <w:sz w:val="22"/>
                <w:szCs w:val="22"/>
              </w:rPr>
            </w:pPr>
            <w:r>
              <w:rPr>
                <w:rFonts w:eastAsia="Calibri"/>
                <w:sz w:val="22"/>
                <w:szCs w:val="22"/>
              </w:rPr>
              <w:t>Seniūnijos pavadinimas    |__|__|__|__|__|__|__|__|__|__|__|__|__|__|__|__|__|__|__|__|__|__|__|</w:t>
            </w:r>
          </w:p>
        </w:tc>
      </w:tr>
      <w:tr w:rsidR="007C33B7" w14:paraId="7CE552A6" w14:textId="77777777">
        <w:trPr>
          <w:trHeight w:val="369"/>
        </w:trPr>
        <w:tc>
          <w:tcPr>
            <w:tcW w:w="5000" w:type="pct"/>
          </w:tcPr>
          <w:p w14:paraId="5D22034C" w14:textId="77777777" w:rsidR="007C33B7" w:rsidRDefault="00284A91">
            <w:pPr>
              <w:spacing w:line="276" w:lineRule="auto"/>
              <w:rPr>
                <w:rFonts w:eastAsia="Calibri"/>
                <w:sz w:val="22"/>
                <w:szCs w:val="22"/>
              </w:rPr>
            </w:pPr>
            <w:r>
              <w:rPr>
                <w:rFonts w:eastAsia="Calibri"/>
                <w:sz w:val="22"/>
                <w:szCs w:val="22"/>
              </w:rPr>
              <w:t>Gyvenamosios vietovės pavadinimas  |__|__|__|__|__|__|__|__|__|__|__|__|__|__|__|__|__|__|__|</w:t>
            </w:r>
          </w:p>
        </w:tc>
      </w:tr>
      <w:tr w:rsidR="007C33B7" w14:paraId="1F6FD4F1" w14:textId="77777777">
        <w:trPr>
          <w:trHeight w:val="369"/>
        </w:trPr>
        <w:tc>
          <w:tcPr>
            <w:tcW w:w="5000" w:type="pct"/>
          </w:tcPr>
          <w:p w14:paraId="04A0948F" w14:textId="77777777" w:rsidR="007C33B7" w:rsidRDefault="00284A91">
            <w:pPr>
              <w:spacing w:line="276" w:lineRule="auto"/>
              <w:rPr>
                <w:rFonts w:eastAsia="Calibri"/>
                <w:sz w:val="22"/>
                <w:szCs w:val="22"/>
              </w:rPr>
            </w:pPr>
            <w:r>
              <w:rPr>
                <w:rFonts w:eastAsia="Calibri"/>
                <w:sz w:val="22"/>
                <w:szCs w:val="22"/>
              </w:rPr>
              <w:t>Gatvės pavadinimas |__|__|__|__|__|__|__|__|__|__|__|__|__|__|__|__|__|__|__|__|__|__|__|__|__|</w:t>
            </w:r>
          </w:p>
        </w:tc>
      </w:tr>
      <w:tr w:rsidR="007C33B7" w14:paraId="29E12883" w14:textId="77777777">
        <w:trPr>
          <w:trHeight w:val="369"/>
        </w:trPr>
        <w:tc>
          <w:tcPr>
            <w:tcW w:w="5000" w:type="pct"/>
          </w:tcPr>
          <w:p w14:paraId="2048F4B9" w14:textId="77777777" w:rsidR="007C33B7" w:rsidRDefault="00284A91">
            <w:pPr>
              <w:spacing w:line="276" w:lineRule="auto"/>
              <w:rPr>
                <w:rFonts w:eastAsia="Calibri"/>
                <w:sz w:val="22"/>
                <w:szCs w:val="22"/>
              </w:rPr>
            </w:pPr>
            <w:r>
              <w:rPr>
                <w:rFonts w:eastAsia="Calibri"/>
                <w:sz w:val="22"/>
                <w:szCs w:val="22"/>
              </w:rPr>
              <w:t>Namo Nr.         |__|__|__|</w:t>
            </w:r>
          </w:p>
        </w:tc>
      </w:tr>
      <w:tr w:rsidR="007C33B7" w14:paraId="39E46282" w14:textId="77777777">
        <w:trPr>
          <w:trHeight w:val="369"/>
        </w:trPr>
        <w:tc>
          <w:tcPr>
            <w:tcW w:w="5000" w:type="pct"/>
          </w:tcPr>
          <w:p w14:paraId="3DDBF21F" w14:textId="77777777" w:rsidR="007C33B7" w:rsidRDefault="00284A91">
            <w:pPr>
              <w:spacing w:line="276" w:lineRule="auto"/>
              <w:rPr>
                <w:rFonts w:eastAsia="Calibri"/>
                <w:sz w:val="22"/>
                <w:szCs w:val="22"/>
              </w:rPr>
            </w:pPr>
            <w:r>
              <w:rPr>
                <w:rFonts w:eastAsia="Calibri"/>
                <w:sz w:val="22"/>
                <w:szCs w:val="22"/>
              </w:rPr>
              <w:t>Buto Nr.          |__|__|__|</w:t>
            </w:r>
          </w:p>
        </w:tc>
      </w:tr>
      <w:tr w:rsidR="007C33B7" w14:paraId="6FF4DDE8"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09A3E780" w14:textId="77777777" w:rsidR="007C33B7" w:rsidRDefault="00284A91">
            <w:pPr>
              <w:spacing w:line="276" w:lineRule="auto"/>
              <w:rPr>
                <w:rFonts w:eastAsia="Calibri"/>
                <w:sz w:val="22"/>
                <w:szCs w:val="22"/>
              </w:rPr>
            </w:pPr>
            <w:r>
              <w:rPr>
                <w:rFonts w:eastAsia="Calibri"/>
                <w:sz w:val="22"/>
                <w:szCs w:val="22"/>
              </w:rPr>
              <w:t>Pašto indeksas |__|__|__|__|__|__|__|</w:t>
            </w:r>
          </w:p>
        </w:tc>
      </w:tr>
      <w:tr w:rsidR="007C33B7" w14:paraId="230D8A74"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1FF20744" w14:textId="77777777" w:rsidR="007C33B7" w:rsidRDefault="00284A91">
            <w:pPr>
              <w:spacing w:line="276" w:lineRule="auto"/>
              <w:rPr>
                <w:rFonts w:eastAsia="Calibri"/>
                <w:sz w:val="22"/>
                <w:szCs w:val="22"/>
              </w:rPr>
            </w:pPr>
            <w:r>
              <w:rPr>
                <w:rFonts w:eastAsia="Calibri"/>
                <w:sz w:val="22"/>
                <w:szCs w:val="22"/>
              </w:rPr>
              <w:t>Tel. Nr.    |__|__|__|__|__|__|__|__|__|__|__|__|__|</w:t>
            </w:r>
          </w:p>
        </w:tc>
      </w:tr>
      <w:tr w:rsidR="007C33B7" w14:paraId="6BE65E31"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59855A4F" w14:textId="77777777" w:rsidR="007C33B7" w:rsidRDefault="00284A91">
            <w:pPr>
              <w:spacing w:line="276" w:lineRule="auto"/>
              <w:rPr>
                <w:rFonts w:eastAsia="Calibri"/>
                <w:sz w:val="22"/>
                <w:szCs w:val="22"/>
              </w:rPr>
            </w:pPr>
            <w:r>
              <w:rPr>
                <w:rFonts w:eastAsia="Calibri"/>
                <w:sz w:val="22"/>
                <w:szCs w:val="22"/>
              </w:rPr>
              <w:t>El. paštas         |__|__|__|__|__|__|__|__|__|__|__|__|__|__|__|__|__|__|__|__|__|__|__|__|__|__|</w:t>
            </w:r>
          </w:p>
        </w:tc>
      </w:tr>
      <w:tr w:rsidR="007C33B7" w14:paraId="5F79CF91"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7FB8614D" w14:textId="77777777" w:rsidR="007C33B7" w:rsidRDefault="00284A91">
            <w:pPr>
              <w:spacing w:line="276" w:lineRule="auto"/>
              <w:rPr>
                <w:rFonts w:eastAsia="Calibri"/>
                <w:sz w:val="22"/>
                <w:szCs w:val="22"/>
              </w:rPr>
            </w:pPr>
            <w:r>
              <w:rPr>
                <w:rFonts w:eastAsia="Calibri"/>
                <w:sz w:val="22"/>
                <w:szCs w:val="22"/>
              </w:rPr>
              <w:t xml:space="preserve">Pareiškėjo banko pavadinimas     |__|__|__|__|__|__|__|__|__|__|__|__|__|__|__|__|__|__|__|__|__|__|__|__|__|__| </w:t>
            </w:r>
          </w:p>
        </w:tc>
      </w:tr>
      <w:tr w:rsidR="007C33B7" w14:paraId="6EE25BD4"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5F1CCC9C" w14:textId="77777777" w:rsidR="007C33B7" w:rsidRDefault="00284A91">
            <w:pPr>
              <w:spacing w:line="276" w:lineRule="auto"/>
              <w:rPr>
                <w:rFonts w:eastAsia="Calibri"/>
                <w:sz w:val="22"/>
                <w:szCs w:val="22"/>
              </w:rPr>
            </w:pPr>
            <w:r>
              <w:rPr>
                <w:rFonts w:eastAsia="Calibri"/>
                <w:sz w:val="22"/>
                <w:szCs w:val="22"/>
              </w:rPr>
              <w:t>Pareiškėjo banko kodas |__|__|__|__|__|__|__|</w:t>
            </w:r>
          </w:p>
        </w:tc>
      </w:tr>
      <w:tr w:rsidR="007C33B7" w14:paraId="2FAD8F0B"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7CE9C813" w14:textId="77777777" w:rsidR="007C33B7" w:rsidRDefault="00284A91">
            <w:pPr>
              <w:spacing w:line="276" w:lineRule="auto"/>
              <w:rPr>
                <w:rFonts w:eastAsia="Calibri"/>
                <w:sz w:val="22"/>
                <w:szCs w:val="22"/>
              </w:rPr>
            </w:pPr>
            <w:r>
              <w:rPr>
                <w:rFonts w:eastAsia="Calibri"/>
                <w:sz w:val="22"/>
                <w:szCs w:val="22"/>
              </w:rPr>
              <w:t>Pareiškėjo atsiskaitomosios sąskaitos Nr.     |__|__|__|__|__|__|__|__|__|__|__|__|__|__|__|__|__|__|__|__|__|__|</w:t>
            </w:r>
          </w:p>
        </w:tc>
      </w:tr>
    </w:tbl>
    <w:p w14:paraId="30556281" w14:textId="77777777" w:rsidR="007C33B7" w:rsidRDefault="007C33B7">
      <w:pPr>
        <w:spacing w:line="276" w:lineRule="auto"/>
        <w:rPr>
          <w:rFonts w:eastAsia="Calibri"/>
          <w:sz w:val="20"/>
          <w:szCs w:val="22"/>
        </w:rPr>
      </w:pPr>
    </w:p>
    <w:p w14:paraId="56B0A99B" w14:textId="77777777" w:rsidR="007C33B7" w:rsidRDefault="007C33B7">
      <w:pPr>
        <w:rPr>
          <w:sz w:val="18"/>
          <w:szCs w:val="18"/>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0"/>
        <w:gridCol w:w="1665"/>
      </w:tblGrid>
      <w:tr w:rsidR="007C33B7" w14:paraId="2813C2F8" w14:textId="77777777">
        <w:tc>
          <w:tcPr>
            <w:tcW w:w="5000" w:type="pct"/>
            <w:gridSpan w:val="2"/>
          </w:tcPr>
          <w:p w14:paraId="526788BB" w14:textId="77777777" w:rsidR="007C33B7" w:rsidRDefault="00284A91">
            <w:pPr>
              <w:spacing w:line="276" w:lineRule="auto"/>
              <w:rPr>
                <w:rFonts w:eastAsia="Calibri"/>
                <w:sz w:val="22"/>
                <w:szCs w:val="22"/>
              </w:rPr>
            </w:pPr>
            <w:r>
              <w:rPr>
                <w:rFonts w:eastAsia="Calibri"/>
                <w:sz w:val="22"/>
                <w:szCs w:val="22"/>
              </w:rPr>
              <w:t>Kokiu būdu norite gauti informaciją apie paraiškos administravimo eigą?</w:t>
            </w:r>
          </w:p>
          <w:p w14:paraId="68F55D93" w14:textId="77777777" w:rsidR="007C33B7" w:rsidRDefault="00284A91">
            <w:pPr>
              <w:spacing w:line="276" w:lineRule="auto"/>
              <w:rPr>
                <w:rFonts w:eastAsia="Calibri"/>
                <w:sz w:val="22"/>
                <w:szCs w:val="22"/>
              </w:rPr>
            </w:pPr>
            <w:r>
              <w:rPr>
                <w:rFonts w:eastAsia="Calibri"/>
                <w:b/>
                <w:sz w:val="22"/>
                <w:szCs w:val="22"/>
              </w:rPr>
              <w:t>Pastaba</w:t>
            </w:r>
            <w:r>
              <w:rPr>
                <w:rFonts w:eastAsia="Calibri"/>
                <w:sz w:val="22"/>
                <w:szCs w:val="22"/>
              </w:rPr>
              <w:t xml:space="preserve">. </w:t>
            </w:r>
            <w:r>
              <w:rPr>
                <w:rFonts w:eastAsia="Calibri"/>
                <w:sz w:val="18"/>
                <w:szCs w:val="18"/>
              </w:rPr>
              <w:t>Užpildykite, pažymėdami langelį ženklu „X“</w:t>
            </w:r>
            <w:r>
              <w:rPr>
                <w:rFonts w:eastAsia="Calibri"/>
                <w:sz w:val="22"/>
                <w:szCs w:val="22"/>
              </w:rPr>
              <w:t>.</w:t>
            </w:r>
          </w:p>
        </w:tc>
      </w:tr>
      <w:tr w:rsidR="007C33B7" w14:paraId="750961B9" w14:textId="77777777">
        <w:tc>
          <w:tcPr>
            <w:tcW w:w="4197" w:type="pct"/>
          </w:tcPr>
          <w:p w14:paraId="192B7385" w14:textId="77777777" w:rsidR="007C33B7" w:rsidRDefault="00284A91">
            <w:pPr>
              <w:spacing w:line="360" w:lineRule="auto"/>
              <w:rPr>
                <w:rFonts w:eastAsia="Calibri"/>
                <w:sz w:val="22"/>
                <w:szCs w:val="22"/>
              </w:rPr>
            </w:pPr>
            <w:r>
              <w:rPr>
                <w:rFonts w:eastAsia="Calibri"/>
                <w:sz w:val="22"/>
                <w:szCs w:val="22"/>
              </w:rPr>
              <w:t>Paštu</w:t>
            </w:r>
          </w:p>
        </w:tc>
        <w:tc>
          <w:tcPr>
            <w:tcW w:w="803" w:type="pct"/>
          </w:tcPr>
          <w:p w14:paraId="32FB7D79" w14:textId="77777777" w:rsidR="007C33B7" w:rsidRDefault="00284A91">
            <w:pPr>
              <w:spacing w:line="360" w:lineRule="auto"/>
              <w:jc w:val="center"/>
              <w:rPr>
                <w:rFonts w:eastAsia="Calibri"/>
                <w:sz w:val="22"/>
                <w:szCs w:val="22"/>
              </w:rPr>
            </w:pPr>
            <w:r>
              <w:rPr>
                <w:rFonts w:eastAsia="Calibri"/>
                <w:sz w:val="22"/>
                <w:szCs w:val="22"/>
              </w:rPr>
              <w:fldChar w:fldCharType="begin" w:fldLock="1">
                <w:ffData>
                  <w:name w:val="Check15"/>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r>
      <w:tr w:rsidR="007C33B7" w14:paraId="13099B25" w14:textId="77777777">
        <w:tc>
          <w:tcPr>
            <w:tcW w:w="4197" w:type="pct"/>
          </w:tcPr>
          <w:p w14:paraId="03F6DD16" w14:textId="77777777" w:rsidR="007C33B7" w:rsidRDefault="00284A91">
            <w:pPr>
              <w:spacing w:line="360" w:lineRule="auto"/>
              <w:rPr>
                <w:rFonts w:eastAsia="Calibri"/>
                <w:sz w:val="22"/>
                <w:szCs w:val="22"/>
              </w:rPr>
            </w:pPr>
            <w:r>
              <w:rPr>
                <w:rFonts w:eastAsia="Calibri"/>
                <w:sz w:val="22"/>
                <w:szCs w:val="22"/>
              </w:rPr>
              <w:t>El. paštu</w:t>
            </w:r>
          </w:p>
        </w:tc>
        <w:tc>
          <w:tcPr>
            <w:tcW w:w="803" w:type="pct"/>
          </w:tcPr>
          <w:p w14:paraId="308C579B" w14:textId="77777777" w:rsidR="007C33B7" w:rsidRDefault="00284A91">
            <w:pPr>
              <w:spacing w:line="360" w:lineRule="auto"/>
              <w:jc w:val="center"/>
              <w:rPr>
                <w:rFonts w:eastAsia="Calibri"/>
                <w:sz w:val="22"/>
                <w:szCs w:val="22"/>
              </w:rPr>
            </w:pPr>
            <w:r>
              <w:rPr>
                <w:rFonts w:eastAsia="Calibri"/>
                <w:sz w:val="22"/>
                <w:szCs w:val="22"/>
              </w:rPr>
              <w:fldChar w:fldCharType="begin" w:fldLock="1">
                <w:ffData>
                  <w:name w:val="Check15"/>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r>
    </w:tbl>
    <w:p w14:paraId="72919901" w14:textId="77777777" w:rsidR="007C33B7" w:rsidRDefault="007C33B7">
      <w:pPr>
        <w:spacing w:line="276" w:lineRule="auto"/>
        <w:rPr>
          <w:rFonts w:eastAsia="Calibri"/>
          <w:b/>
          <w:sz w:val="22"/>
          <w:szCs w:val="22"/>
        </w:rPr>
      </w:pPr>
    </w:p>
    <w:p w14:paraId="56A7AEE7" w14:textId="77777777" w:rsidR="007C33B7" w:rsidRDefault="007C33B7">
      <w:pPr>
        <w:rPr>
          <w:sz w:val="18"/>
          <w:szCs w:val="18"/>
        </w:rPr>
      </w:pPr>
    </w:p>
    <w:p w14:paraId="79EDB15A" w14:textId="77777777" w:rsidR="007C33B7" w:rsidRDefault="00284A91">
      <w:pPr>
        <w:spacing w:line="276" w:lineRule="auto"/>
        <w:rPr>
          <w:rFonts w:eastAsia="Calibri"/>
          <w:b/>
          <w:sz w:val="22"/>
          <w:szCs w:val="22"/>
        </w:rPr>
      </w:pPr>
      <w:r>
        <w:rPr>
          <w:rFonts w:eastAsia="Calibri"/>
          <w:b/>
          <w:sz w:val="22"/>
          <w:szCs w:val="22"/>
        </w:rPr>
        <w:t>II. INFORMACIJA APIE PROJEKTĄ, KURIAM PRAŠOMA PARAMOS</w:t>
      </w:r>
    </w:p>
    <w:p w14:paraId="2EB9B6F1" w14:textId="77777777" w:rsidR="007C33B7" w:rsidRDefault="007C33B7">
      <w:pPr>
        <w:rPr>
          <w:sz w:val="18"/>
          <w:szCs w:val="18"/>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7397"/>
      </w:tblGrid>
      <w:tr w:rsidR="007C33B7" w14:paraId="303D6D93" w14:textId="77777777">
        <w:trPr>
          <w:trHeight w:val="749"/>
        </w:trPr>
        <w:tc>
          <w:tcPr>
            <w:tcW w:w="1331" w:type="pct"/>
            <w:shd w:val="clear" w:color="auto" w:fill="FFFFFF"/>
          </w:tcPr>
          <w:p w14:paraId="25AC0F19" w14:textId="77777777" w:rsidR="007C33B7" w:rsidRDefault="00284A91">
            <w:pPr>
              <w:spacing w:line="276" w:lineRule="auto"/>
              <w:rPr>
                <w:rFonts w:eastAsia="Calibri"/>
                <w:sz w:val="22"/>
                <w:szCs w:val="22"/>
              </w:rPr>
            </w:pPr>
            <w:r>
              <w:rPr>
                <w:rFonts w:eastAsia="Calibri"/>
                <w:sz w:val="22"/>
                <w:szCs w:val="22"/>
              </w:rPr>
              <w:t>Programa, prioritetas, priemonė</w:t>
            </w:r>
          </w:p>
        </w:tc>
        <w:tc>
          <w:tcPr>
            <w:tcW w:w="3669" w:type="pct"/>
          </w:tcPr>
          <w:p w14:paraId="54CBF9DD" w14:textId="77777777" w:rsidR="007C33B7" w:rsidRDefault="00284A91">
            <w:pPr>
              <w:spacing w:line="276" w:lineRule="auto"/>
              <w:rPr>
                <w:rFonts w:eastAsia="Calibri"/>
                <w:sz w:val="22"/>
                <w:szCs w:val="22"/>
              </w:rPr>
            </w:pPr>
            <w:r>
              <w:rPr>
                <w:rFonts w:eastAsia="Calibri"/>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 „Jūrų biologinės įvairovės išsaugojimas ir atkūrimas. Laimikiui žinduolių ir paukščių padarytos žalos kompensavimo sistemos“</w:t>
            </w:r>
          </w:p>
        </w:tc>
      </w:tr>
      <w:tr w:rsidR="007C33B7" w14:paraId="20830D12" w14:textId="77777777">
        <w:trPr>
          <w:trHeight w:val="749"/>
        </w:trPr>
        <w:tc>
          <w:tcPr>
            <w:tcW w:w="1331" w:type="pct"/>
            <w:shd w:val="clear" w:color="auto" w:fill="FFFFFF"/>
          </w:tcPr>
          <w:p w14:paraId="3FA17585" w14:textId="77777777" w:rsidR="007C33B7" w:rsidRDefault="00284A91">
            <w:pPr>
              <w:spacing w:line="276" w:lineRule="auto"/>
              <w:jc w:val="both"/>
              <w:rPr>
                <w:rFonts w:eastAsia="Calibri"/>
                <w:sz w:val="22"/>
                <w:szCs w:val="22"/>
              </w:rPr>
            </w:pPr>
            <w:r>
              <w:rPr>
                <w:rFonts w:eastAsia="Calibri"/>
                <w:sz w:val="22"/>
                <w:szCs w:val="22"/>
              </w:rPr>
              <w:t>1. Projekto pavadinimas</w:t>
            </w:r>
          </w:p>
        </w:tc>
        <w:tc>
          <w:tcPr>
            <w:tcW w:w="3669" w:type="pct"/>
          </w:tcPr>
          <w:p w14:paraId="30265658" w14:textId="77777777" w:rsidR="007C33B7" w:rsidRDefault="007C33B7">
            <w:pPr>
              <w:spacing w:line="276" w:lineRule="auto"/>
              <w:rPr>
                <w:rFonts w:eastAsia="Calibri"/>
                <w:i/>
                <w:sz w:val="18"/>
                <w:szCs w:val="18"/>
              </w:rPr>
            </w:pPr>
          </w:p>
          <w:p w14:paraId="49CB3E71" w14:textId="77777777" w:rsidR="007C33B7" w:rsidRDefault="007C33B7">
            <w:pPr>
              <w:rPr>
                <w:sz w:val="18"/>
                <w:szCs w:val="18"/>
              </w:rPr>
            </w:pPr>
          </w:p>
          <w:p w14:paraId="1527520A" w14:textId="77777777" w:rsidR="007C33B7" w:rsidRDefault="007C33B7">
            <w:pPr>
              <w:spacing w:line="276" w:lineRule="auto"/>
              <w:rPr>
                <w:rFonts w:eastAsia="Calibri"/>
                <w:sz w:val="22"/>
                <w:szCs w:val="22"/>
              </w:rPr>
            </w:pPr>
          </w:p>
        </w:tc>
      </w:tr>
      <w:tr w:rsidR="007C33B7" w14:paraId="7B0CC855" w14:textId="77777777">
        <w:trPr>
          <w:trHeight w:val="749"/>
        </w:trPr>
        <w:tc>
          <w:tcPr>
            <w:tcW w:w="1331" w:type="pct"/>
            <w:shd w:val="clear" w:color="auto" w:fill="FFFFFF"/>
          </w:tcPr>
          <w:p w14:paraId="5E99314C" w14:textId="77777777" w:rsidR="007C33B7" w:rsidRDefault="00284A91">
            <w:pPr>
              <w:spacing w:line="276" w:lineRule="auto"/>
              <w:jc w:val="both"/>
              <w:rPr>
                <w:rFonts w:eastAsia="Calibri"/>
                <w:sz w:val="22"/>
                <w:szCs w:val="22"/>
              </w:rPr>
            </w:pPr>
            <w:r>
              <w:rPr>
                <w:rFonts w:eastAsia="Calibri"/>
                <w:sz w:val="22"/>
                <w:szCs w:val="22"/>
              </w:rPr>
              <w:t>2. Kalendoriniai metai už kuriuos prašoma paramos</w:t>
            </w:r>
          </w:p>
        </w:tc>
        <w:tc>
          <w:tcPr>
            <w:tcW w:w="3669" w:type="pct"/>
          </w:tcPr>
          <w:p w14:paraId="36050E92" w14:textId="77777777" w:rsidR="007C33B7" w:rsidRDefault="00284A91">
            <w:pPr>
              <w:spacing w:line="276" w:lineRule="auto"/>
              <w:rPr>
                <w:rFonts w:eastAsia="Calibri"/>
                <w:i/>
                <w:sz w:val="18"/>
                <w:szCs w:val="18"/>
              </w:rPr>
            </w:pPr>
            <w:r>
              <w:rPr>
                <w:rFonts w:eastAsia="Calibri"/>
                <w:sz w:val="22"/>
                <w:szCs w:val="22"/>
              </w:rPr>
              <w:t>|__|__|__|__|</w:t>
            </w:r>
          </w:p>
        </w:tc>
      </w:tr>
      <w:tr w:rsidR="007C33B7" w14:paraId="20855B41" w14:textId="77777777">
        <w:trPr>
          <w:cantSplit/>
          <w:trHeight w:val="301"/>
        </w:trPr>
        <w:tc>
          <w:tcPr>
            <w:tcW w:w="1331" w:type="pct"/>
            <w:shd w:val="clear" w:color="auto" w:fill="FFFFFF"/>
          </w:tcPr>
          <w:p w14:paraId="346E6828" w14:textId="670218D0" w:rsidR="007C33B7" w:rsidRDefault="007E1551">
            <w:pPr>
              <w:spacing w:line="276" w:lineRule="auto"/>
              <w:jc w:val="both"/>
              <w:rPr>
                <w:rFonts w:eastAsia="Calibri"/>
                <w:sz w:val="22"/>
                <w:szCs w:val="22"/>
              </w:rPr>
            </w:pPr>
            <w:r>
              <w:rPr>
                <w:rFonts w:eastAsia="Calibri"/>
                <w:sz w:val="22"/>
                <w:szCs w:val="22"/>
              </w:rPr>
              <w:t>3</w:t>
            </w:r>
            <w:r w:rsidR="00284A91">
              <w:rPr>
                <w:rFonts w:eastAsia="Calibri"/>
                <w:sz w:val="22"/>
                <w:szCs w:val="22"/>
              </w:rPr>
              <w:t xml:space="preserve">. Asmuo, atsakingas už projektą </w:t>
            </w:r>
          </w:p>
          <w:p w14:paraId="0A9E8301" w14:textId="77777777" w:rsidR="007C33B7" w:rsidRDefault="007C33B7">
            <w:pPr>
              <w:rPr>
                <w:sz w:val="18"/>
                <w:szCs w:val="18"/>
              </w:rPr>
            </w:pPr>
          </w:p>
          <w:p w14:paraId="7E1460E0" w14:textId="77777777" w:rsidR="007C33B7" w:rsidRDefault="00284A91">
            <w:pPr>
              <w:spacing w:line="276" w:lineRule="auto"/>
              <w:jc w:val="both"/>
              <w:rPr>
                <w:rFonts w:eastAsia="Calibri"/>
                <w:sz w:val="22"/>
                <w:szCs w:val="22"/>
              </w:rPr>
            </w:pPr>
            <w:r>
              <w:rPr>
                <w:rFonts w:eastAsia="Calibri"/>
                <w:sz w:val="22"/>
                <w:szCs w:val="22"/>
              </w:rPr>
              <w:t>(vardas, pavardė):</w:t>
            </w:r>
          </w:p>
          <w:p w14:paraId="6ED57552" w14:textId="77777777" w:rsidR="007C33B7" w:rsidRDefault="007C33B7">
            <w:pPr>
              <w:rPr>
                <w:sz w:val="18"/>
                <w:szCs w:val="18"/>
              </w:rPr>
            </w:pPr>
          </w:p>
          <w:p w14:paraId="0E02C60D" w14:textId="77777777" w:rsidR="007C33B7" w:rsidRDefault="00284A91">
            <w:pPr>
              <w:spacing w:line="276" w:lineRule="auto"/>
              <w:rPr>
                <w:rFonts w:eastAsia="Calibri"/>
                <w:spacing w:val="-8"/>
                <w:sz w:val="22"/>
                <w:szCs w:val="22"/>
              </w:rPr>
            </w:pPr>
            <w:r>
              <w:rPr>
                <w:rFonts w:eastAsia="Calibri"/>
                <w:spacing w:val="-8"/>
                <w:sz w:val="22"/>
                <w:szCs w:val="22"/>
              </w:rPr>
              <w:t>(pildyti, jei tai ne pareiškėjas)</w:t>
            </w:r>
          </w:p>
          <w:p w14:paraId="1B748C8F" w14:textId="77777777" w:rsidR="007C33B7" w:rsidRDefault="007C33B7">
            <w:pPr>
              <w:rPr>
                <w:sz w:val="18"/>
                <w:szCs w:val="18"/>
              </w:rPr>
            </w:pPr>
          </w:p>
          <w:p w14:paraId="61410764" w14:textId="77777777" w:rsidR="007C33B7" w:rsidRDefault="00284A91">
            <w:pPr>
              <w:spacing w:line="276" w:lineRule="auto"/>
              <w:jc w:val="both"/>
              <w:rPr>
                <w:rFonts w:eastAsia="Calibri"/>
                <w:sz w:val="22"/>
                <w:szCs w:val="22"/>
              </w:rPr>
            </w:pPr>
            <w:r>
              <w:rPr>
                <w:rFonts w:eastAsia="Calibri"/>
                <w:sz w:val="22"/>
                <w:szCs w:val="22"/>
              </w:rPr>
              <w:t>Telefono Nr.</w:t>
            </w:r>
          </w:p>
        </w:tc>
        <w:tc>
          <w:tcPr>
            <w:tcW w:w="3669" w:type="pct"/>
          </w:tcPr>
          <w:p w14:paraId="16C55F12" w14:textId="77777777" w:rsidR="007C33B7" w:rsidRDefault="007C33B7">
            <w:pPr>
              <w:spacing w:line="276" w:lineRule="auto"/>
              <w:rPr>
                <w:rFonts w:eastAsia="Calibri"/>
                <w:sz w:val="22"/>
                <w:szCs w:val="22"/>
              </w:rPr>
            </w:pPr>
          </w:p>
          <w:p w14:paraId="2CDD03EA" w14:textId="2A957EA4" w:rsidR="007C33B7" w:rsidRDefault="007C33B7">
            <w:pPr>
              <w:rPr>
                <w:sz w:val="18"/>
                <w:szCs w:val="18"/>
              </w:rPr>
            </w:pPr>
          </w:p>
          <w:p w14:paraId="442832D2" w14:textId="55327994" w:rsidR="007E1551" w:rsidRDefault="007E1551">
            <w:pPr>
              <w:rPr>
                <w:sz w:val="18"/>
                <w:szCs w:val="18"/>
              </w:rPr>
            </w:pPr>
          </w:p>
          <w:p w14:paraId="0C6F1410" w14:textId="77777777" w:rsidR="007E1551" w:rsidRDefault="007E1551">
            <w:pPr>
              <w:rPr>
                <w:sz w:val="18"/>
                <w:szCs w:val="18"/>
              </w:rPr>
            </w:pPr>
          </w:p>
          <w:p w14:paraId="35EC01B3" w14:textId="77777777" w:rsidR="007C33B7" w:rsidRDefault="00284A91">
            <w:pPr>
              <w:spacing w:line="276" w:lineRule="auto"/>
              <w:rPr>
                <w:rFonts w:eastAsia="Calibri"/>
                <w:sz w:val="22"/>
                <w:szCs w:val="22"/>
              </w:rPr>
            </w:pPr>
            <w:r>
              <w:rPr>
                <w:rFonts w:eastAsia="Calibri"/>
                <w:sz w:val="22"/>
                <w:szCs w:val="22"/>
              </w:rPr>
              <w:t>|__|__|__|__|__|__|__|__|__|__|__|__|__|__|__|__|__|__|__|__|__|__|__|__|</w:t>
            </w:r>
          </w:p>
          <w:p w14:paraId="3A09F3C3" w14:textId="77777777" w:rsidR="007C33B7" w:rsidRDefault="007C33B7">
            <w:pPr>
              <w:rPr>
                <w:sz w:val="18"/>
                <w:szCs w:val="18"/>
              </w:rPr>
            </w:pPr>
          </w:p>
          <w:p w14:paraId="707D2C6E" w14:textId="1C614F81" w:rsidR="007C33B7" w:rsidRDefault="007C33B7">
            <w:pPr>
              <w:rPr>
                <w:sz w:val="18"/>
                <w:szCs w:val="18"/>
              </w:rPr>
            </w:pPr>
          </w:p>
          <w:p w14:paraId="5C33C959" w14:textId="77777777" w:rsidR="007E1551" w:rsidRDefault="007E1551">
            <w:pPr>
              <w:rPr>
                <w:sz w:val="18"/>
                <w:szCs w:val="18"/>
              </w:rPr>
            </w:pPr>
          </w:p>
          <w:p w14:paraId="0D1E7120" w14:textId="77777777" w:rsidR="007C33B7" w:rsidRDefault="00284A91">
            <w:pPr>
              <w:spacing w:line="276" w:lineRule="auto"/>
              <w:rPr>
                <w:rFonts w:eastAsia="Calibri"/>
                <w:sz w:val="22"/>
                <w:szCs w:val="22"/>
              </w:rPr>
            </w:pPr>
            <w:r>
              <w:rPr>
                <w:rFonts w:eastAsia="Calibri"/>
                <w:sz w:val="22"/>
                <w:szCs w:val="22"/>
              </w:rPr>
              <w:t>|__|__|__|__|__|__|__|__|__|__|__|__|__|__|__|__|__|__|__|__|__|__|__|__|</w:t>
            </w:r>
          </w:p>
          <w:p w14:paraId="63E68129" w14:textId="77777777" w:rsidR="007C33B7" w:rsidRDefault="007C33B7">
            <w:pPr>
              <w:rPr>
                <w:sz w:val="18"/>
                <w:szCs w:val="18"/>
              </w:rPr>
            </w:pPr>
          </w:p>
          <w:p w14:paraId="1CF5E600" w14:textId="77777777" w:rsidR="007C33B7" w:rsidRDefault="00284A91">
            <w:pPr>
              <w:jc w:val="both"/>
              <w:rPr>
                <w:sz w:val="18"/>
                <w:szCs w:val="18"/>
                <w:lang w:eastAsia="lt-LT"/>
              </w:rPr>
            </w:pPr>
            <w:r>
              <w:rPr>
                <w:sz w:val="18"/>
                <w:szCs w:val="18"/>
                <w:lang w:eastAsia="lt-LT"/>
              </w:rPr>
              <w:t>(Pareiškėjo įgalioto asmens, kuris bus atsakingas už projekto įgyvendinimo priežiūrą ir ataskaitų rengimą projekto įgyvendinimo metu, vardas, pavardė, pareigos, tel. Nr.)</w:t>
            </w:r>
          </w:p>
        </w:tc>
      </w:tr>
    </w:tbl>
    <w:p w14:paraId="370A8A81" w14:textId="77777777" w:rsidR="007C33B7" w:rsidRDefault="007C33B7">
      <w:pPr>
        <w:spacing w:line="276" w:lineRule="auto"/>
        <w:rPr>
          <w:rFonts w:eastAsia="Calibri"/>
          <w:b/>
          <w:sz w:val="22"/>
          <w:szCs w:val="22"/>
        </w:rPr>
        <w:sectPr w:rsidR="007C33B7">
          <w:headerReference w:type="even" r:id="rId6"/>
          <w:headerReference w:type="default" r:id="rId7"/>
          <w:footerReference w:type="even" r:id="rId8"/>
          <w:footerReference w:type="default" r:id="rId9"/>
          <w:headerReference w:type="first" r:id="rId10"/>
          <w:footerReference w:type="first" r:id="rId11"/>
          <w:pgSz w:w="11907" w:h="16840" w:code="9"/>
          <w:pgMar w:top="851" w:right="851" w:bottom="992" w:left="902" w:header="454" w:footer="567" w:gutter="0"/>
          <w:pgNumType w:start="1"/>
          <w:cols w:space="1296"/>
          <w:titlePg/>
          <w:docGrid w:linePitch="326"/>
        </w:sectPr>
      </w:pPr>
    </w:p>
    <w:p w14:paraId="0ED8403D" w14:textId="605F6960" w:rsidR="007C33B7" w:rsidRDefault="00284A91">
      <w:pPr>
        <w:spacing w:line="276" w:lineRule="auto"/>
        <w:rPr>
          <w:rFonts w:eastAsia="Calibri"/>
          <w:b/>
          <w:sz w:val="22"/>
          <w:szCs w:val="22"/>
        </w:rPr>
      </w:pPr>
      <w:r>
        <w:rPr>
          <w:rFonts w:eastAsia="Calibri"/>
          <w:b/>
          <w:sz w:val="22"/>
          <w:szCs w:val="22"/>
        </w:rPr>
        <w:lastRenderedPageBreak/>
        <w:t>I</w:t>
      </w:r>
      <w:r w:rsidR="007E1551">
        <w:rPr>
          <w:rFonts w:eastAsia="Calibri"/>
          <w:b/>
          <w:sz w:val="22"/>
          <w:szCs w:val="22"/>
        </w:rPr>
        <w:t>II</w:t>
      </w:r>
      <w:r>
        <w:rPr>
          <w:rFonts w:eastAsia="Calibri"/>
          <w:b/>
          <w:sz w:val="22"/>
          <w:szCs w:val="22"/>
        </w:rPr>
        <w:t>. KITA INFORMACIJA</w:t>
      </w:r>
    </w:p>
    <w:p w14:paraId="192512C5" w14:textId="77777777" w:rsidR="007C33B7" w:rsidRDefault="007C33B7">
      <w:pPr>
        <w:rPr>
          <w:sz w:val="18"/>
          <w:szCs w:val="18"/>
        </w:rPr>
      </w:pPr>
    </w:p>
    <w:p w14:paraId="3E4DC24B" w14:textId="77777777" w:rsidR="007C33B7" w:rsidRDefault="00284A91">
      <w:pPr>
        <w:spacing w:line="276" w:lineRule="auto"/>
        <w:jc w:val="both"/>
        <w:rPr>
          <w:rFonts w:eastAsia="Calibri"/>
          <w:i/>
          <w:sz w:val="22"/>
          <w:szCs w:val="22"/>
        </w:rPr>
      </w:pPr>
      <w:r>
        <w:rPr>
          <w:rFonts w:eastAsia="Calibri"/>
          <w:i/>
          <w:sz w:val="22"/>
          <w:szCs w:val="22"/>
        </w:rPr>
        <w:t xml:space="preserve">(Šioje lentelėje pareiškėjas atsako į pateiktus klausimus, užbraukdamas kryželiu langelį ties žodžiu „Taip“, „Ne“ arba „Neaktualu“)   </w:t>
      </w:r>
    </w:p>
    <w:p w14:paraId="48238FF6" w14:textId="77777777" w:rsidR="007C33B7" w:rsidRDefault="007C33B7">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5759"/>
        <w:gridCol w:w="2931"/>
      </w:tblGrid>
      <w:tr w:rsidR="007C33B7" w14:paraId="732880C9" w14:textId="77777777" w:rsidTr="00717F92">
        <w:trPr>
          <w:trHeight w:val="555"/>
          <w:jc w:val="center"/>
        </w:trPr>
        <w:tc>
          <w:tcPr>
            <w:tcW w:w="5000" w:type="pct"/>
            <w:gridSpan w:val="3"/>
            <w:vAlign w:val="center"/>
          </w:tcPr>
          <w:p w14:paraId="1756AC9B" w14:textId="77777777" w:rsidR="007C33B7" w:rsidRDefault="00284A91">
            <w:pPr>
              <w:spacing w:line="276" w:lineRule="auto"/>
              <w:rPr>
                <w:rFonts w:eastAsia="Calibri"/>
                <w:b/>
                <w:sz w:val="22"/>
                <w:szCs w:val="22"/>
              </w:rPr>
            </w:pPr>
            <w:r>
              <w:rPr>
                <w:rFonts w:eastAsia="Calibri"/>
                <w:b/>
                <w:sz w:val="22"/>
                <w:szCs w:val="22"/>
              </w:rPr>
              <w:t>Bendri klausimai</w:t>
            </w:r>
          </w:p>
        </w:tc>
      </w:tr>
      <w:tr w:rsidR="007C33B7" w14:paraId="05F543DE" w14:textId="77777777" w:rsidTr="00717F92">
        <w:trPr>
          <w:trHeight w:val="555"/>
          <w:jc w:val="center"/>
        </w:trPr>
        <w:tc>
          <w:tcPr>
            <w:tcW w:w="487" w:type="pct"/>
            <w:vAlign w:val="center"/>
          </w:tcPr>
          <w:p w14:paraId="73E18DFC" w14:textId="77777777" w:rsidR="007C33B7" w:rsidRDefault="00284A91">
            <w:pPr>
              <w:widowControl w:val="0"/>
              <w:ind w:left="360"/>
              <w:rPr>
                <w:rFonts w:eastAsia="Calibri"/>
                <w:sz w:val="22"/>
                <w:szCs w:val="22"/>
              </w:rPr>
            </w:pPr>
            <w:r>
              <w:rPr>
                <w:rFonts w:eastAsia="Calibri"/>
                <w:sz w:val="22"/>
                <w:szCs w:val="22"/>
              </w:rPr>
              <w:t>1.</w:t>
            </w:r>
          </w:p>
        </w:tc>
        <w:tc>
          <w:tcPr>
            <w:tcW w:w="2991" w:type="pct"/>
            <w:vAlign w:val="center"/>
          </w:tcPr>
          <w:p w14:paraId="2F10FD33" w14:textId="77777777" w:rsidR="007C33B7" w:rsidRDefault="00284A91">
            <w:pPr>
              <w:spacing w:line="276" w:lineRule="auto"/>
              <w:rPr>
                <w:rFonts w:eastAsia="Calibri"/>
                <w:sz w:val="22"/>
                <w:szCs w:val="22"/>
              </w:rPr>
            </w:pPr>
            <w:r>
              <w:rPr>
                <w:rFonts w:eastAsia="Calibri"/>
                <w:color w:val="000000"/>
                <w:sz w:val="22"/>
                <w:szCs w:val="22"/>
                <w:shd w:val="clear" w:color="auto" w:fill="FFFFFF"/>
              </w:rPr>
              <w:t>Ar patvirtinate, kad projektas atitinka Taisyklių II skyriuje nurodytą tikslą?</w:t>
            </w:r>
          </w:p>
        </w:tc>
        <w:tc>
          <w:tcPr>
            <w:tcW w:w="1522" w:type="pct"/>
            <w:vAlign w:val="center"/>
          </w:tcPr>
          <w:p w14:paraId="5B487675" w14:textId="77777777" w:rsidR="007C33B7" w:rsidRDefault="00284A91" w:rsidP="00717F92">
            <w:pPr>
              <w:spacing w:line="276" w:lineRule="auto"/>
              <w:ind w:firstLine="399"/>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2B95181A" w14:textId="77777777" w:rsidTr="00717F92">
        <w:trPr>
          <w:trHeight w:val="555"/>
          <w:jc w:val="center"/>
        </w:trPr>
        <w:tc>
          <w:tcPr>
            <w:tcW w:w="487" w:type="pct"/>
            <w:vAlign w:val="center"/>
          </w:tcPr>
          <w:p w14:paraId="2D395B90" w14:textId="77777777" w:rsidR="007C33B7" w:rsidRDefault="00284A91">
            <w:pPr>
              <w:widowControl w:val="0"/>
              <w:ind w:left="360"/>
              <w:rPr>
                <w:rFonts w:eastAsia="Calibri"/>
                <w:sz w:val="22"/>
                <w:szCs w:val="22"/>
              </w:rPr>
            </w:pPr>
            <w:r>
              <w:rPr>
                <w:rFonts w:eastAsia="Calibri"/>
                <w:sz w:val="22"/>
                <w:szCs w:val="22"/>
              </w:rPr>
              <w:t>2.</w:t>
            </w:r>
          </w:p>
        </w:tc>
        <w:tc>
          <w:tcPr>
            <w:tcW w:w="2991" w:type="pct"/>
            <w:vAlign w:val="center"/>
          </w:tcPr>
          <w:p w14:paraId="0C7A7AD5" w14:textId="77777777" w:rsidR="007C33B7" w:rsidRDefault="00284A91">
            <w:pPr>
              <w:spacing w:line="276" w:lineRule="auto"/>
              <w:rPr>
                <w:rFonts w:eastAsia="Calibri"/>
                <w:sz w:val="22"/>
                <w:szCs w:val="22"/>
              </w:rPr>
            </w:pPr>
            <w:r>
              <w:rPr>
                <w:rFonts w:eastAsia="Calibri"/>
                <w:sz w:val="22"/>
                <w:szCs w:val="22"/>
              </w:rPr>
              <w:t xml:space="preserve">Ar esate atsiskaitęs su Valstybine mokesčių inspekcija? </w:t>
            </w:r>
            <w:r>
              <w:rPr>
                <w:rFonts w:eastAsia="Calibri"/>
                <w:i/>
                <w:sz w:val="22"/>
                <w:szCs w:val="22"/>
              </w:rPr>
              <w:t>(atitiktis šiam kriterijui gali būti tikslinama paramos paraiškos vertinimo metu)</w:t>
            </w:r>
          </w:p>
        </w:tc>
        <w:tc>
          <w:tcPr>
            <w:tcW w:w="1522" w:type="pct"/>
            <w:vAlign w:val="center"/>
          </w:tcPr>
          <w:p w14:paraId="51C6F6D9" w14:textId="77777777" w:rsidR="007C33B7" w:rsidRDefault="00284A91" w:rsidP="00717F92">
            <w:pPr>
              <w:spacing w:line="276" w:lineRule="auto"/>
              <w:ind w:firstLine="399"/>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p w14:paraId="0CDA2D3C" w14:textId="77777777" w:rsidR="00717F92" w:rsidRDefault="00717F92" w:rsidP="00717F92">
            <w:pPr>
              <w:spacing w:line="276" w:lineRule="auto"/>
              <w:jc w:val="center"/>
              <w:rPr>
                <w:rFonts w:eastAsia="Calibri"/>
                <w:sz w:val="22"/>
                <w:szCs w:val="22"/>
              </w:rPr>
            </w:pPr>
          </w:p>
          <w:p w14:paraId="5B3F6F13" w14:textId="358A11D0" w:rsidR="007C33B7" w:rsidRDefault="00284A91" w:rsidP="00717F92">
            <w:pPr>
              <w:spacing w:line="276" w:lineRule="auto"/>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Neaktualu</w:t>
            </w:r>
          </w:p>
        </w:tc>
      </w:tr>
      <w:tr w:rsidR="007C33B7" w14:paraId="309CDDA5" w14:textId="77777777" w:rsidTr="00717F92">
        <w:trPr>
          <w:trHeight w:val="555"/>
          <w:jc w:val="center"/>
        </w:trPr>
        <w:tc>
          <w:tcPr>
            <w:tcW w:w="487" w:type="pct"/>
            <w:vAlign w:val="center"/>
          </w:tcPr>
          <w:p w14:paraId="11CA5C03" w14:textId="77777777" w:rsidR="007C33B7" w:rsidRDefault="00284A91">
            <w:pPr>
              <w:widowControl w:val="0"/>
              <w:ind w:left="360"/>
              <w:rPr>
                <w:rFonts w:eastAsia="Calibri"/>
                <w:sz w:val="22"/>
                <w:szCs w:val="22"/>
              </w:rPr>
            </w:pPr>
            <w:r>
              <w:rPr>
                <w:rFonts w:eastAsia="Calibri"/>
                <w:sz w:val="22"/>
                <w:szCs w:val="22"/>
              </w:rPr>
              <w:t>3.</w:t>
            </w:r>
          </w:p>
        </w:tc>
        <w:tc>
          <w:tcPr>
            <w:tcW w:w="2991" w:type="pct"/>
            <w:vAlign w:val="center"/>
          </w:tcPr>
          <w:p w14:paraId="1B38AC45" w14:textId="77777777" w:rsidR="007C33B7" w:rsidRDefault="00284A91">
            <w:pPr>
              <w:spacing w:line="276" w:lineRule="auto"/>
              <w:rPr>
                <w:rFonts w:eastAsia="Calibri"/>
                <w:sz w:val="22"/>
                <w:szCs w:val="22"/>
              </w:rPr>
            </w:pPr>
            <w:r>
              <w:rPr>
                <w:rFonts w:eastAsia="Calibri"/>
                <w:sz w:val="22"/>
                <w:szCs w:val="22"/>
              </w:rPr>
              <w:t xml:space="preserve">Ar esate atsiskaitęs su Valstybiniu socialinio draudimo fondu? </w:t>
            </w:r>
            <w:r>
              <w:rPr>
                <w:rFonts w:eastAsia="Calibri"/>
                <w:i/>
                <w:sz w:val="22"/>
                <w:szCs w:val="22"/>
              </w:rPr>
              <w:t>(atitiktis šiam kriterijui gali būti tikslinama paramos paraiškos vertinimo metu)</w:t>
            </w:r>
          </w:p>
        </w:tc>
        <w:tc>
          <w:tcPr>
            <w:tcW w:w="1522" w:type="pct"/>
          </w:tcPr>
          <w:p w14:paraId="683589FD" w14:textId="77777777" w:rsidR="007C33B7" w:rsidRDefault="00284A91" w:rsidP="00717F92">
            <w:pPr>
              <w:spacing w:line="276" w:lineRule="auto"/>
              <w:ind w:firstLine="399"/>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p w14:paraId="68FB8E37" w14:textId="77777777" w:rsidR="007C33B7" w:rsidRDefault="007C33B7" w:rsidP="00717F92">
            <w:pPr>
              <w:jc w:val="center"/>
              <w:rPr>
                <w:sz w:val="18"/>
                <w:szCs w:val="18"/>
              </w:rPr>
            </w:pPr>
          </w:p>
          <w:p w14:paraId="158BD5FC" w14:textId="0A64CB6E" w:rsidR="007C33B7" w:rsidRDefault="00284A91" w:rsidP="00717F92">
            <w:pPr>
              <w:spacing w:line="276" w:lineRule="auto"/>
              <w:ind w:firstLine="114"/>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Neaktualu</w:t>
            </w:r>
          </w:p>
        </w:tc>
      </w:tr>
      <w:tr w:rsidR="007C33B7" w14:paraId="702A2E45" w14:textId="77777777" w:rsidTr="00717F92">
        <w:trPr>
          <w:trHeight w:val="555"/>
          <w:jc w:val="center"/>
        </w:trPr>
        <w:tc>
          <w:tcPr>
            <w:tcW w:w="487" w:type="pct"/>
            <w:vAlign w:val="center"/>
          </w:tcPr>
          <w:p w14:paraId="0CEFC628" w14:textId="77777777" w:rsidR="007C33B7" w:rsidRDefault="00284A91">
            <w:pPr>
              <w:widowControl w:val="0"/>
              <w:ind w:left="360"/>
              <w:rPr>
                <w:rFonts w:eastAsia="Calibri"/>
                <w:sz w:val="22"/>
                <w:szCs w:val="22"/>
              </w:rPr>
            </w:pPr>
            <w:r>
              <w:rPr>
                <w:rFonts w:eastAsia="Calibri"/>
                <w:sz w:val="22"/>
                <w:szCs w:val="22"/>
              </w:rPr>
              <w:t>4.</w:t>
            </w:r>
          </w:p>
        </w:tc>
        <w:tc>
          <w:tcPr>
            <w:tcW w:w="2991" w:type="pct"/>
            <w:vAlign w:val="center"/>
          </w:tcPr>
          <w:p w14:paraId="65919D62" w14:textId="77777777" w:rsidR="007C33B7" w:rsidRDefault="00284A91">
            <w:pPr>
              <w:spacing w:line="276" w:lineRule="auto"/>
              <w:rPr>
                <w:rFonts w:eastAsia="Calibri"/>
                <w:sz w:val="22"/>
                <w:szCs w:val="22"/>
              </w:rPr>
            </w:pPr>
            <w:r>
              <w:rPr>
                <w:rFonts w:eastAsia="Calibri"/>
                <w:sz w:val="22"/>
                <w:szCs w:val="22"/>
              </w:rPr>
              <w:t xml:space="preserve">Ar patvirtinate, kad neturite finansinių sunkumų, t. y. esate ne bankrutuojantis ir ne likviduojamas? </w:t>
            </w:r>
          </w:p>
        </w:tc>
        <w:tc>
          <w:tcPr>
            <w:tcW w:w="1522" w:type="pct"/>
            <w:vAlign w:val="center"/>
          </w:tcPr>
          <w:p w14:paraId="1E4FA2ED" w14:textId="57DCEF69" w:rsidR="007C33B7" w:rsidRDefault="00284A91" w:rsidP="00717F92">
            <w:pPr>
              <w:spacing w:line="276" w:lineRule="auto"/>
              <w:ind w:firstLine="399"/>
              <w:jc w:val="center"/>
              <w:rPr>
                <w:rFonts w:eastAsia="Calibri"/>
                <w:strike/>
                <w:sz w:val="22"/>
                <w:szCs w:val="22"/>
                <w:shd w:val="clear" w:color="auto" w:fill="FFFFFF"/>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3E418221" w14:textId="77777777" w:rsidTr="00717F92">
        <w:trPr>
          <w:trHeight w:val="555"/>
          <w:jc w:val="center"/>
        </w:trPr>
        <w:tc>
          <w:tcPr>
            <w:tcW w:w="487" w:type="pct"/>
            <w:vAlign w:val="center"/>
          </w:tcPr>
          <w:p w14:paraId="1D3DF48B" w14:textId="77777777" w:rsidR="007C33B7" w:rsidRDefault="00284A91">
            <w:pPr>
              <w:widowControl w:val="0"/>
              <w:ind w:left="360"/>
              <w:rPr>
                <w:rFonts w:eastAsia="Calibri"/>
                <w:sz w:val="22"/>
                <w:szCs w:val="22"/>
              </w:rPr>
            </w:pPr>
            <w:r>
              <w:rPr>
                <w:rFonts w:eastAsia="Calibri"/>
                <w:sz w:val="22"/>
                <w:szCs w:val="22"/>
              </w:rPr>
              <w:t>5.</w:t>
            </w:r>
          </w:p>
        </w:tc>
        <w:tc>
          <w:tcPr>
            <w:tcW w:w="2991" w:type="pct"/>
            <w:vAlign w:val="center"/>
          </w:tcPr>
          <w:p w14:paraId="6CDB4C7D" w14:textId="77777777" w:rsidR="007C33B7" w:rsidRDefault="00284A91">
            <w:pPr>
              <w:spacing w:line="276" w:lineRule="auto"/>
              <w:rPr>
                <w:rFonts w:eastAsia="Calibri"/>
                <w:sz w:val="22"/>
                <w:szCs w:val="22"/>
              </w:rPr>
            </w:pPr>
            <w:r>
              <w:rPr>
                <w:rFonts w:eastAsia="Calibri"/>
                <w:sz w:val="22"/>
                <w:szCs w:val="22"/>
              </w:rPr>
              <w:t>Ar tvarkote ir įsipareigojate tvarkyti buhalterinę apskaitą pagal Lietuvos Respublikos teisės aktų nustatytus reikalavimus?</w:t>
            </w:r>
          </w:p>
        </w:tc>
        <w:tc>
          <w:tcPr>
            <w:tcW w:w="1522" w:type="pct"/>
            <w:vAlign w:val="center"/>
          </w:tcPr>
          <w:p w14:paraId="326A9777" w14:textId="4D00D9A5" w:rsidR="007C33B7" w:rsidRDefault="00284A91" w:rsidP="00717F92">
            <w:pPr>
              <w:spacing w:line="276" w:lineRule="auto"/>
              <w:ind w:firstLine="342"/>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2076E3D6" w14:textId="77777777" w:rsidTr="00717F92">
        <w:trPr>
          <w:trHeight w:val="555"/>
          <w:jc w:val="center"/>
        </w:trPr>
        <w:tc>
          <w:tcPr>
            <w:tcW w:w="487" w:type="pct"/>
            <w:vAlign w:val="center"/>
          </w:tcPr>
          <w:p w14:paraId="7229F3EB" w14:textId="77777777" w:rsidR="007C33B7" w:rsidRDefault="00284A91">
            <w:pPr>
              <w:widowControl w:val="0"/>
              <w:ind w:left="360"/>
              <w:rPr>
                <w:rFonts w:eastAsia="Calibri"/>
                <w:sz w:val="22"/>
                <w:szCs w:val="22"/>
              </w:rPr>
            </w:pPr>
            <w:r>
              <w:rPr>
                <w:rFonts w:eastAsia="Calibri"/>
                <w:sz w:val="22"/>
                <w:szCs w:val="22"/>
              </w:rPr>
              <w:t>6.</w:t>
            </w:r>
          </w:p>
        </w:tc>
        <w:tc>
          <w:tcPr>
            <w:tcW w:w="2991" w:type="pct"/>
            <w:vAlign w:val="center"/>
          </w:tcPr>
          <w:p w14:paraId="4E7F6699" w14:textId="77777777" w:rsidR="007C33B7" w:rsidRDefault="00284A91">
            <w:pPr>
              <w:spacing w:line="276" w:lineRule="auto"/>
              <w:rPr>
                <w:rFonts w:eastAsia="Calibri"/>
                <w:sz w:val="22"/>
                <w:szCs w:val="22"/>
              </w:rPr>
            </w:pPr>
            <w:r>
              <w:rPr>
                <w:rFonts w:eastAsia="Calibri"/>
                <w:color w:val="000000"/>
                <w:sz w:val="22"/>
                <w:szCs w:val="22"/>
                <w:shd w:val="clear" w:color="auto" w:fill="FFFFFF"/>
              </w:rPr>
              <w:t xml:space="preserve">Ar įsipareigojate sudaryti sąlygas asmenims, turintiems teisę audituoti ir (arba) kontroliuoti, tikrinti, kaip yra vykdoma veikla, laikomasi sąlygų, už ką buvo skirta kompensacinė išmoka, kaip yra vykdomas projektas ir (arba) kaip vykdoma veikla </w:t>
            </w:r>
            <w:r>
              <w:rPr>
                <w:rFonts w:eastAsia="Calibri"/>
                <w:sz w:val="22"/>
                <w:szCs w:val="22"/>
              </w:rPr>
              <w:t>nuo sprendimo priėmimo skirti kompensaciją dienos</w:t>
            </w:r>
            <w:r>
              <w:rPr>
                <w:rFonts w:eastAsia="Calibri"/>
                <w:color w:val="000000"/>
                <w:sz w:val="22"/>
                <w:szCs w:val="22"/>
                <w:shd w:val="clear" w:color="auto" w:fill="FFFFFF"/>
              </w:rPr>
              <w:t>?</w:t>
            </w:r>
          </w:p>
        </w:tc>
        <w:tc>
          <w:tcPr>
            <w:tcW w:w="1522" w:type="pct"/>
            <w:vAlign w:val="center"/>
          </w:tcPr>
          <w:p w14:paraId="7F98B579" w14:textId="65D239D0" w:rsidR="007C33B7" w:rsidRDefault="00284A91" w:rsidP="00717F92">
            <w:pPr>
              <w:spacing w:line="276" w:lineRule="auto"/>
              <w:ind w:firstLine="342"/>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740848A3" w14:textId="77777777" w:rsidTr="00717F92">
        <w:trPr>
          <w:trHeight w:val="555"/>
          <w:jc w:val="center"/>
        </w:trPr>
        <w:tc>
          <w:tcPr>
            <w:tcW w:w="487" w:type="pct"/>
            <w:vAlign w:val="center"/>
          </w:tcPr>
          <w:p w14:paraId="0C0F4C68" w14:textId="77777777" w:rsidR="007C33B7" w:rsidRDefault="00284A91">
            <w:pPr>
              <w:widowControl w:val="0"/>
              <w:ind w:left="360"/>
              <w:rPr>
                <w:rFonts w:eastAsia="Calibri"/>
                <w:sz w:val="22"/>
                <w:szCs w:val="22"/>
              </w:rPr>
            </w:pPr>
            <w:r>
              <w:rPr>
                <w:rFonts w:eastAsia="Calibri"/>
                <w:sz w:val="22"/>
                <w:szCs w:val="22"/>
              </w:rPr>
              <w:t>7.</w:t>
            </w:r>
          </w:p>
        </w:tc>
        <w:tc>
          <w:tcPr>
            <w:tcW w:w="2991" w:type="pct"/>
            <w:vAlign w:val="center"/>
          </w:tcPr>
          <w:p w14:paraId="41F2E615" w14:textId="77777777" w:rsidR="007C33B7" w:rsidRDefault="00284A91">
            <w:pPr>
              <w:spacing w:line="276" w:lineRule="auto"/>
              <w:rPr>
                <w:rFonts w:eastAsia="Calibri"/>
                <w:color w:val="000000"/>
                <w:sz w:val="22"/>
                <w:szCs w:val="22"/>
                <w:shd w:val="clear" w:color="auto" w:fill="FFFFFF"/>
              </w:rPr>
            </w:pPr>
            <w:r>
              <w:rPr>
                <w:rFonts w:eastAsia="Calibri"/>
                <w:color w:val="000000"/>
                <w:sz w:val="22"/>
                <w:szCs w:val="22"/>
                <w:shd w:val="clear" w:color="auto" w:fill="FFFFFF"/>
              </w:rPr>
              <w:t>Ar įsipareigojate teikti visą informaciją ir duomenis, reikalingus statistikos tikslams ir programos įgyvendinimo stebėsenai bei reikalingiems vertinimams atlikti?</w:t>
            </w:r>
          </w:p>
        </w:tc>
        <w:tc>
          <w:tcPr>
            <w:tcW w:w="1522" w:type="pct"/>
            <w:vAlign w:val="center"/>
          </w:tcPr>
          <w:p w14:paraId="14B4B81F" w14:textId="34AA7D29" w:rsidR="007C33B7" w:rsidRDefault="00284A91" w:rsidP="00717F92">
            <w:pPr>
              <w:spacing w:line="276" w:lineRule="auto"/>
              <w:ind w:firstLine="342"/>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0575CC8C" w14:textId="77777777" w:rsidTr="00717F92">
        <w:trPr>
          <w:trHeight w:val="555"/>
          <w:jc w:val="center"/>
        </w:trPr>
        <w:tc>
          <w:tcPr>
            <w:tcW w:w="487" w:type="pct"/>
            <w:vAlign w:val="center"/>
          </w:tcPr>
          <w:p w14:paraId="7CD78B13" w14:textId="77777777" w:rsidR="007C33B7" w:rsidRDefault="00284A91">
            <w:pPr>
              <w:widowControl w:val="0"/>
              <w:ind w:left="360"/>
              <w:rPr>
                <w:rFonts w:eastAsia="Calibri"/>
                <w:sz w:val="22"/>
                <w:szCs w:val="22"/>
              </w:rPr>
            </w:pPr>
            <w:r>
              <w:rPr>
                <w:rFonts w:eastAsia="Calibri"/>
                <w:sz w:val="22"/>
                <w:szCs w:val="22"/>
              </w:rPr>
              <w:t>9.</w:t>
            </w:r>
          </w:p>
        </w:tc>
        <w:tc>
          <w:tcPr>
            <w:tcW w:w="2991" w:type="pct"/>
            <w:vAlign w:val="center"/>
          </w:tcPr>
          <w:p w14:paraId="73FF4D76" w14:textId="77777777" w:rsidR="007C33B7" w:rsidRDefault="00284A91">
            <w:pPr>
              <w:spacing w:line="276" w:lineRule="auto"/>
              <w:rPr>
                <w:rFonts w:eastAsia="Calibri"/>
                <w:sz w:val="22"/>
                <w:szCs w:val="22"/>
              </w:rPr>
            </w:pPr>
            <w:r>
              <w:rPr>
                <w:rFonts w:eastAsia="Calibri"/>
                <w:sz w:val="22"/>
                <w:szCs w:val="22"/>
              </w:rPr>
              <w:t>Ar įsipareigojate nuo sprendimo skirti kompensaciją priėmimo dienos ne mažiau kaip 5 metus registruoti informaciją apie pastebėtus žinduolius ir jų padarytą žalą žvejybos žurnale, kaip tai numatyta Verslinės žvejybos jūrų vandenyse taisyklėse, patvirtintose Lietuvos Respublikos žemės ūkio ministro 2009 m. vasario 12 d. įsakymu Nr. 3D-94 „Dėl Verslinės žvejybos jūrų vandenyse taisyklių patvirtinimo“?</w:t>
            </w:r>
          </w:p>
        </w:tc>
        <w:tc>
          <w:tcPr>
            <w:tcW w:w="1522" w:type="pct"/>
            <w:vAlign w:val="center"/>
          </w:tcPr>
          <w:p w14:paraId="244BA7EC" w14:textId="77777777" w:rsidR="007C33B7" w:rsidRDefault="00284A91" w:rsidP="00717F92">
            <w:pPr>
              <w:spacing w:line="276" w:lineRule="auto"/>
              <w:ind w:firstLine="342"/>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r w:rsidR="007C33B7" w14:paraId="4AE41760" w14:textId="77777777" w:rsidTr="00717F92">
        <w:trPr>
          <w:trHeight w:val="555"/>
          <w:jc w:val="center"/>
        </w:trPr>
        <w:tc>
          <w:tcPr>
            <w:tcW w:w="487" w:type="pct"/>
            <w:vAlign w:val="center"/>
          </w:tcPr>
          <w:p w14:paraId="1334D919" w14:textId="77777777" w:rsidR="007C33B7" w:rsidRDefault="00284A91">
            <w:pPr>
              <w:widowControl w:val="0"/>
              <w:ind w:left="360"/>
              <w:rPr>
                <w:rFonts w:eastAsia="Calibri"/>
                <w:sz w:val="22"/>
                <w:szCs w:val="22"/>
              </w:rPr>
            </w:pPr>
            <w:r>
              <w:rPr>
                <w:rFonts w:eastAsia="Calibri"/>
                <w:sz w:val="22"/>
                <w:szCs w:val="22"/>
              </w:rPr>
              <w:t>10.</w:t>
            </w:r>
          </w:p>
        </w:tc>
        <w:tc>
          <w:tcPr>
            <w:tcW w:w="2991" w:type="pct"/>
            <w:vAlign w:val="center"/>
          </w:tcPr>
          <w:p w14:paraId="6D795D6F" w14:textId="77777777" w:rsidR="007C33B7" w:rsidRDefault="00284A91">
            <w:pPr>
              <w:widowControl w:val="0"/>
              <w:tabs>
                <w:tab w:val="left" w:pos="0"/>
              </w:tabs>
              <w:jc w:val="both"/>
              <w:rPr>
                <w:rFonts w:eastAsia="Calibri"/>
                <w:sz w:val="22"/>
                <w:szCs w:val="22"/>
              </w:rPr>
            </w:pPr>
            <w:r>
              <w:rPr>
                <w:rFonts w:eastAsia="Calibri"/>
                <w:sz w:val="22"/>
                <w:szCs w:val="22"/>
              </w:rPr>
              <w:t>Ar neprieštaraujate, kad duomenys apie gaunamą (gautą) kompensaciją būtų viešinami visuomenės informavimo tikslais, taip pat gali būti perduoti audito ir tyrimų institucijoms siekiant apsaugoti Europos Sąjungos finansinius interesus ES ir Lietuvos Respublikos teisės aktuose nustatyta tvarka?</w:t>
            </w:r>
          </w:p>
        </w:tc>
        <w:tc>
          <w:tcPr>
            <w:tcW w:w="1522" w:type="pct"/>
            <w:vAlign w:val="center"/>
          </w:tcPr>
          <w:p w14:paraId="640264DB" w14:textId="77777777" w:rsidR="007C33B7" w:rsidRDefault="00284A91" w:rsidP="00717F92">
            <w:pPr>
              <w:spacing w:line="276" w:lineRule="auto"/>
              <w:ind w:firstLine="342"/>
              <w:jc w:val="center"/>
              <w:rPr>
                <w:rFonts w:eastAsia="Calibri"/>
                <w:sz w:val="22"/>
                <w:szCs w:val="22"/>
              </w:rPr>
            </w:pPr>
            <w:r>
              <w:rPr>
                <w:rFonts w:eastAsia="Calibri"/>
                <w:sz w:val="22"/>
                <w:szCs w:val="22"/>
              </w:rPr>
              <w:fldChar w:fldCharType="begin" w:fldLock="1">
                <w:ffData>
                  <w:name w:val="Check2"/>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Taip          </w:t>
            </w: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r>
              <w:rPr>
                <w:rFonts w:eastAsia="Calibri"/>
                <w:sz w:val="22"/>
                <w:szCs w:val="22"/>
              </w:rPr>
              <w:t xml:space="preserve">        Ne</w:t>
            </w:r>
          </w:p>
        </w:tc>
      </w:tr>
    </w:tbl>
    <w:p w14:paraId="371281E9" w14:textId="77777777" w:rsidR="007C33B7" w:rsidRDefault="007C33B7">
      <w:pPr>
        <w:rPr>
          <w:sz w:val="18"/>
          <w:szCs w:val="18"/>
        </w:rPr>
      </w:pPr>
    </w:p>
    <w:p w14:paraId="5C0E86A8" w14:textId="475A72F3" w:rsidR="007C33B7" w:rsidRDefault="007E1551">
      <w:pPr>
        <w:spacing w:line="276" w:lineRule="auto"/>
        <w:rPr>
          <w:rFonts w:eastAsia="Calibri"/>
          <w:b/>
          <w:caps/>
          <w:sz w:val="22"/>
          <w:szCs w:val="22"/>
        </w:rPr>
      </w:pPr>
      <w:r>
        <w:rPr>
          <w:rFonts w:eastAsia="Calibri"/>
          <w:b/>
          <w:sz w:val="22"/>
          <w:szCs w:val="22"/>
        </w:rPr>
        <w:t>I</w:t>
      </w:r>
      <w:r w:rsidR="00284A91">
        <w:rPr>
          <w:rFonts w:eastAsia="Calibri"/>
          <w:b/>
          <w:sz w:val="22"/>
          <w:szCs w:val="22"/>
        </w:rPr>
        <w:t xml:space="preserve">V. </w:t>
      </w:r>
      <w:r w:rsidR="00284A91">
        <w:rPr>
          <w:rFonts w:eastAsia="Calibri"/>
          <w:b/>
          <w:caps/>
          <w:sz w:val="22"/>
          <w:szCs w:val="22"/>
        </w:rPr>
        <w:t xml:space="preserve">PATEIKIAMi DOKUMENTAI </w:t>
      </w:r>
    </w:p>
    <w:p w14:paraId="3450D205" w14:textId="77777777" w:rsidR="007C33B7" w:rsidRDefault="007C33B7">
      <w:pPr>
        <w:rPr>
          <w:sz w:val="18"/>
          <w:szCs w:val="18"/>
        </w:rPr>
      </w:pPr>
    </w:p>
    <w:p w14:paraId="1B95CE61" w14:textId="77777777" w:rsidR="007C33B7" w:rsidRDefault="00284A91">
      <w:pPr>
        <w:spacing w:line="276" w:lineRule="auto"/>
        <w:jc w:val="both"/>
        <w:rPr>
          <w:rFonts w:eastAsia="Calibri"/>
          <w:sz w:val="18"/>
          <w:szCs w:val="18"/>
        </w:rPr>
      </w:pPr>
      <w:r>
        <w:rPr>
          <w:rFonts w:eastAsia="Calibri"/>
          <w:sz w:val="18"/>
          <w:szCs w:val="18"/>
        </w:rPr>
        <w:t>(pažymima (ženklu „X“), kurie dokumentai  pateikiami, ir nurodomas pateikiamų dokumentų lapų skaičius)</w:t>
      </w:r>
    </w:p>
    <w:p w14:paraId="5D1B1A6E" w14:textId="77777777" w:rsidR="007C33B7" w:rsidRDefault="007C33B7">
      <w:pPr>
        <w:rPr>
          <w:sz w:val="18"/>
          <w:szCs w:val="1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523"/>
        <w:gridCol w:w="1133"/>
        <w:gridCol w:w="1021"/>
      </w:tblGrid>
      <w:tr w:rsidR="007C33B7" w14:paraId="41B197C9" w14:textId="77777777">
        <w:trPr>
          <w:trHeight w:val="555"/>
        </w:trPr>
        <w:tc>
          <w:tcPr>
            <w:tcW w:w="443" w:type="pct"/>
            <w:tcBorders>
              <w:top w:val="single" w:sz="4" w:space="0" w:color="auto"/>
            </w:tcBorders>
            <w:vAlign w:val="center"/>
          </w:tcPr>
          <w:p w14:paraId="73D1DAD4" w14:textId="77777777" w:rsidR="007C33B7" w:rsidRDefault="00284A91">
            <w:pPr>
              <w:spacing w:line="276" w:lineRule="auto"/>
              <w:rPr>
                <w:rFonts w:eastAsia="Calibri"/>
                <w:sz w:val="22"/>
                <w:szCs w:val="22"/>
              </w:rPr>
            </w:pPr>
            <w:r>
              <w:rPr>
                <w:rFonts w:eastAsia="Calibri"/>
                <w:sz w:val="22"/>
                <w:szCs w:val="22"/>
              </w:rPr>
              <w:t>Eil. Nr.</w:t>
            </w:r>
          </w:p>
        </w:tc>
        <w:tc>
          <w:tcPr>
            <w:tcW w:w="3426" w:type="pct"/>
            <w:vAlign w:val="center"/>
          </w:tcPr>
          <w:p w14:paraId="54C4F44B" w14:textId="77777777" w:rsidR="007C33B7" w:rsidRDefault="00284A91">
            <w:pPr>
              <w:spacing w:line="276" w:lineRule="auto"/>
              <w:jc w:val="both"/>
              <w:rPr>
                <w:rFonts w:eastAsia="Calibri"/>
                <w:sz w:val="22"/>
                <w:szCs w:val="22"/>
              </w:rPr>
            </w:pPr>
            <w:r>
              <w:rPr>
                <w:rFonts w:eastAsia="Calibri"/>
                <w:sz w:val="22"/>
                <w:szCs w:val="22"/>
              </w:rPr>
              <w:t xml:space="preserve">Dokumento pavadinimas </w:t>
            </w:r>
          </w:p>
        </w:tc>
        <w:tc>
          <w:tcPr>
            <w:tcW w:w="595" w:type="pct"/>
            <w:vAlign w:val="center"/>
          </w:tcPr>
          <w:p w14:paraId="22DCD610" w14:textId="77777777" w:rsidR="007C33B7" w:rsidRDefault="00284A91">
            <w:pPr>
              <w:spacing w:line="276" w:lineRule="auto"/>
              <w:jc w:val="center"/>
              <w:rPr>
                <w:rFonts w:eastAsia="Calibri"/>
                <w:sz w:val="22"/>
                <w:szCs w:val="22"/>
              </w:rPr>
            </w:pPr>
            <w:r>
              <w:rPr>
                <w:rFonts w:eastAsia="Calibri"/>
                <w:sz w:val="22"/>
                <w:szCs w:val="22"/>
              </w:rPr>
              <w:t>Pažymėti X</w:t>
            </w:r>
          </w:p>
        </w:tc>
        <w:tc>
          <w:tcPr>
            <w:tcW w:w="536" w:type="pct"/>
            <w:vAlign w:val="center"/>
          </w:tcPr>
          <w:p w14:paraId="0D0CDE1C" w14:textId="77777777" w:rsidR="007C33B7" w:rsidRDefault="00284A91">
            <w:pPr>
              <w:spacing w:line="276" w:lineRule="auto"/>
              <w:jc w:val="center"/>
              <w:rPr>
                <w:rFonts w:eastAsia="Calibri"/>
                <w:sz w:val="22"/>
                <w:szCs w:val="22"/>
              </w:rPr>
            </w:pPr>
            <w:r>
              <w:rPr>
                <w:rFonts w:eastAsia="Calibri"/>
                <w:sz w:val="22"/>
                <w:szCs w:val="22"/>
              </w:rPr>
              <w:t>Lapų skaičius</w:t>
            </w:r>
          </w:p>
        </w:tc>
      </w:tr>
      <w:tr w:rsidR="007C33B7" w14:paraId="72D27C86" w14:textId="77777777">
        <w:trPr>
          <w:trHeight w:val="555"/>
        </w:trPr>
        <w:tc>
          <w:tcPr>
            <w:tcW w:w="443" w:type="pct"/>
            <w:tcBorders>
              <w:top w:val="single" w:sz="4" w:space="0" w:color="auto"/>
            </w:tcBorders>
            <w:vAlign w:val="center"/>
          </w:tcPr>
          <w:p w14:paraId="5518DC06" w14:textId="77777777" w:rsidR="007C33B7" w:rsidRDefault="00284A91">
            <w:pPr>
              <w:widowControl w:val="0"/>
              <w:tabs>
                <w:tab w:val="left" w:pos="360"/>
              </w:tabs>
              <w:ind w:left="360" w:hanging="360"/>
              <w:rPr>
                <w:rFonts w:eastAsia="Calibri"/>
                <w:bCs/>
                <w:sz w:val="22"/>
                <w:szCs w:val="22"/>
              </w:rPr>
            </w:pPr>
            <w:r>
              <w:rPr>
                <w:rFonts w:eastAsia="Calibri"/>
                <w:bCs/>
                <w:sz w:val="22"/>
                <w:szCs w:val="22"/>
              </w:rPr>
              <w:t>1.</w:t>
            </w:r>
            <w:r>
              <w:rPr>
                <w:rFonts w:eastAsia="Calibri"/>
                <w:bCs/>
                <w:sz w:val="22"/>
                <w:szCs w:val="22"/>
              </w:rPr>
              <w:tab/>
            </w:r>
          </w:p>
        </w:tc>
        <w:tc>
          <w:tcPr>
            <w:tcW w:w="3426" w:type="pct"/>
            <w:vAlign w:val="center"/>
          </w:tcPr>
          <w:p w14:paraId="35BDC280" w14:textId="77777777" w:rsidR="007C33B7" w:rsidRDefault="00284A91">
            <w:pPr>
              <w:spacing w:line="276" w:lineRule="auto"/>
              <w:jc w:val="both"/>
              <w:rPr>
                <w:rFonts w:eastAsia="Calibri"/>
                <w:bCs/>
                <w:sz w:val="22"/>
                <w:szCs w:val="22"/>
              </w:rPr>
            </w:pPr>
            <w:r>
              <w:rPr>
                <w:rFonts w:eastAsia="Calibri"/>
                <w:bCs/>
                <w:sz w:val="22"/>
                <w:szCs w:val="22"/>
              </w:rPr>
              <w:t xml:space="preserve">Pareiškėjo ar jo atstovo tapatybės patvirtinimo dokumentas </w:t>
            </w:r>
          </w:p>
        </w:tc>
        <w:tc>
          <w:tcPr>
            <w:tcW w:w="595" w:type="pct"/>
            <w:vAlign w:val="center"/>
          </w:tcPr>
          <w:p w14:paraId="4BDB66B1" w14:textId="77777777" w:rsidR="007C33B7" w:rsidRDefault="00284A91">
            <w:pPr>
              <w:spacing w:line="276" w:lineRule="auto"/>
              <w:jc w:val="center"/>
              <w:rPr>
                <w:rFonts w:eastAsia="Calibri"/>
                <w:sz w:val="22"/>
                <w:szCs w:val="22"/>
              </w:rPr>
            </w:pPr>
            <w:r>
              <w:rPr>
                <w:rFonts w:eastAsia="Calibri"/>
                <w:sz w:val="22"/>
                <w:szCs w:val="22"/>
              </w:rPr>
              <w:fldChar w:fldCharType="begin" w:fldLock="1">
                <w:ffData>
                  <w:name w:val="Check13"/>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c>
          <w:tcPr>
            <w:tcW w:w="536" w:type="pct"/>
            <w:vAlign w:val="center"/>
          </w:tcPr>
          <w:p w14:paraId="3AFF6500" w14:textId="77777777" w:rsidR="007C33B7" w:rsidRDefault="00284A91">
            <w:pPr>
              <w:spacing w:line="276" w:lineRule="auto"/>
              <w:jc w:val="center"/>
              <w:rPr>
                <w:rFonts w:eastAsia="Calibri"/>
                <w:sz w:val="22"/>
                <w:szCs w:val="22"/>
              </w:rPr>
            </w:pPr>
            <w:r>
              <w:rPr>
                <w:rFonts w:eastAsia="Calibri"/>
                <w:sz w:val="22"/>
                <w:szCs w:val="22"/>
              </w:rPr>
              <w:t>|__|__|</w:t>
            </w:r>
          </w:p>
        </w:tc>
      </w:tr>
      <w:tr w:rsidR="007C33B7" w14:paraId="3C6486DD" w14:textId="77777777">
        <w:trPr>
          <w:trHeight w:val="555"/>
        </w:trPr>
        <w:tc>
          <w:tcPr>
            <w:tcW w:w="443" w:type="pct"/>
            <w:tcBorders>
              <w:top w:val="single" w:sz="4" w:space="0" w:color="auto"/>
            </w:tcBorders>
            <w:vAlign w:val="center"/>
          </w:tcPr>
          <w:p w14:paraId="1000247B" w14:textId="77777777" w:rsidR="007C33B7" w:rsidRDefault="00284A91">
            <w:pPr>
              <w:widowControl w:val="0"/>
              <w:tabs>
                <w:tab w:val="left" w:pos="360"/>
              </w:tabs>
              <w:ind w:left="360" w:hanging="360"/>
              <w:rPr>
                <w:rFonts w:eastAsia="Calibri"/>
                <w:bCs/>
                <w:sz w:val="22"/>
                <w:szCs w:val="22"/>
              </w:rPr>
            </w:pPr>
            <w:r>
              <w:rPr>
                <w:rFonts w:eastAsia="Calibri"/>
                <w:bCs/>
                <w:sz w:val="22"/>
                <w:szCs w:val="22"/>
              </w:rPr>
              <w:lastRenderedPageBreak/>
              <w:t>2.</w:t>
            </w:r>
            <w:r>
              <w:rPr>
                <w:rFonts w:eastAsia="Calibri"/>
                <w:bCs/>
                <w:sz w:val="22"/>
                <w:szCs w:val="22"/>
              </w:rPr>
              <w:tab/>
            </w:r>
          </w:p>
        </w:tc>
        <w:tc>
          <w:tcPr>
            <w:tcW w:w="3426" w:type="pct"/>
            <w:vAlign w:val="center"/>
          </w:tcPr>
          <w:p w14:paraId="708449A3" w14:textId="77777777" w:rsidR="007C33B7" w:rsidRDefault="00284A91">
            <w:pPr>
              <w:spacing w:line="276" w:lineRule="auto"/>
              <w:jc w:val="both"/>
              <w:rPr>
                <w:rFonts w:eastAsia="Calibri"/>
                <w:i/>
                <w:sz w:val="22"/>
                <w:szCs w:val="22"/>
              </w:rPr>
            </w:pPr>
            <w:r>
              <w:rPr>
                <w:rFonts w:eastAsia="Calibri"/>
                <w:sz w:val="22"/>
                <w:szCs w:val="22"/>
              </w:rPr>
              <w:t xml:space="preserve">Nuo žinduolių ir (ar) paukščių laimikį apsaugančios įrangos ir (arba) įrankių įsigijimą patvirtinantys dokumentai </w:t>
            </w:r>
            <w:r>
              <w:rPr>
                <w:rFonts w:eastAsia="Calibri"/>
                <w:i/>
                <w:sz w:val="22"/>
                <w:szCs w:val="22"/>
              </w:rPr>
              <w:t>(taikoma, jei prašoma kompensacijos pagal Taisyklių 16 punktą)”</w:t>
            </w:r>
          </w:p>
        </w:tc>
        <w:tc>
          <w:tcPr>
            <w:tcW w:w="595" w:type="pct"/>
            <w:vAlign w:val="center"/>
          </w:tcPr>
          <w:p w14:paraId="1E09F2F2" w14:textId="77777777" w:rsidR="007C33B7" w:rsidRDefault="00284A91">
            <w:pPr>
              <w:spacing w:line="276" w:lineRule="auto"/>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c>
          <w:tcPr>
            <w:tcW w:w="536" w:type="pct"/>
            <w:vAlign w:val="center"/>
          </w:tcPr>
          <w:p w14:paraId="7EB9E3C9" w14:textId="77777777" w:rsidR="007C33B7" w:rsidRDefault="00284A91">
            <w:pPr>
              <w:spacing w:line="276" w:lineRule="auto"/>
              <w:jc w:val="center"/>
              <w:rPr>
                <w:rFonts w:eastAsia="Calibri"/>
                <w:sz w:val="22"/>
                <w:szCs w:val="22"/>
              </w:rPr>
            </w:pPr>
            <w:r>
              <w:rPr>
                <w:rFonts w:eastAsia="Calibri"/>
                <w:sz w:val="22"/>
                <w:szCs w:val="22"/>
              </w:rPr>
              <w:t>|__|__|</w:t>
            </w:r>
          </w:p>
        </w:tc>
      </w:tr>
      <w:tr w:rsidR="007C33B7" w14:paraId="2875D27A" w14:textId="77777777">
        <w:trPr>
          <w:trHeight w:val="555"/>
        </w:trPr>
        <w:tc>
          <w:tcPr>
            <w:tcW w:w="443" w:type="pct"/>
            <w:tcBorders>
              <w:top w:val="single" w:sz="4" w:space="0" w:color="auto"/>
              <w:bottom w:val="single" w:sz="4" w:space="0" w:color="auto"/>
            </w:tcBorders>
            <w:vAlign w:val="center"/>
          </w:tcPr>
          <w:p w14:paraId="7796950A" w14:textId="77777777" w:rsidR="007C33B7" w:rsidRDefault="00284A91">
            <w:pPr>
              <w:widowControl w:val="0"/>
              <w:tabs>
                <w:tab w:val="left" w:pos="360"/>
              </w:tabs>
              <w:ind w:left="360" w:hanging="360"/>
              <w:rPr>
                <w:rFonts w:eastAsia="Calibri"/>
                <w:bCs/>
                <w:sz w:val="22"/>
                <w:szCs w:val="22"/>
              </w:rPr>
            </w:pPr>
            <w:r>
              <w:rPr>
                <w:rFonts w:eastAsia="Calibri"/>
                <w:bCs/>
                <w:sz w:val="22"/>
                <w:szCs w:val="22"/>
              </w:rPr>
              <w:t>3.</w:t>
            </w:r>
            <w:r>
              <w:rPr>
                <w:rFonts w:eastAsia="Calibri"/>
                <w:bCs/>
                <w:sz w:val="22"/>
                <w:szCs w:val="22"/>
              </w:rPr>
              <w:tab/>
            </w:r>
          </w:p>
        </w:tc>
        <w:tc>
          <w:tcPr>
            <w:tcW w:w="3426" w:type="pct"/>
            <w:vAlign w:val="center"/>
          </w:tcPr>
          <w:p w14:paraId="66E088C8" w14:textId="77777777" w:rsidR="007C33B7" w:rsidRDefault="00284A91">
            <w:pPr>
              <w:spacing w:line="276" w:lineRule="auto"/>
              <w:jc w:val="both"/>
              <w:rPr>
                <w:rFonts w:eastAsia="Calibri"/>
                <w:sz w:val="22"/>
                <w:szCs w:val="22"/>
              </w:rPr>
            </w:pPr>
            <w:r>
              <w:rPr>
                <w:rFonts w:eastAsia="Calibri"/>
                <w:sz w:val="22"/>
                <w:szCs w:val="22"/>
              </w:rPr>
              <w:t xml:space="preserve">Ataskaitinių metų arba praėjusių ataskaitinių metų, kai paraiška teikiama iki birželio 1 d., finansinės atskaitomybės dokumentai (balansas ir pelno (nuostolių), pinigų srautų ataskaitos arba ūkinės veiklos pradžios balansas). </w:t>
            </w:r>
          </w:p>
        </w:tc>
        <w:tc>
          <w:tcPr>
            <w:tcW w:w="595" w:type="pct"/>
            <w:vAlign w:val="center"/>
          </w:tcPr>
          <w:p w14:paraId="4EEC4D14" w14:textId="77777777" w:rsidR="007C33B7" w:rsidRDefault="00284A91">
            <w:pPr>
              <w:spacing w:line="276" w:lineRule="auto"/>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c>
          <w:tcPr>
            <w:tcW w:w="536" w:type="pct"/>
            <w:vAlign w:val="center"/>
          </w:tcPr>
          <w:p w14:paraId="5A55CBBC" w14:textId="77777777" w:rsidR="007C33B7" w:rsidRDefault="00284A91">
            <w:pPr>
              <w:spacing w:line="276" w:lineRule="auto"/>
              <w:jc w:val="center"/>
              <w:rPr>
                <w:rFonts w:eastAsia="Calibri"/>
                <w:sz w:val="22"/>
                <w:szCs w:val="22"/>
              </w:rPr>
            </w:pPr>
            <w:r>
              <w:rPr>
                <w:rFonts w:eastAsia="Calibri"/>
                <w:sz w:val="22"/>
                <w:szCs w:val="22"/>
              </w:rPr>
              <w:t>|__|__|</w:t>
            </w:r>
          </w:p>
        </w:tc>
      </w:tr>
      <w:tr w:rsidR="007C33B7" w14:paraId="07136F80" w14:textId="77777777">
        <w:trPr>
          <w:trHeight w:val="578"/>
        </w:trPr>
        <w:tc>
          <w:tcPr>
            <w:tcW w:w="443" w:type="pct"/>
            <w:tcBorders>
              <w:top w:val="single" w:sz="4" w:space="0" w:color="auto"/>
              <w:bottom w:val="single" w:sz="4" w:space="0" w:color="auto"/>
            </w:tcBorders>
            <w:vAlign w:val="center"/>
          </w:tcPr>
          <w:p w14:paraId="4B184A5E" w14:textId="77777777" w:rsidR="007C33B7" w:rsidRDefault="00284A91">
            <w:pPr>
              <w:widowControl w:val="0"/>
              <w:rPr>
                <w:rFonts w:eastAsia="Calibri"/>
                <w:sz w:val="22"/>
                <w:szCs w:val="22"/>
              </w:rPr>
            </w:pPr>
            <w:r>
              <w:rPr>
                <w:rFonts w:eastAsia="Calibri"/>
                <w:sz w:val="22"/>
                <w:szCs w:val="22"/>
              </w:rPr>
              <w:t>4.</w:t>
            </w:r>
          </w:p>
        </w:tc>
        <w:tc>
          <w:tcPr>
            <w:tcW w:w="3426" w:type="pct"/>
            <w:vAlign w:val="center"/>
          </w:tcPr>
          <w:p w14:paraId="7DE9CCE4" w14:textId="77777777" w:rsidR="007C33B7" w:rsidRDefault="00284A91">
            <w:pPr>
              <w:spacing w:line="276" w:lineRule="auto"/>
              <w:jc w:val="both"/>
              <w:rPr>
                <w:rFonts w:eastAsia="Calibri"/>
                <w:sz w:val="22"/>
                <w:szCs w:val="22"/>
              </w:rPr>
            </w:pPr>
            <w:r>
              <w:rPr>
                <w:rFonts w:eastAsia="Calibri"/>
                <w:bCs/>
                <w:sz w:val="22"/>
                <w:szCs w:val="22"/>
              </w:rPr>
              <w:t>Kiti dokumentai</w:t>
            </w:r>
          </w:p>
        </w:tc>
        <w:tc>
          <w:tcPr>
            <w:tcW w:w="595" w:type="pct"/>
            <w:vAlign w:val="center"/>
          </w:tcPr>
          <w:p w14:paraId="0D663161" w14:textId="77777777" w:rsidR="007C33B7" w:rsidRDefault="00284A91">
            <w:pPr>
              <w:spacing w:line="276" w:lineRule="auto"/>
              <w:jc w:val="center"/>
              <w:rPr>
                <w:rFonts w:eastAsia="Calibri"/>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sidR="00374249">
              <w:rPr>
                <w:rFonts w:eastAsia="Calibri"/>
                <w:sz w:val="22"/>
                <w:szCs w:val="22"/>
              </w:rPr>
            </w:r>
            <w:r w:rsidR="00374249">
              <w:rPr>
                <w:rFonts w:eastAsia="Calibri"/>
                <w:sz w:val="22"/>
                <w:szCs w:val="22"/>
              </w:rPr>
              <w:fldChar w:fldCharType="separate"/>
            </w:r>
            <w:r>
              <w:rPr>
                <w:rFonts w:eastAsia="Calibri"/>
                <w:sz w:val="22"/>
                <w:szCs w:val="22"/>
              </w:rPr>
              <w:fldChar w:fldCharType="end"/>
            </w:r>
          </w:p>
        </w:tc>
        <w:tc>
          <w:tcPr>
            <w:tcW w:w="536" w:type="pct"/>
            <w:vAlign w:val="center"/>
          </w:tcPr>
          <w:p w14:paraId="2481151B" w14:textId="77777777" w:rsidR="007C33B7" w:rsidRDefault="00284A91">
            <w:pPr>
              <w:spacing w:line="276" w:lineRule="auto"/>
              <w:jc w:val="center"/>
              <w:rPr>
                <w:rFonts w:eastAsia="Calibri"/>
                <w:sz w:val="22"/>
                <w:szCs w:val="22"/>
              </w:rPr>
            </w:pPr>
            <w:r>
              <w:rPr>
                <w:rFonts w:eastAsia="Calibri"/>
                <w:sz w:val="22"/>
                <w:szCs w:val="22"/>
              </w:rPr>
              <w:t>|__|__|</w:t>
            </w:r>
          </w:p>
        </w:tc>
      </w:tr>
    </w:tbl>
    <w:p w14:paraId="0FA927F1" w14:textId="77777777" w:rsidR="007C33B7" w:rsidRDefault="007C33B7">
      <w:pPr>
        <w:spacing w:line="276" w:lineRule="auto"/>
        <w:rPr>
          <w:rFonts w:eastAsia="Calibri"/>
          <w:b/>
          <w:sz w:val="22"/>
          <w:szCs w:val="22"/>
        </w:rPr>
      </w:pPr>
    </w:p>
    <w:p w14:paraId="676E02FE" w14:textId="77777777" w:rsidR="007C33B7" w:rsidRDefault="007C33B7">
      <w:pPr>
        <w:rPr>
          <w:sz w:val="18"/>
          <w:szCs w:val="18"/>
        </w:rPr>
      </w:pPr>
    </w:p>
    <w:p w14:paraId="0275BE31" w14:textId="73F89D68" w:rsidR="007C33B7" w:rsidRDefault="00284A91">
      <w:pPr>
        <w:spacing w:line="276" w:lineRule="auto"/>
        <w:rPr>
          <w:rFonts w:eastAsia="Calibri"/>
          <w:b/>
          <w:sz w:val="22"/>
          <w:szCs w:val="22"/>
        </w:rPr>
      </w:pPr>
      <w:r>
        <w:rPr>
          <w:rFonts w:eastAsia="Calibri"/>
          <w:b/>
          <w:sz w:val="22"/>
          <w:szCs w:val="22"/>
        </w:rPr>
        <w:t>V. PAREIŠKĖJO DEKLARACIJA</w:t>
      </w:r>
    </w:p>
    <w:p w14:paraId="7A0E1133" w14:textId="77777777" w:rsidR="007C33B7" w:rsidRDefault="007C33B7">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7C33B7" w14:paraId="367FF11C" w14:textId="77777777">
        <w:tc>
          <w:tcPr>
            <w:tcW w:w="5000" w:type="pct"/>
          </w:tcPr>
          <w:p w14:paraId="08B6C29A" w14:textId="77777777" w:rsidR="007C33B7" w:rsidRDefault="00284A91">
            <w:pPr>
              <w:tabs>
                <w:tab w:val="left" w:pos="900"/>
              </w:tabs>
              <w:spacing w:line="276" w:lineRule="auto"/>
              <w:ind w:left="180"/>
              <w:jc w:val="both"/>
              <w:rPr>
                <w:rFonts w:eastAsia="Calibri"/>
                <w:sz w:val="22"/>
                <w:szCs w:val="22"/>
              </w:rPr>
            </w:pPr>
            <w:r>
              <w:rPr>
                <w:rFonts w:eastAsia="Calibri"/>
                <w:sz w:val="22"/>
                <w:szCs w:val="22"/>
              </w:rPr>
              <w:t>Aš, pretenduojantis gauti paramą pagal Lietuvos žuvininkystės sektoriaus 2014–2020 metų veiksmų programos pirmojo Sąjungos prioriteto „Aplinkosaugos požiūriu tvarios, efektyviai išteklius naudojančios, inovacinės, konkurencingos ir žiniomis grindžiamos žvejybos skatinimas“ priemonės „Jūrų biologinės įvairovės išsaugojimas ir atkūrimas. Laimikiui žinduolių ir paukščių padarytos žalos kompensavimo sistemos“ įgyvendinimo taisykles, pasirašydamas šioje paramos paraiškoje, patvirtinu, kad:</w:t>
            </w:r>
          </w:p>
          <w:p w14:paraId="665435BB" w14:textId="77777777" w:rsidR="007C33B7" w:rsidRDefault="007C33B7">
            <w:pPr>
              <w:rPr>
                <w:sz w:val="18"/>
                <w:szCs w:val="18"/>
              </w:rPr>
            </w:pPr>
          </w:p>
          <w:p w14:paraId="479E3215" w14:textId="77777777" w:rsidR="007C33B7" w:rsidRDefault="00284A91">
            <w:pPr>
              <w:widowControl w:val="0"/>
              <w:tabs>
                <w:tab w:val="left" w:pos="809"/>
              </w:tabs>
              <w:ind w:left="644" w:hanging="360"/>
              <w:jc w:val="both"/>
              <w:rPr>
                <w:rFonts w:eastAsia="Calibri"/>
                <w:sz w:val="22"/>
                <w:szCs w:val="22"/>
              </w:rPr>
            </w:pPr>
            <w:r>
              <w:rPr>
                <w:rFonts w:eastAsia="Calibri"/>
                <w:sz w:val="22"/>
                <w:szCs w:val="22"/>
              </w:rPr>
              <w:t>1.</w:t>
            </w:r>
            <w:r>
              <w:rPr>
                <w:rFonts w:eastAsia="Calibri"/>
                <w:sz w:val="22"/>
                <w:szCs w:val="22"/>
              </w:rPr>
              <w:tab/>
              <w:t>Esu susipažinęs (-</w:t>
            </w:r>
            <w:proofErr w:type="spellStart"/>
            <w:r>
              <w:rPr>
                <w:rFonts w:eastAsia="Calibri"/>
                <w:sz w:val="22"/>
                <w:szCs w:val="22"/>
              </w:rPr>
              <w:t>usi</w:t>
            </w:r>
            <w:proofErr w:type="spellEnd"/>
            <w:r>
              <w:rPr>
                <w:rFonts w:eastAsia="Calibri"/>
                <w:sz w:val="22"/>
                <w:szCs w:val="22"/>
              </w:rPr>
              <w:t>) su kompensacijos skyrimo sąlygomis.</w:t>
            </w:r>
          </w:p>
          <w:p w14:paraId="1AF41FBB"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2.</w:t>
            </w:r>
            <w:r>
              <w:rPr>
                <w:rFonts w:eastAsia="Calibri"/>
                <w:sz w:val="22"/>
                <w:szCs w:val="22"/>
              </w:rPr>
              <w:tab/>
              <w:t>Šioje paraiškoje ir prie jos pridėtuose dokumentuose pateikta informacija, mano žiniomis ir įsitikinimu, yra teisinga.</w:t>
            </w:r>
          </w:p>
          <w:p w14:paraId="22720315"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3.</w:t>
            </w:r>
            <w:r>
              <w:rPr>
                <w:rFonts w:eastAsia="Calibri"/>
                <w:sz w:val="22"/>
                <w:szCs w:val="22"/>
              </w:rPr>
              <w:tab/>
              <w:t>Nesu pažeidęs (-</w:t>
            </w:r>
            <w:proofErr w:type="spellStart"/>
            <w:r>
              <w:rPr>
                <w:rFonts w:eastAsia="Calibri"/>
                <w:sz w:val="22"/>
                <w:szCs w:val="22"/>
              </w:rPr>
              <w:t>usi</w:t>
            </w:r>
            <w:proofErr w:type="spellEnd"/>
            <w:r>
              <w:rPr>
                <w:rFonts w:eastAsia="Calibri"/>
                <w:sz w:val="22"/>
                <w:szCs w:val="22"/>
              </w:rPr>
              <w:t>) jokios kitos sutarties dėl paramos skyrimo iš ES arba Lietuvos Respublikos biudžeto lėšų.</w:t>
            </w:r>
          </w:p>
          <w:p w14:paraId="0AECEE4F" w14:textId="77777777" w:rsidR="007C33B7" w:rsidRDefault="00284A91">
            <w:pPr>
              <w:widowControl w:val="0"/>
              <w:tabs>
                <w:tab w:val="left" w:pos="809"/>
              </w:tabs>
              <w:ind w:left="596" w:hanging="312"/>
              <w:jc w:val="both"/>
              <w:rPr>
                <w:rFonts w:eastAsia="Calibri"/>
                <w:spacing w:val="-4"/>
                <w:sz w:val="22"/>
                <w:szCs w:val="22"/>
              </w:rPr>
            </w:pPr>
            <w:r>
              <w:rPr>
                <w:rFonts w:eastAsia="Calibri"/>
                <w:spacing w:val="-4"/>
                <w:sz w:val="22"/>
                <w:szCs w:val="22"/>
              </w:rPr>
              <w:t>4.</w:t>
            </w:r>
            <w:r>
              <w:rPr>
                <w:rFonts w:eastAsia="Calibri"/>
                <w:spacing w:val="-4"/>
                <w:sz w:val="22"/>
                <w:szCs w:val="22"/>
              </w:rPr>
              <w:tab/>
              <w:t>Žinau, kad paraiška gali būti atmesta, jeigu joje pateikti ne visi prašomi duomenys (įskaitant šią deklaraciją).</w:t>
            </w:r>
          </w:p>
          <w:p w14:paraId="3E7F1096"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5.</w:t>
            </w:r>
            <w:r>
              <w:rPr>
                <w:rFonts w:eastAsia="Calibri"/>
                <w:sz w:val="22"/>
                <w:szCs w:val="22"/>
              </w:rPr>
              <w:tab/>
            </w:r>
            <w:r>
              <w:rPr>
                <w:rFonts w:eastAsia="Calibri"/>
                <w:color w:val="000000"/>
                <w:sz w:val="22"/>
                <w:szCs w:val="22"/>
              </w:rPr>
              <w:t>Sutinku, kad paramos paraiškoje ir kituose Nacionalinei mokėjimo agentūrai prie Žemės ūkio ministerijos (toliau – Agentūra)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 / juridinių asmenų, registrų ar duomenų bazių paramos administravimo klausimais.</w:t>
            </w:r>
          </w:p>
          <w:p w14:paraId="2BAC13B3"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6.</w:t>
            </w:r>
            <w:r>
              <w:rPr>
                <w:rFonts w:eastAsia="Calibri"/>
                <w:sz w:val="22"/>
                <w:szCs w:val="22"/>
              </w:rPr>
              <w:tab/>
              <w:t>Sutinku, kad mano tinkamumas gauti kompensaciją bus vertinamas pagal mano pateiktus ir atitinkamais dokumentais pagrįstus duomenis bei viešuosiuose registruose esančius duomenis.</w:t>
            </w:r>
          </w:p>
          <w:p w14:paraId="037C7F44"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7.</w:t>
            </w:r>
            <w:r>
              <w:rPr>
                <w:rFonts w:eastAsia="Calibri"/>
                <w:sz w:val="22"/>
                <w:szCs w:val="22"/>
              </w:rPr>
              <w:tab/>
              <w:t>Sutinku, kad informacija apie mano pateiktą paraišką, nurodant pareiškėjo pavadinimą, projekto pavadinimą, paraiškos kodą, būtų skelbiama Agentūros interneto svetainėje ir visa su šiuo projektu susijusi informacija būtų naudojama statistikos, vertinimo bei tyrimų tikslais.</w:t>
            </w:r>
          </w:p>
          <w:p w14:paraId="5A2B00E2"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8.</w:t>
            </w:r>
            <w:r>
              <w:rPr>
                <w:rFonts w:eastAsia="Calibri"/>
                <w:sz w:val="22"/>
                <w:szCs w:val="22"/>
              </w:rPr>
              <w:tab/>
              <w:t>Įsipareigoju klaidingai apskaičiuotą ir pervestą į mano atsiskaitomąją sąskaitą kompensacinę išmoką grąžinti Agentūrai.</w:t>
            </w:r>
          </w:p>
          <w:p w14:paraId="3ECDCC3F"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9.</w:t>
            </w:r>
            <w:r>
              <w:rPr>
                <w:rFonts w:eastAsia="Calibri"/>
                <w:sz w:val="22"/>
                <w:szCs w:val="22"/>
              </w:rPr>
              <w:tab/>
              <w:t>Žinau, kad Žuvininkystės tarnyba prie Lietuvos Respublikos žemės ūkio ministerijos ir Agentūra gali patikrinti pateiktus duomenis ir atlikti patikrą vietoje, gauti papildomos informacijos apie mano projekto ir su juo susijusią veiklą. Pateiktus duomenis kontrolės tikslams gali panaudoti ir kitos Lietuvos Respublikos ir ES institucijos.</w:t>
            </w:r>
          </w:p>
          <w:p w14:paraId="7821672C" w14:textId="77777777" w:rsidR="007C33B7" w:rsidRDefault="00284A91">
            <w:pPr>
              <w:widowControl w:val="0"/>
              <w:tabs>
                <w:tab w:val="left" w:pos="809"/>
              </w:tabs>
              <w:ind w:left="644" w:hanging="360"/>
              <w:jc w:val="both"/>
              <w:rPr>
                <w:rFonts w:eastAsia="Calibri"/>
                <w:sz w:val="22"/>
                <w:szCs w:val="22"/>
              </w:rPr>
            </w:pPr>
            <w:r>
              <w:rPr>
                <w:rFonts w:eastAsia="Calibri"/>
                <w:sz w:val="22"/>
                <w:szCs w:val="22"/>
              </w:rPr>
              <w:t>10.</w:t>
            </w:r>
            <w:r>
              <w:rPr>
                <w:rFonts w:eastAsia="Calibri"/>
                <w:sz w:val="22"/>
                <w:szCs w:val="22"/>
              </w:rPr>
              <w:tab/>
              <w:t xml:space="preserve">Sutinku, kad mano veikla būtų tikrinama 5 metus po sprendimo priėmimo skirti kompensaciją dienos. </w:t>
            </w:r>
          </w:p>
          <w:p w14:paraId="347FFE78" w14:textId="77777777" w:rsidR="007C33B7" w:rsidRDefault="00284A91">
            <w:pPr>
              <w:widowControl w:val="0"/>
              <w:tabs>
                <w:tab w:val="left" w:pos="809"/>
              </w:tabs>
              <w:ind w:left="596" w:hanging="312"/>
              <w:jc w:val="both"/>
              <w:rPr>
                <w:rFonts w:eastAsia="Calibri"/>
                <w:sz w:val="22"/>
                <w:szCs w:val="22"/>
              </w:rPr>
            </w:pPr>
            <w:r>
              <w:rPr>
                <w:rFonts w:eastAsia="Calibri"/>
                <w:sz w:val="22"/>
                <w:szCs w:val="22"/>
              </w:rPr>
              <w:t>11.</w:t>
            </w:r>
            <w:r>
              <w:rPr>
                <w:rFonts w:eastAsia="Calibri"/>
                <w:sz w:val="22"/>
                <w:szCs w:val="22"/>
              </w:rPr>
              <w:tab/>
              <w:t>Esu informuotas (-a),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ES ir Lietuvos Respublikos teisės aktų nuostatų. Esu informuotas (-a), kad duomenų valdytoja yra Agentūra.</w:t>
            </w:r>
          </w:p>
          <w:p w14:paraId="2D520242" w14:textId="77777777" w:rsidR="007C33B7" w:rsidRDefault="00284A91">
            <w:pPr>
              <w:tabs>
                <w:tab w:val="left" w:pos="809"/>
              </w:tabs>
              <w:ind w:left="596" w:hanging="312"/>
              <w:jc w:val="both"/>
              <w:rPr>
                <w:rFonts w:eastAsia="Calibri"/>
                <w:sz w:val="22"/>
                <w:szCs w:val="22"/>
              </w:rPr>
            </w:pPr>
            <w:r>
              <w:rPr>
                <w:rFonts w:eastAsia="Calibri"/>
                <w:bCs/>
                <w:sz w:val="22"/>
                <w:szCs w:val="22"/>
              </w:rPr>
              <w:lastRenderedPageBreak/>
              <w:t xml:space="preserve">14. Įsipareigoju ne vėliau kaip per 10 (dešimt) darbo dienų pranešti Agentūrai apie bet kurių duomenų, pateiktų šioje paramos paraiškoje, taip pat apie savo ir (arba) įmonės rekvizitų pasikeitimus, </w:t>
            </w:r>
            <w:r>
              <w:rPr>
                <w:rFonts w:eastAsia="Calibri"/>
                <w:sz w:val="22"/>
                <w:szCs w:val="22"/>
              </w:rPr>
              <w:t>įskaitant susijusių įmonių ir (arba) partnerių įmonių atsiradimą.</w:t>
            </w:r>
          </w:p>
          <w:p w14:paraId="3E2D6E73" w14:textId="77777777" w:rsidR="007C33B7" w:rsidRDefault="00284A91">
            <w:pPr>
              <w:tabs>
                <w:tab w:val="left" w:pos="809"/>
              </w:tabs>
              <w:ind w:left="596" w:hanging="312"/>
              <w:jc w:val="both"/>
              <w:rPr>
                <w:rFonts w:eastAsia="Calibri"/>
                <w:sz w:val="22"/>
                <w:szCs w:val="22"/>
              </w:rPr>
            </w:pPr>
            <w:r>
              <w:rPr>
                <w:rFonts w:eastAsia="Calibri"/>
                <w:sz w:val="22"/>
                <w:szCs w:val="22"/>
              </w:rPr>
              <w:t xml:space="preserve">15. Įsipareigoju grąžinti kompensaciją, jei vykdant projektą nebus laikomasi ES ir Lietuvos Respublikos teisės aktų, susijusių su projekto įgyvendinimu, reikalavimų, arba veikla bus nutraukta. </w:t>
            </w:r>
          </w:p>
          <w:p w14:paraId="6FF30EC3" w14:textId="77777777" w:rsidR="007C33B7" w:rsidRDefault="00284A91">
            <w:pPr>
              <w:tabs>
                <w:tab w:val="left" w:pos="809"/>
              </w:tabs>
              <w:ind w:left="596" w:hanging="312"/>
              <w:jc w:val="both"/>
              <w:rPr>
                <w:rFonts w:eastAsia="Calibri"/>
                <w:sz w:val="22"/>
                <w:szCs w:val="22"/>
              </w:rPr>
            </w:pPr>
            <w:r>
              <w:rPr>
                <w:rFonts w:eastAsia="Calibri"/>
                <w:sz w:val="22"/>
                <w:szCs w:val="22"/>
              </w:rPr>
              <w:t>16. Įsipareigoju, gavęs (-</w:t>
            </w:r>
            <w:proofErr w:type="spellStart"/>
            <w:r>
              <w:rPr>
                <w:rFonts w:eastAsia="Calibri"/>
                <w:sz w:val="22"/>
                <w:szCs w:val="22"/>
              </w:rPr>
              <w:t>usi</w:t>
            </w:r>
            <w:proofErr w:type="spellEnd"/>
            <w:r>
              <w:rPr>
                <w:rFonts w:eastAsia="Calibri"/>
                <w:sz w:val="22"/>
                <w:szCs w:val="22"/>
              </w:rPr>
              <w:t>) Agentūros sprendimą dėl reikalavimo grąžinti kompensaciją į sprendime nurodytą sąskaitą, o apie reikalavimų įvykdymą raštu informuoti Agentūrą.</w:t>
            </w:r>
          </w:p>
          <w:p w14:paraId="5A8A38A3" w14:textId="77777777" w:rsidR="007C33B7" w:rsidRDefault="00284A91">
            <w:pPr>
              <w:tabs>
                <w:tab w:val="left" w:pos="809"/>
              </w:tabs>
              <w:ind w:left="596" w:hanging="312"/>
              <w:jc w:val="both"/>
              <w:rPr>
                <w:rFonts w:eastAsia="Calibri"/>
                <w:sz w:val="22"/>
                <w:szCs w:val="22"/>
              </w:rPr>
            </w:pPr>
            <w:r>
              <w:rPr>
                <w:rFonts w:eastAsia="Calibri"/>
                <w:sz w:val="22"/>
                <w:szCs w:val="22"/>
              </w:rPr>
              <w:t>17. Žinau, kad per šios deklaracijos 16 punkte minėtame sprendime nustatytą terminą negrąžinus kompensacijos, yra skaičiuojamos palūkanos. Palūkanos už pavėluotas grąžinti lėšas apskaičiuojamos Lietuvos Respublikos teisės aktų nustatyta tvarka.</w:t>
            </w:r>
          </w:p>
          <w:p w14:paraId="03ABB157" w14:textId="77777777" w:rsidR="007C33B7" w:rsidRDefault="007C33B7">
            <w:pPr>
              <w:tabs>
                <w:tab w:val="num" w:pos="720"/>
                <w:tab w:val="left" w:pos="800"/>
              </w:tabs>
              <w:ind w:left="738" w:hanging="284"/>
              <w:jc w:val="both"/>
              <w:rPr>
                <w:sz w:val="22"/>
                <w:szCs w:val="22"/>
              </w:rPr>
            </w:pPr>
          </w:p>
          <w:p w14:paraId="6CBF0E33" w14:textId="77777777" w:rsidR="007C33B7" w:rsidRDefault="00284A91">
            <w:pPr>
              <w:spacing w:line="276" w:lineRule="auto"/>
              <w:ind w:left="426" w:hanging="141"/>
              <w:jc w:val="both"/>
              <w:rPr>
                <w:sz w:val="22"/>
                <w:szCs w:val="22"/>
              </w:rPr>
            </w:pPr>
            <w:r>
              <w:rPr>
                <w:sz w:val="22"/>
                <w:szCs w:val="22"/>
              </w:rPr>
              <w:t>____________________________                                                                             __________________</w:t>
            </w:r>
          </w:p>
          <w:p w14:paraId="7890B22F" w14:textId="77777777" w:rsidR="007C33B7" w:rsidRDefault="007C33B7">
            <w:pPr>
              <w:rPr>
                <w:sz w:val="18"/>
                <w:szCs w:val="18"/>
              </w:rPr>
            </w:pPr>
          </w:p>
          <w:p w14:paraId="6210B86C" w14:textId="77777777" w:rsidR="007C33B7" w:rsidRDefault="00284A91">
            <w:pPr>
              <w:tabs>
                <w:tab w:val="left" w:pos="809"/>
              </w:tabs>
              <w:ind w:left="596" w:hanging="312"/>
              <w:jc w:val="both"/>
              <w:rPr>
                <w:rFonts w:eastAsia="Calibri"/>
                <w:sz w:val="22"/>
                <w:szCs w:val="22"/>
              </w:rPr>
            </w:pPr>
            <w:r>
              <w:rPr>
                <w:sz w:val="22"/>
                <w:szCs w:val="22"/>
              </w:rPr>
              <w:t xml:space="preserve">(pareiškėjo įgalioto asmens pareigos)                      (Parašas)                                      (vardas, pavardė)                                                                                                                                                                            </w:t>
            </w:r>
            <w:r>
              <w:rPr>
                <w:spacing w:val="4"/>
                <w:sz w:val="22"/>
                <w:szCs w:val="22"/>
              </w:rPr>
              <w:tab/>
            </w:r>
          </w:p>
        </w:tc>
      </w:tr>
    </w:tbl>
    <w:p w14:paraId="65518BE6" w14:textId="77777777" w:rsidR="007C33B7" w:rsidRDefault="00284A91">
      <w:pPr>
        <w:ind w:firstLine="540"/>
        <w:jc w:val="both"/>
        <w:rPr>
          <w:color w:val="000000"/>
          <w:sz w:val="27"/>
          <w:szCs w:val="27"/>
          <w:lang w:eastAsia="lt-LT"/>
        </w:rPr>
      </w:pPr>
      <w:r>
        <w:rPr>
          <w:b/>
          <w:bCs/>
          <w:color w:val="000000"/>
          <w:sz w:val="27"/>
          <w:szCs w:val="27"/>
          <w:lang w:eastAsia="lt-LT"/>
        </w:rPr>
        <w:lastRenderedPageBreak/>
        <w:t>Jei projektą parengė ir paraišką padėjo užpildyti konsultantas, nurodykite:</w:t>
      </w:r>
    </w:p>
    <w:p w14:paraId="0470D066" w14:textId="77777777" w:rsidR="007C33B7" w:rsidRDefault="007C33B7">
      <w:pPr>
        <w:ind w:firstLine="602"/>
        <w:rPr>
          <w:color w:val="000000"/>
          <w:szCs w:val="24"/>
          <w:lang w:eastAsia="lt-LT"/>
        </w:rPr>
      </w:pPr>
    </w:p>
    <w:p w14:paraId="76F7845C" w14:textId="77777777" w:rsidR="007C33B7" w:rsidRDefault="00284A91">
      <w:pPr>
        <w:pBdr>
          <w:top w:val="single" w:sz="4" w:space="1" w:color="auto"/>
          <w:left w:val="single" w:sz="4" w:space="4" w:color="auto"/>
          <w:bottom w:val="single" w:sz="4" w:space="1" w:color="auto"/>
          <w:right w:val="single" w:sz="4" w:space="4" w:color="auto"/>
        </w:pBdr>
        <w:ind w:firstLine="100"/>
        <w:rPr>
          <w:color w:val="000000"/>
          <w:szCs w:val="24"/>
          <w:lang w:eastAsia="lt-LT"/>
        </w:rPr>
      </w:pPr>
      <w:r>
        <w:rPr>
          <w:color w:val="000000"/>
          <w:szCs w:val="24"/>
          <w:lang w:eastAsia="lt-LT"/>
        </w:rPr>
        <w:t>Konsultanto vardas ir pavardė |__|__|__|__|__|__|__|__|__|__|__|__|__|__|__|__|__|__|__|__|__|__|__|__|__|__|__|</w:t>
      </w:r>
    </w:p>
    <w:p w14:paraId="109DBD2E" w14:textId="77777777" w:rsidR="007C33B7" w:rsidRDefault="00284A91">
      <w:pPr>
        <w:pBdr>
          <w:top w:val="single" w:sz="4" w:space="1" w:color="auto"/>
          <w:left w:val="single" w:sz="4" w:space="4" w:color="auto"/>
          <w:bottom w:val="single" w:sz="4" w:space="1" w:color="auto"/>
          <w:right w:val="single" w:sz="4" w:space="4" w:color="auto"/>
        </w:pBdr>
        <w:ind w:firstLine="100"/>
        <w:jc w:val="both"/>
        <w:rPr>
          <w:color w:val="000000"/>
          <w:szCs w:val="24"/>
          <w:lang w:eastAsia="lt-LT"/>
        </w:rPr>
      </w:pPr>
      <w:r>
        <w:rPr>
          <w:color w:val="000000"/>
          <w:szCs w:val="24"/>
          <w:lang w:eastAsia="lt-LT"/>
        </w:rPr>
        <w:t>Institucijos pavadinimas |__|__|__|__|__|__|__|__|__|__|__|__|__|__|__|__|__|__|__|__|__|__|__|__|__|__|__|</w:t>
      </w:r>
    </w:p>
    <w:p w14:paraId="0E6F35A7" w14:textId="77777777" w:rsidR="007C33B7" w:rsidRDefault="00284A91">
      <w:pPr>
        <w:pBdr>
          <w:top w:val="single" w:sz="4" w:space="1" w:color="auto"/>
          <w:left w:val="single" w:sz="4" w:space="4" w:color="auto"/>
          <w:bottom w:val="single" w:sz="4" w:space="1" w:color="auto"/>
          <w:right w:val="single" w:sz="4" w:space="4" w:color="auto"/>
        </w:pBdr>
        <w:ind w:firstLine="100"/>
        <w:jc w:val="both"/>
        <w:rPr>
          <w:color w:val="000000"/>
          <w:szCs w:val="24"/>
          <w:lang w:eastAsia="lt-LT"/>
        </w:rPr>
      </w:pPr>
      <w:r>
        <w:rPr>
          <w:color w:val="000000"/>
          <w:szCs w:val="24"/>
          <w:lang w:eastAsia="lt-LT"/>
        </w:rPr>
        <w:t>Tel. Nr. |__|__|__|__|__|__|__|__|__|__|__|__|__|__|__|__|__|__|__|__|__|__|__|__|__|__|__|</w:t>
      </w:r>
    </w:p>
    <w:p w14:paraId="5B69F406" w14:textId="77777777" w:rsidR="007C33B7" w:rsidRDefault="007C33B7">
      <w:pPr>
        <w:ind w:firstLine="602"/>
        <w:jc w:val="both"/>
        <w:rPr>
          <w:color w:val="000000"/>
          <w:szCs w:val="24"/>
          <w:lang w:eastAsia="lt-LT"/>
        </w:rPr>
      </w:pPr>
    </w:p>
    <w:p w14:paraId="0AC37867" w14:textId="77777777" w:rsidR="007C33B7" w:rsidRDefault="007C33B7">
      <w:pPr>
        <w:ind w:firstLine="607"/>
        <w:jc w:val="both"/>
        <w:rPr>
          <w:color w:val="000000"/>
          <w:sz w:val="27"/>
          <w:szCs w:val="27"/>
          <w:lang w:eastAsia="lt-LT"/>
        </w:rPr>
      </w:pPr>
    </w:p>
    <w:p w14:paraId="07EEC251" w14:textId="77777777" w:rsidR="007C33B7" w:rsidRDefault="00284A91">
      <w:pPr>
        <w:ind w:firstLine="540"/>
        <w:jc w:val="both"/>
        <w:rPr>
          <w:color w:val="000000"/>
          <w:sz w:val="22"/>
          <w:szCs w:val="22"/>
          <w:lang w:eastAsia="lt-LT"/>
        </w:rPr>
      </w:pPr>
      <w:r>
        <w:rPr>
          <w:b/>
          <w:bCs/>
          <w:color w:val="000000"/>
          <w:sz w:val="22"/>
          <w:szCs w:val="22"/>
          <w:lang w:eastAsia="lt-LT"/>
        </w:rPr>
        <w:t>Pastabos</w:t>
      </w:r>
      <w:r>
        <w:rPr>
          <w:color w:val="000000"/>
          <w:sz w:val="22"/>
          <w:szCs w:val="22"/>
          <w:lang w:eastAsia="lt-LT"/>
        </w:rPr>
        <w:t>:</w:t>
      </w:r>
    </w:p>
    <w:p w14:paraId="6DA1480F" w14:textId="77777777" w:rsidR="007C33B7" w:rsidRDefault="00284A91">
      <w:pPr>
        <w:ind w:firstLine="540"/>
        <w:jc w:val="both"/>
        <w:rPr>
          <w:color w:val="000000"/>
          <w:sz w:val="22"/>
          <w:szCs w:val="22"/>
          <w:lang w:eastAsia="lt-LT"/>
        </w:rPr>
      </w:pPr>
      <w:r>
        <w:rPr>
          <w:i/>
          <w:iCs/>
          <w:color w:val="000000"/>
          <w:sz w:val="22"/>
          <w:szCs w:val="22"/>
          <w:lang w:eastAsia="lt-LT"/>
        </w:rPr>
        <w:t>1. Pareiškėjo pateikti duomenys bus apdoroti elektroniniu būdu. Juos kontrolės, priežiūros ir vertinimo tikslu gali panaudoti Agentūra, Žemės ūkio ministerija, kitos su Europos jūrų reikalų ir žuvininkystės fondo administravimu susijusios Lietuvos Respublikos ir Europos Sąjungos institucijos.</w:t>
      </w:r>
    </w:p>
    <w:p w14:paraId="5F564ED9" w14:textId="77777777" w:rsidR="007C33B7" w:rsidRDefault="00284A91">
      <w:pPr>
        <w:ind w:firstLine="540"/>
        <w:jc w:val="both"/>
        <w:rPr>
          <w:color w:val="000000"/>
          <w:sz w:val="22"/>
          <w:szCs w:val="22"/>
          <w:lang w:eastAsia="lt-LT"/>
        </w:rPr>
      </w:pPr>
      <w:r>
        <w:rPr>
          <w:i/>
          <w:iCs/>
          <w:color w:val="000000"/>
          <w:sz w:val="22"/>
          <w:szCs w:val="22"/>
          <w:lang w:eastAsia="lt-LT"/>
        </w:rPr>
        <w:t>2. Paramos paraiška kartu su paramos paraiška pateikiamais dokumentais pareiškėjo turi būti pasirašyti kvalifikuotu elektroniniu parašu, kaip nustatyta Administravimo taisyklėse.</w:t>
      </w:r>
    </w:p>
    <w:p w14:paraId="0D1BCE26" w14:textId="77777777" w:rsidR="007C33B7" w:rsidRDefault="007C33B7">
      <w:pPr>
        <w:ind w:left="5528"/>
        <w:rPr>
          <w:lang w:eastAsia="lt-LT"/>
        </w:rPr>
      </w:pPr>
    </w:p>
    <w:sectPr w:rsidR="007C33B7">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B0617" w14:textId="77777777" w:rsidR="00374249" w:rsidRDefault="00374249">
      <w:pPr>
        <w:overflowPunct w:val="0"/>
        <w:jc w:val="both"/>
        <w:textAlignment w:val="baseline"/>
        <w:rPr>
          <w:lang w:val="en-GB"/>
        </w:rPr>
      </w:pPr>
      <w:r>
        <w:rPr>
          <w:lang w:val="en-GB"/>
        </w:rPr>
        <w:separator/>
      </w:r>
    </w:p>
  </w:endnote>
  <w:endnote w:type="continuationSeparator" w:id="0">
    <w:p w14:paraId="1AA8AF7F" w14:textId="77777777" w:rsidR="00374249" w:rsidRDefault="00374249">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059E7" w14:textId="77777777" w:rsidR="007C33B7" w:rsidRDefault="007C33B7">
    <w:pPr>
      <w:tabs>
        <w:tab w:val="center" w:pos="4819"/>
        <w:tab w:val="right" w:pos="9638"/>
      </w:tabs>
      <w:rPr>
        <w:rFonts w:eastAsia="Calibri"/>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FF4D" w14:textId="77777777" w:rsidR="007C33B7" w:rsidRDefault="007C33B7">
    <w:pPr>
      <w:tabs>
        <w:tab w:val="center" w:pos="4819"/>
        <w:tab w:val="right" w:pos="9638"/>
      </w:tabs>
      <w:rPr>
        <w:rFonts w:eastAsia="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95737" w14:textId="77777777" w:rsidR="007C33B7" w:rsidRDefault="00284A91">
    <w:pPr>
      <w:tabs>
        <w:tab w:val="center" w:pos="4819"/>
        <w:tab w:val="right" w:pos="9638"/>
      </w:tabs>
      <w:ind w:left="1440"/>
      <w:jc w:val="right"/>
      <w:rPr>
        <w:rFonts w:eastAsia="Calibri"/>
        <w:b/>
        <w:i/>
        <w:sz w:val="22"/>
        <w:szCs w:val="22"/>
      </w:rPr>
    </w:pPr>
    <w:r>
      <w:rPr>
        <w:rFonts w:eastAsia="Calibri"/>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1DE27" w14:textId="77777777" w:rsidR="00374249" w:rsidRDefault="00374249">
      <w:pPr>
        <w:overflowPunct w:val="0"/>
        <w:jc w:val="both"/>
        <w:textAlignment w:val="baseline"/>
        <w:rPr>
          <w:lang w:val="en-GB"/>
        </w:rPr>
      </w:pPr>
      <w:r>
        <w:rPr>
          <w:lang w:val="en-GB"/>
        </w:rPr>
        <w:separator/>
      </w:r>
    </w:p>
  </w:footnote>
  <w:footnote w:type="continuationSeparator" w:id="0">
    <w:p w14:paraId="58A6AAA1" w14:textId="77777777" w:rsidR="00374249" w:rsidRDefault="00374249">
      <w:pPr>
        <w:overflowPunct w:val="0"/>
        <w:jc w:val="both"/>
        <w:textAlignment w:val="baseline"/>
        <w:rPr>
          <w:lang w:val="en-GB"/>
        </w:rPr>
      </w:pPr>
      <w:r>
        <w:rPr>
          <w:lang w:val="en-GB"/>
        </w:rPr>
        <w:continuationSeparator/>
      </w:r>
    </w:p>
  </w:footnote>
  <w:footnote w:id="1">
    <w:p w14:paraId="151AA433" w14:textId="14753B77" w:rsidR="007C33B7" w:rsidRDefault="00284A91">
      <w:pPr>
        <w:jc w:val="both"/>
        <w:rPr>
          <w:sz w:val="20"/>
        </w:rPr>
      </w:pPr>
      <w:r>
        <w:rPr>
          <w:sz w:val="20"/>
          <w:vertAlign w:val="superscript"/>
        </w:rPr>
        <w:t>**</w:t>
      </w:r>
      <w:r>
        <w:rPr>
          <w:sz w:val="18"/>
          <w:szCs w:val="18"/>
        </w:rPr>
        <w:t>Pildo Nacionalinės mokėjimo agentūros prie Žemės ūkio ministerijos Kaimo plėtros</w:t>
      </w:r>
      <w:r w:rsidR="00717F92">
        <w:rPr>
          <w:sz w:val="18"/>
          <w:szCs w:val="18"/>
        </w:rPr>
        <w:t xml:space="preserve">, </w:t>
      </w:r>
      <w:r>
        <w:rPr>
          <w:sz w:val="18"/>
          <w:szCs w:val="18"/>
        </w:rPr>
        <w:t>žuvininkystės programų</w:t>
      </w:r>
      <w:r w:rsidR="00717F92">
        <w:rPr>
          <w:sz w:val="18"/>
          <w:szCs w:val="18"/>
        </w:rPr>
        <w:t xml:space="preserve"> ir nacionalinės paramos</w:t>
      </w:r>
      <w:r>
        <w:rPr>
          <w:sz w:val="18"/>
          <w:szCs w:val="18"/>
        </w:rPr>
        <w:t xml:space="preserve"> departamento </w:t>
      </w:r>
      <w:r w:rsidR="00D84B36">
        <w:rPr>
          <w:sz w:val="18"/>
          <w:szCs w:val="18"/>
        </w:rPr>
        <w:t>Antrojo</w:t>
      </w:r>
      <w:r>
        <w:rPr>
          <w:sz w:val="18"/>
          <w:szCs w:val="18"/>
        </w:rPr>
        <w:t xml:space="preserve">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FE75" w14:textId="77777777" w:rsidR="007C33B7" w:rsidRDefault="00284A91">
    <w:pPr>
      <w:framePr w:wrap="auto" w:vAnchor="text" w:hAnchor="margin" w:xAlign="center" w:y="1"/>
      <w:tabs>
        <w:tab w:val="center" w:pos="4819"/>
        <w:tab w:val="right" w:pos="9638"/>
      </w:tabs>
    </w:pPr>
    <w:r>
      <w:fldChar w:fldCharType="begin"/>
    </w:r>
    <w:r>
      <w:instrText xml:space="preserve">PAGE  </w:instrText>
    </w:r>
    <w:r>
      <w:fldChar w:fldCharType="end"/>
    </w:r>
  </w:p>
  <w:p w14:paraId="1EE18C66" w14:textId="77777777" w:rsidR="007C33B7" w:rsidRDefault="007C33B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68C0" w14:textId="77777777" w:rsidR="007C33B7" w:rsidRDefault="00284A91">
    <w:pPr>
      <w:tabs>
        <w:tab w:val="center" w:pos="4819"/>
        <w:tab w:val="right" w:pos="9638"/>
      </w:tabs>
      <w:jc w:val="center"/>
    </w:pPr>
    <w:r>
      <w:fldChar w:fldCharType="begin"/>
    </w:r>
    <w:r>
      <w:instrText>PAGE   \* MERGEFORMAT</w:instrText>
    </w:r>
    <w:r>
      <w:fldChar w:fldCharType="separate"/>
    </w:r>
    <w:r w:rsidR="007A2848">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5AF0" w14:textId="77777777" w:rsidR="007C33B7" w:rsidRDefault="007C33B7">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F1C8" w14:textId="77777777" w:rsidR="007C33B7" w:rsidRDefault="007C33B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5D"/>
    <w:rsid w:val="00284A91"/>
    <w:rsid w:val="00374249"/>
    <w:rsid w:val="00717F92"/>
    <w:rsid w:val="007A2848"/>
    <w:rsid w:val="007C33B7"/>
    <w:rsid w:val="007E1551"/>
    <w:rsid w:val="00CF375D"/>
    <w:rsid w:val="00D84B36"/>
    <w:rsid w:val="00F33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A01AA"/>
  <w15:docId w15:val="{9420F2A4-8331-47C7-9B3E-FCCC1E2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3008">
      <w:bodyDiv w:val="1"/>
      <w:marLeft w:val="0"/>
      <w:marRight w:val="0"/>
      <w:marTop w:val="0"/>
      <w:marBottom w:val="0"/>
      <w:divBdr>
        <w:top w:val="none" w:sz="0" w:space="0" w:color="auto"/>
        <w:left w:val="none" w:sz="0" w:space="0" w:color="auto"/>
        <w:bottom w:val="none" w:sz="0" w:space="0" w:color="auto"/>
        <w:right w:val="none" w:sz="0" w:space="0" w:color="auto"/>
      </w:divBdr>
    </w:div>
    <w:div w:id="287049037">
      <w:bodyDiv w:val="1"/>
      <w:marLeft w:val="0"/>
      <w:marRight w:val="0"/>
      <w:marTop w:val="0"/>
      <w:marBottom w:val="0"/>
      <w:divBdr>
        <w:top w:val="none" w:sz="0" w:space="0" w:color="auto"/>
        <w:left w:val="none" w:sz="0" w:space="0" w:color="auto"/>
        <w:bottom w:val="none" w:sz="0" w:space="0" w:color="auto"/>
        <w:right w:val="none" w:sz="0" w:space="0" w:color="auto"/>
      </w:divBdr>
      <w:divsChild>
        <w:div w:id="1779831876">
          <w:marLeft w:val="0"/>
          <w:marRight w:val="0"/>
          <w:marTop w:val="0"/>
          <w:marBottom w:val="0"/>
          <w:divBdr>
            <w:top w:val="single" w:sz="8" w:space="0" w:color="auto"/>
            <w:left w:val="single" w:sz="8" w:space="0" w:color="auto"/>
            <w:bottom w:val="single" w:sz="8" w:space="0" w:color="auto"/>
            <w:right w:val="single" w:sz="8" w:space="4" w:color="auto"/>
          </w:divBdr>
        </w:div>
      </w:divsChild>
    </w:div>
    <w:div w:id="442654145">
      <w:bodyDiv w:val="1"/>
      <w:marLeft w:val="0"/>
      <w:marRight w:val="0"/>
      <w:marTop w:val="0"/>
      <w:marBottom w:val="0"/>
      <w:divBdr>
        <w:top w:val="none" w:sz="0" w:space="0" w:color="auto"/>
        <w:left w:val="none" w:sz="0" w:space="0" w:color="auto"/>
        <w:bottom w:val="none" w:sz="0" w:space="0" w:color="auto"/>
        <w:right w:val="none" w:sz="0" w:space="0" w:color="auto"/>
      </w:divBdr>
    </w:div>
    <w:div w:id="1010908659">
      <w:bodyDiv w:val="1"/>
      <w:marLeft w:val="0"/>
      <w:marRight w:val="0"/>
      <w:marTop w:val="0"/>
      <w:marBottom w:val="0"/>
      <w:divBdr>
        <w:top w:val="none" w:sz="0" w:space="0" w:color="auto"/>
        <w:left w:val="none" w:sz="0" w:space="0" w:color="auto"/>
        <w:bottom w:val="none" w:sz="0" w:space="0" w:color="auto"/>
        <w:right w:val="none" w:sz="0" w:space="0" w:color="auto"/>
      </w:divBdr>
      <w:divsChild>
        <w:div w:id="1433281320">
          <w:marLeft w:val="0"/>
          <w:marRight w:val="0"/>
          <w:marTop w:val="0"/>
          <w:marBottom w:val="0"/>
          <w:divBdr>
            <w:top w:val="single" w:sz="8" w:space="0" w:color="auto"/>
            <w:left w:val="single" w:sz="8" w:space="0" w:color="auto"/>
            <w:bottom w:val="single" w:sz="8" w:space="0" w:color="auto"/>
            <w:right w:val="single" w:sz="8" w:space="4" w:color="auto"/>
          </w:divBdr>
        </w:div>
      </w:divsChild>
    </w:div>
    <w:div w:id="2073766635">
      <w:bodyDiv w:val="1"/>
      <w:marLeft w:val="0"/>
      <w:marRight w:val="0"/>
      <w:marTop w:val="0"/>
      <w:marBottom w:val="0"/>
      <w:divBdr>
        <w:top w:val="none" w:sz="0" w:space="0" w:color="auto"/>
        <w:left w:val="none" w:sz="0" w:space="0" w:color="auto"/>
        <w:bottom w:val="none" w:sz="0" w:space="0" w:color="auto"/>
        <w:right w:val="none" w:sz="0" w:space="0" w:color="auto"/>
      </w:divBdr>
      <w:divsChild>
        <w:div w:id="2130775151">
          <w:marLeft w:val="0"/>
          <w:marRight w:val="0"/>
          <w:marTop w:val="0"/>
          <w:marBottom w:val="0"/>
          <w:divBdr>
            <w:top w:val="single" w:sz="8" w:space="0" w:color="auto"/>
            <w:left w:val="single" w:sz="8" w:space="0" w:color="auto"/>
            <w:bottom w:val="single" w:sz="8" w:space="0" w:color="auto"/>
            <w:right w:val="single" w:sz="8" w:space="4" w:color="auto"/>
          </w:divBdr>
        </w:div>
      </w:divsChild>
    </w:div>
    <w:div w:id="21049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8266</Words>
  <Characters>4713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Masiulienė</dc:creator>
  <cp:lastModifiedBy>Gabrielė Būtaitė</cp:lastModifiedBy>
  <cp:revision>3</cp:revision>
  <dcterms:created xsi:type="dcterms:W3CDTF">2024-02-27T07:27:00Z</dcterms:created>
  <dcterms:modified xsi:type="dcterms:W3CDTF">2024-02-27T07:33:00Z</dcterms:modified>
</cp:coreProperties>
</file>