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6AE" w:rsidRDefault="005C26AE">
      <w:pPr>
        <w:tabs>
          <w:tab w:val="center" w:pos="4819"/>
          <w:tab w:val="right" w:pos="9638"/>
        </w:tabs>
      </w:pPr>
    </w:p>
    <w:p w:rsidR="005C26AE" w:rsidRDefault="001340AA">
      <w:pPr>
        <w:ind w:left="9639"/>
        <w:rPr>
          <w:szCs w:val="24"/>
        </w:rPr>
      </w:pPr>
      <w:r>
        <w:rPr>
          <w:bCs/>
          <w:szCs w:val="24"/>
        </w:rPr>
        <w:t>Lietuvos žuvininkystės sektoriaus 2021–2027 metų programos projektų finansavimo ir  administravimo taisyklių</w:t>
      </w:r>
    </w:p>
    <w:p w:rsidR="005C26AE" w:rsidRDefault="001340AA">
      <w:pPr>
        <w:ind w:left="9639"/>
        <w:rPr>
          <w:szCs w:val="24"/>
        </w:rPr>
      </w:pPr>
      <w:r>
        <w:rPr>
          <w:szCs w:val="24"/>
        </w:rPr>
        <w:t>1</w:t>
      </w:r>
      <w:r>
        <w:rPr>
          <w:szCs w:val="24"/>
        </w:rPr>
        <w:t xml:space="preserve"> priedas</w:t>
      </w:r>
    </w:p>
    <w:p w:rsidR="005C26AE" w:rsidRDefault="005C26AE">
      <w:pPr>
        <w:ind w:left="9639"/>
        <w:rPr>
          <w:szCs w:val="24"/>
        </w:rPr>
      </w:pPr>
    </w:p>
    <w:p w:rsidR="005C26AE" w:rsidRDefault="005C26AE">
      <w:pPr>
        <w:ind w:left="9639"/>
        <w:rPr>
          <w:szCs w:val="24"/>
        </w:rPr>
      </w:pPr>
    </w:p>
    <w:p w:rsidR="005C26AE" w:rsidRDefault="005C26AE">
      <w:pPr>
        <w:ind w:left="10206" w:firstLine="2"/>
        <w:rPr>
          <w:szCs w:val="24"/>
        </w:rPr>
      </w:pPr>
    </w:p>
    <w:p w:rsidR="005C26AE" w:rsidRDefault="001340AA">
      <w:pPr>
        <w:jc w:val="center"/>
        <w:rPr>
          <w:b/>
          <w:bCs/>
          <w:szCs w:val="24"/>
        </w:rPr>
      </w:pPr>
      <w:r>
        <w:rPr>
          <w:b/>
          <w:bCs/>
          <w:szCs w:val="24"/>
        </w:rPr>
        <w:t>(Projekto įgyvendinimo plano forma)</w:t>
      </w:r>
    </w:p>
    <w:p w:rsidR="005C26AE" w:rsidRDefault="005C26AE">
      <w:pPr>
        <w:widowControl w:val="0"/>
        <w:shd w:val="clear" w:color="auto" w:fill="FFFFFF"/>
        <w:spacing w:line="259" w:lineRule="auto"/>
        <w:jc w:val="center"/>
        <w:rPr>
          <w:b/>
          <w:bCs/>
          <w:color w:val="000000"/>
          <w:sz w:val="22"/>
          <w:szCs w:val="22"/>
          <w:lang w:eastAsia="lt-LT"/>
        </w:rPr>
      </w:pPr>
    </w:p>
    <w:p w:rsidR="005C26AE" w:rsidRDefault="005C26AE">
      <w:pPr>
        <w:rPr>
          <w:sz w:val="14"/>
          <w:szCs w:val="14"/>
        </w:rPr>
      </w:pPr>
    </w:p>
    <w:p w:rsidR="005C26AE" w:rsidRDefault="005C26AE">
      <w:pPr>
        <w:widowControl w:val="0"/>
        <w:shd w:val="clear" w:color="auto" w:fill="FFFFFF"/>
        <w:spacing w:line="259" w:lineRule="auto"/>
        <w:jc w:val="center"/>
        <w:rPr>
          <w:b/>
          <w:bCs/>
          <w:color w:val="000000"/>
          <w:sz w:val="22"/>
          <w:szCs w:val="22"/>
          <w:lang w:eastAsia="lt-LT"/>
        </w:rPr>
      </w:pPr>
    </w:p>
    <w:p w:rsidR="005C26AE" w:rsidRDefault="005C26AE">
      <w:pPr>
        <w:rPr>
          <w:sz w:val="14"/>
          <w:szCs w:val="14"/>
        </w:rPr>
      </w:pPr>
    </w:p>
    <w:p w:rsidR="005C26AE" w:rsidRDefault="005C26AE">
      <w:pPr>
        <w:rPr>
          <w:sz w:val="14"/>
          <w:szCs w:val="14"/>
        </w:rPr>
      </w:pPr>
    </w:p>
    <w:p w:rsidR="005C26AE" w:rsidRDefault="001340AA">
      <w:pPr>
        <w:widowControl w:val="0"/>
        <w:shd w:val="clear" w:color="auto" w:fill="FFFFFF"/>
        <w:spacing w:line="259" w:lineRule="auto"/>
        <w:ind w:firstLine="114"/>
        <w:rPr>
          <w:b/>
          <w:bCs/>
          <w:color w:val="000000"/>
          <w:sz w:val="22"/>
          <w:szCs w:val="22"/>
          <w:lang w:eastAsia="lt-LT"/>
        </w:rPr>
      </w:pPr>
      <w:r>
        <w:rPr>
          <w:b/>
          <w:noProof/>
          <w:color w:val="000000"/>
          <w:sz w:val="22"/>
          <w:szCs w:val="22"/>
          <w:lang w:eastAsia="lt-LT"/>
        </w:rPr>
        <w:drawing>
          <wp:anchor distT="0" distB="0" distL="114300" distR="114300" simplePos="0" relativeHeight="251658240" behindDoc="0" locked="0" layoutInCell="1" allowOverlap="1" wp14:anchorId="4CA0FDE5" wp14:editId="7AB8BEB0">
            <wp:simplePos x="3886200" y="2910254"/>
            <wp:positionH relativeFrom="column">
              <wp:posOffset>3885321</wp:posOffset>
            </wp:positionH>
            <wp:positionV relativeFrom="paragraph">
              <wp:align>top</wp:align>
            </wp:positionV>
            <wp:extent cx="3105785" cy="647065"/>
            <wp:effectExtent l="0" t="0" r="0" b="635"/>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r>
        <w:rPr>
          <w:b/>
          <w:bCs/>
          <w:color w:val="000000"/>
          <w:sz w:val="22"/>
          <w:szCs w:val="22"/>
          <w:lang w:eastAsia="lt-LT"/>
        </w:rPr>
        <w:br w:type="textWrapping" w:clear="all"/>
      </w:r>
    </w:p>
    <w:p w:rsidR="005C26AE" w:rsidRDefault="005C26AE">
      <w:pPr>
        <w:rPr>
          <w:sz w:val="14"/>
          <w:szCs w:val="14"/>
        </w:rPr>
      </w:pPr>
    </w:p>
    <w:p w:rsidR="005C26AE" w:rsidRDefault="005C26AE">
      <w:pPr>
        <w:widowControl w:val="0"/>
        <w:shd w:val="clear" w:color="auto" w:fill="FFFFFF"/>
        <w:spacing w:line="259" w:lineRule="auto"/>
        <w:ind w:firstLine="5016"/>
        <w:rPr>
          <w:b/>
          <w:bCs/>
          <w:color w:val="000000"/>
          <w:sz w:val="22"/>
          <w:szCs w:val="22"/>
          <w:lang w:eastAsia="lt-LT"/>
        </w:rPr>
      </w:pPr>
    </w:p>
    <w:p w:rsidR="005C26AE" w:rsidRDefault="005C26AE">
      <w:pPr>
        <w:rPr>
          <w:sz w:val="14"/>
          <w:szCs w:val="14"/>
        </w:rPr>
      </w:pPr>
    </w:p>
    <w:p w:rsidR="005C26AE" w:rsidRDefault="005C26AE">
      <w:pPr>
        <w:jc w:val="center"/>
        <w:rPr>
          <w:b/>
          <w:bCs/>
          <w:szCs w:val="24"/>
        </w:rPr>
      </w:pPr>
    </w:p>
    <w:p w:rsidR="005C26AE" w:rsidRDefault="001340AA">
      <w:pPr>
        <w:widowControl w:val="0"/>
        <w:shd w:val="clear" w:color="auto" w:fill="FFFFFF"/>
        <w:jc w:val="center"/>
        <w:rPr>
          <w:sz w:val="22"/>
          <w:szCs w:val="22"/>
          <w:lang w:eastAsia="lt-LT"/>
        </w:rPr>
      </w:pPr>
      <w:r>
        <w:rPr>
          <w:color w:val="000000"/>
          <w:sz w:val="22"/>
          <w:szCs w:val="22"/>
          <w:lang w:eastAsia="lt-LT"/>
        </w:rPr>
        <w:t>(</w:t>
      </w:r>
      <w:r>
        <w:rPr>
          <w:i/>
          <w:iCs/>
          <w:color w:val="000000"/>
          <w:sz w:val="22"/>
          <w:szCs w:val="22"/>
          <w:lang w:eastAsia="lt-LT"/>
        </w:rPr>
        <w:t>Monochrominė Europos Sąjungos emblema ir šalia jos  teiginys:</w:t>
      </w:r>
      <w:r>
        <w:rPr>
          <w:i/>
          <w:iCs/>
          <w:sz w:val="22"/>
          <w:szCs w:val="22"/>
        </w:rPr>
        <w:t xml:space="preserve"> „</w:t>
      </w:r>
      <w:r>
        <w:rPr>
          <w:sz w:val="22"/>
          <w:szCs w:val="22"/>
        </w:rPr>
        <w:t>Bendrai finansuoja Europos Sąjunga</w:t>
      </w:r>
      <w:r>
        <w:rPr>
          <w:i/>
          <w:iCs/>
          <w:sz w:val="22"/>
          <w:szCs w:val="22"/>
        </w:rPr>
        <w:t>“</w:t>
      </w:r>
      <w:r>
        <w:rPr>
          <w:sz w:val="22"/>
          <w:szCs w:val="22"/>
        </w:rPr>
        <w:t xml:space="preserve">)  </w:t>
      </w:r>
      <w:r>
        <w:rPr>
          <w:i/>
          <w:iCs/>
          <w:sz w:val="22"/>
          <w:szCs w:val="22"/>
        </w:rPr>
        <w:t xml:space="preserve">        </w:t>
      </w:r>
    </w:p>
    <w:p w:rsidR="005C26AE" w:rsidRDefault="005C26AE">
      <w:pPr>
        <w:widowControl w:val="0"/>
        <w:shd w:val="clear" w:color="auto" w:fill="FFFFFF"/>
        <w:jc w:val="center"/>
        <w:rPr>
          <w:sz w:val="22"/>
          <w:szCs w:val="22"/>
          <w:lang w:eastAsia="lt-LT"/>
        </w:rPr>
      </w:pPr>
    </w:p>
    <w:p w:rsidR="005C26AE" w:rsidRDefault="001340AA">
      <w:pPr>
        <w:jc w:val="center"/>
        <w:rPr>
          <w:b/>
          <w:bCs/>
          <w:szCs w:val="24"/>
        </w:rPr>
      </w:pPr>
      <w:r>
        <w:rPr>
          <w:b/>
          <w:bCs/>
          <w:szCs w:val="24"/>
        </w:rPr>
        <w:t>PROJEKTO ĮGYVENDINIMO PLANAS</w:t>
      </w:r>
    </w:p>
    <w:p w:rsidR="005C26AE" w:rsidRDefault="005C26AE">
      <w:pPr>
        <w:jc w:val="center"/>
        <w:rPr>
          <w:b/>
          <w:bCs/>
          <w:szCs w:val="24"/>
        </w:rPr>
      </w:pPr>
    </w:p>
    <w:p w:rsidR="005C26AE" w:rsidRDefault="005C26AE">
      <w:pPr>
        <w:jc w:val="center"/>
        <w:rPr>
          <w:b/>
          <w:bCs/>
          <w:szCs w:val="24"/>
        </w:rPr>
      </w:pPr>
    </w:p>
    <w:p w:rsidR="005C26AE" w:rsidRDefault="005C26AE">
      <w:pPr>
        <w:jc w:val="center"/>
        <w:rPr>
          <w:b/>
          <w:bCs/>
          <w:szCs w:val="24"/>
        </w:rPr>
      </w:pPr>
    </w:p>
    <w:p w:rsidR="005C26AE" w:rsidRDefault="005C26AE">
      <w:pPr>
        <w:jc w:val="center"/>
        <w:rPr>
          <w:b/>
          <w:bCs/>
          <w:szCs w:val="24"/>
        </w:rPr>
      </w:pPr>
    </w:p>
    <w:p w:rsidR="005C26AE" w:rsidRDefault="005C26AE">
      <w:pPr>
        <w:jc w:val="center"/>
        <w:rPr>
          <w:b/>
          <w:bCs/>
          <w:szCs w:val="24"/>
        </w:rPr>
      </w:pPr>
    </w:p>
    <w:p w:rsidR="005C26AE" w:rsidRDefault="005C26AE">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06"/>
      </w:tblGrid>
      <w:tr w:rsidR="005C26AE">
        <w:tc>
          <w:tcPr>
            <w:tcW w:w="2405" w:type="dxa"/>
          </w:tcPr>
          <w:p w:rsidR="005C26AE" w:rsidRDefault="001340AA">
            <w:pPr>
              <w:rPr>
                <w:sz w:val="22"/>
                <w:szCs w:val="22"/>
                <w:lang w:eastAsia="lt-LT"/>
              </w:rPr>
            </w:pPr>
            <w:r>
              <w:rPr>
                <w:sz w:val="22"/>
                <w:szCs w:val="22"/>
                <w:lang w:eastAsia="lt-LT"/>
              </w:rPr>
              <w:t>Pildymo data</w:t>
            </w:r>
          </w:p>
        </w:tc>
        <w:tc>
          <w:tcPr>
            <w:tcW w:w="3206" w:type="dxa"/>
          </w:tcPr>
          <w:p w:rsidR="005C26AE" w:rsidRDefault="001340AA">
            <w:pPr>
              <w:rPr>
                <w:sz w:val="20"/>
                <w:lang w:eastAsia="lt-LT"/>
              </w:rPr>
            </w:pPr>
            <w:r>
              <w:rPr>
                <w:i/>
                <w:sz w:val="20"/>
                <w:lang w:eastAsia="lt-LT"/>
              </w:rPr>
              <w:t xml:space="preserve">Nurodoma pildymo data </w:t>
            </w:r>
          </w:p>
        </w:tc>
      </w:tr>
    </w:tbl>
    <w:p w:rsidR="005C26AE" w:rsidRDefault="005C26AE">
      <w:pPr>
        <w:rPr>
          <w:strike/>
          <w:sz w:val="22"/>
          <w:szCs w:val="22"/>
          <w:lang w:eastAsia="lt-LT"/>
        </w:rPr>
      </w:pPr>
    </w:p>
    <w:p w:rsidR="005C26AE" w:rsidRDefault="005C26AE">
      <w:pPr>
        <w:rPr>
          <w:sz w:val="6"/>
          <w:szCs w:val="6"/>
        </w:rPr>
      </w:pPr>
    </w:p>
    <w:p w:rsidR="005C26AE" w:rsidRDefault="001340AA">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pildoma ir teikiama projektų finansavimo sąlygų apraše (toliau – PFSA) nustatyta projektų įgyvendinimo plano (toliau – PĮP) rengimo ir teikimo tvarka. Forma privaloma visoms priemonėms, išskyrus kompensacines  priemones ir priemones, kurių PFSA nustatyta k</w:t>
      </w:r>
      <w:r>
        <w:rPr>
          <w:bCs/>
          <w:i/>
          <w:sz w:val="22"/>
          <w:szCs w:val="22"/>
          <w:lang w:eastAsia="lt-LT"/>
        </w:rPr>
        <w:t xml:space="preserve">itokia PĮP forma. </w:t>
      </w:r>
    </w:p>
    <w:p w:rsidR="005C26AE" w:rsidRDefault="005C26AE">
      <w:pPr>
        <w:rPr>
          <w:sz w:val="6"/>
          <w:szCs w:val="6"/>
        </w:rPr>
      </w:pPr>
    </w:p>
    <w:p w:rsidR="005C26AE" w:rsidRDefault="001340AA">
      <w:pPr>
        <w:rPr>
          <w:sz w:val="6"/>
          <w:szCs w:val="6"/>
        </w:rPr>
      </w:pPr>
    </w:p>
    <w:p w:rsidR="005C26AE" w:rsidRDefault="001340AA">
      <w:pPr>
        <w:ind w:firstLine="851"/>
        <w:jc w:val="both"/>
        <w:rPr>
          <w:i/>
          <w:sz w:val="22"/>
          <w:szCs w:val="22"/>
          <w:lang w:eastAsia="lt-LT"/>
        </w:rPr>
      </w:pPr>
      <w:r>
        <w:rPr>
          <w:i/>
          <w:color w:val="000000"/>
          <w:sz w:val="22"/>
          <w:szCs w:val="22"/>
          <w:lang w:eastAsia="lt-LT"/>
        </w:rPr>
        <w:t>Elektroninėje PĮP formoje, kurią pildo pareiškėjas, pildomų laukų išdėstymo tvarka nebūtinai atitinka šioje PĮP formoje nurodytą laukų išdėstymo tvarką.</w:t>
      </w:r>
    </w:p>
    <w:p w:rsidR="005C26AE" w:rsidRDefault="005C26AE">
      <w:pPr>
        <w:jc w:val="center"/>
        <w:rPr>
          <w:b/>
          <w:strike/>
        </w:rPr>
      </w:pPr>
    </w:p>
    <w:p w:rsidR="005C26AE" w:rsidRDefault="001340AA">
      <w:pPr>
        <w:spacing w:line="276" w:lineRule="auto"/>
        <w:ind w:left="720" w:hanging="360"/>
        <w:jc w:val="center"/>
        <w:rPr>
          <w:b/>
          <w:bCs/>
          <w:strike/>
        </w:rPr>
      </w:pPr>
    </w:p>
    <w:p w:rsidR="005C26AE" w:rsidRDefault="001340AA">
      <w:pPr>
        <w:spacing w:line="276" w:lineRule="auto"/>
        <w:ind w:left="720" w:hanging="360"/>
        <w:jc w:val="center"/>
        <w:rPr>
          <w:b/>
          <w:bCs/>
        </w:rPr>
      </w:pPr>
      <w:r>
        <w:rPr>
          <w:b/>
          <w:bCs/>
        </w:rPr>
        <w:t>I</w:t>
      </w:r>
      <w:r>
        <w:rPr>
          <w:b/>
          <w:bCs/>
        </w:rPr>
        <w:t xml:space="preserve"> SKYRIUS</w:t>
      </w:r>
      <w:r>
        <w:rPr>
          <w:b/>
          <w:bCs/>
        </w:rPr>
        <w:tab/>
      </w:r>
    </w:p>
    <w:p w:rsidR="005C26AE" w:rsidRDefault="001340AA">
      <w:pPr>
        <w:spacing w:line="276" w:lineRule="auto"/>
        <w:ind w:left="720" w:hanging="360"/>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163"/>
        <w:gridCol w:w="9722"/>
      </w:tblGrid>
      <w:tr w:rsidR="005C26AE">
        <w:tc>
          <w:tcPr>
            <w:tcW w:w="711" w:type="dxa"/>
            <w:shd w:val="clear" w:color="auto" w:fill="auto"/>
          </w:tcPr>
          <w:p w:rsidR="005C26AE" w:rsidRDefault="001340AA">
            <w:pPr>
              <w:rPr>
                <w:rFonts w:eastAsia="Calibri"/>
                <w:sz w:val="22"/>
                <w:szCs w:val="22"/>
              </w:rPr>
            </w:pPr>
            <w:r>
              <w:rPr>
                <w:rFonts w:eastAsia="Calibri"/>
                <w:sz w:val="22"/>
                <w:szCs w:val="22"/>
              </w:rPr>
              <w:t>1.1.</w:t>
            </w:r>
          </w:p>
        </w:tc>
        <w:tc>
          <w:tcPr>
            <w:tcW w:w="4163" w:type="dxa"/>
            <w:shd w:val="clear" w:color="auto" w:fill="auto"/>
          </w:tcPr>
          <w:p w:rsidR="005C26AE" w:rsidRDefault="001340AA">
            <w:pPr>
              <w:rPr>
                <w:iCs/>
                <w:sz w:val="22"/>
                <w:szCs w:val="22"/>
                <w:lang w:eastAsia="lt-LT"/>
              </w:rPr>
            </w:pPr>
            <w:r>
              <w:rPr>
                <w:bCs/>
                <w:iCs/>
                <w:sz w:val="22"/>
                <w:szCs w:val="22"/>
                <w:lang w:eastAsia="lt-LT"/>
              </w:rPr>
              <w:t xml:space="preserve">Kvietimo teikti </w:t>
            </w:r>
            <w:r>
              <w:rPr>
                <w:rFonts w:eastAsia="Calibri"/>
                <w:iCs/>
                <w:sz w:val="22"/>
                <w:szCs w:val="22"/>
              </w:rPr>
              <w:t>PĮP numeris</w:t>
            </w:r>
          </w:p>
          <w:p w:rsidR="005C26AE" w:rsidRDefault="005C26AE">
            <w:pPr>
              <w:rPr>
                <w:rFonts w:eastAsia="Calibri"/>
                <w:sz w:val="22"/>
                <w:szCs w:val="22"/>
              </w:rPr>
            </w:pPr>
          </w:p>
        </w:tc>
        <w:tc>
          <w:tcPr>
            <w:tcW w:w="9722" w:type="dxa"/>
          </w:tcPr>
          <w:p w:rsidR="005C26AE" w:rsidRDefault="001340AA">
            <w:pPr>
              <w:jc w:val="both"/>
              <w:rPr>
                <w:rFonts w:eastAsia="Calibri"/>
                <w:i/>
                <w:sz w:val="20"/>
              </w:rPr>
            </w:pPr>
            <w:r>
              <w:rPr>
                <w:rFonts w:eastAsia="Calibri"/>
                <w:i/>
                <w:sz w:val="20"/>
              </w:rPr>
              <w:t xml:space="preserve">Nurodomas (pasirenkamas) paskelbto kvietimo teikti PĮP numeris, pvz. </w:t>
            </w:r>
            <w:r>
              <w:rPr>
                <w:i/>
                <w:sz w:val="20"/>
                <w:lang w:eastAsia="lt-LT"/>
              </w:rPr>
              <w:t>21IA-23-05-K</w:t>
            </w:r>
          </w:p>
          <w:p w:rsidR="005C26AE" w:rsidRDefault="001340AA">
            <w:pPr>
              <w:jc w:val="both"/>
              <w:rPr>
                <w:rFonts w:eastAsia="Calibri"/>
                <w:i/>
                <w:iCs/>
                <w:sz w:val="22"/>
                <w:szCs w:val="22"/>
              </w:rPr>
            </w:pPr>
            <w:r>
              <w:rPr>
                <w:rFonts w:eastAsia="Calibri"/>
                <w:i/>
                <w:iCs/>
                <w:sz w:val="20"/>
              </w:rPr>
              <w:t>Galimas simbolių skaičius – iki 15</w:t>
            </w:r>
          </w:p>
          <w:p w:rsidR="005C26AE" w:rsidRDefault="001340AA">
            <w:pPr>
              <w:jc w:val="both"/>
              <w:rPr>
                <w:rFonts w:eastAsia="Calibri"/>
                <w:i/>
                <w:iCs/>
                <w:sz w:val="22"/>
                <w:szCs w:val="22"/>
              </w:rPr>
            </w:pPr>
            <w:r>
              <w:rPr>
                <w:rFonts w:eastAsia="Calibri"/>
                <w:i/>
                <w:iCs/>
                <w:sz w:val="20"/>
              </w:rPr>
              <w:t>Nurodyti privaloma.</w:t>
            </w:r>
          </w:p>
        </w:tc>
      </w:tr>
      <w:tr w:rsidR="005C26AE">
        <w:tc>
          <w:tcPr>
            <w:tcW w:w="711" w:type="dxa"/>
            <w:shd w:val="clear" w:color="auto" w:fill="auto"/>
          </w:tcPr>
          <w:p w:rsidR="005C26AE" w:rsidRDefault="001340AA">
            <w:pPr>
              <w:rPr>
                <w:rFonts w:eastAsia="Calibri"/>
                <w:sz w:val="22"/>
                <w:szCs w:val="22"/>
              </w:rPr>
            </w:pPr>
            <w:r>
              <w:rPr>
                <w:rFonts w:eastAsia="Calibri"/>
                <w:sz w:val="22"/>
                <w:szCs w:val="22"/>
              </w:rPr>
              <w:t>1.2.</w:t>
            </w:r>
          </w:p>
        </w:tc>
        <w:tc>
          <w:tcPr>
            <w:tcW w:w="4163" w:type="dxa"/>
            <w:shd w:val="clear" w:color="auto" w:fill="auto"/>
          </w:tcPr>
          <w:p w:rsidR="005C26AE" w:rsidRDefault="001340AA">
            <w:pPr>
              <w:rPr>
                <w:rFonts w:eastAsia="Calibri"/>
                <w:sz w:val="22"/>
                <w:szCs w:val="22"/>
              </w:rPr>
            </w:pPr>
            <w:r>
              <w:rPr>
                <w:rFonts w:eastAsia="Calibri"/>
                <w:sz w:val="22"/>
                <w:szCs w:val="22"/>
              </w:rPr>
              <w:t>Projekto pavadinimas</w:t>
            </w:r>
          </w:p>
        </w:tc>
        <w:tc>
          <w:tcPr>
            <w:tcW w:w="9722" w:type="dxa"/>
          </w:tcPr>
          <w:p w:rsidR="005C26AE" w:rsidRDefault="001340AA">
            <w:pPr>
              <w:jc w:val="both"/>
              <w:rPr>
                <w:i/>
                <w:sz w:val="20"/>
                <w:lang w:eastAsia="lt-LT"/>
              </w:rPr>
            </w:pPr>
            <w:r>
              <w:rPr>
                <w:i/>
                <w:sz w:val="20"/>
                <w:lang w:eastAsia="lt-LT"/>
              </w:rPr>
              <w:t xml:space="preserve">Nurodomas projekto, kuriam įgyvendinti prašoma lėšų, pavadinimas. </w:t>
            </w:r>
          </w:p>
          <w:p w:rsidR="005C26AE" w:rsidRDefault="001340AA">
            <w:pPr>
              <w:jc w:val="both"/>
              <w:rPr>
                <w:i/>
                <w:sz w:val="20"/>
                <w:lang w:eastAsia="lt-LT"/>
              </w:rPr>
            </w:pPr>
            <w:r>
              <w:rPr>
                <w:i/>
                <w:sz w:val="20"/>
                <w:lang w:eastAsia="lt-LT"/>
              </w:rPr>
              <w:t xml:space="preserve">Galimas simbolių skaičius – </w:t>
            </w:r>
            <w:r>
              <w:rPr>
                <w:rFonts w:eastAsia="Calibri"/>
                <w:i/>
                <w:iCs/>
                <w:sz w:val="20"/>
              </w:rPr>
              <w:t>iki</w:t>
            </w:r>
            <w:r>
              <w:rPr>
                <w:i/>
                <w:sz w:val="20"/>
                <w:lang w:eastAsia="lt-LT"/>
              </w:rPr>
              <w:t xml:space="preserve"> 60.</w:t>
            </w:r>
          </w:p>
          <w:p w:rsidR="005C26AE" w:rsidRDefault="001340AA">
            <w:pPr>
              <w:jc w:val="both"/>
              <w:rPr>
                <w:rFonts w:eastAsia="Calibri"/>
                <w:i/>
                <w:sz w:val="20"/>
              </w:rPr>
            </w:pPr>
            <w:r>
              <w:rPr>
                <w:i/>
                <w:sz w:val="20"/>
                <w:lang w:eastAsia="lt-LT"/>
              </w:rPr>
              <w:t>Nurodyti privaloma.</w:t>
            </w:r>
          </w:p>
        </w:tc>
      </w:tr>
      <w:tr w:rsidR="005C26AE">
        <w:tc>
          <w:tcPr>
            <w:tcW w:w="711" w:type="dxa"/>
            <w:shd w:val="clear" w:color="auto" w:fill="auto"/>
          </w:tcPr>
          <w:p w:rsidR="005C26AE" w:rsidRDefault="001340AA">
            <w:pPr>
              <w:rPr>
                <w:rFonts w:eastAsia="Calibri"/>
                <w:sz w:val="22"/>
                <w:szCs w:val="22"/>
              </w:rPr>
            </w:pPr>
            <w:r>
              <w:rPr>
                <w:rFonts w:eastAsia="Calibri"/>
                <w:sz w:val="22"/>
                <w:szCs w:val="22"/>
              </w:rPr>
              <w:t>1.3.</w:t>
            </w:r>
          </w:p>
        </w:tc>
        <w:tc>
          <w:tcPr>
            <w:tcW w:w="4163" w:type="dxa"/>
            <w:shd w:val="clear" w:color="auto" w:fill="auto"/>
          </w:tcPr>
          <w:p w:rsidR="005C26AE" w:rsidRDefault="001340AA">
            <w:pPr>
              <w:rPr>
                <w:rFonts w:eastAsia="Calibri"/>
                <w:sz w:val="22"/>
                <w:szCs w:val="22"/>
              </w:rPr>
            </w:pPr>
            <w:r>
              <w:rPr>
                <w:rFonts w:eastAsia="Calibri"/>
                <w:sz w:val="22"/>
                <w:szCs w:val="22"/>
              </w:rPr>
              <w:t>Pareiškėjas</w:t>
            </w:r>
          </w:p>
        </w:tc>
        <w:tc>
          <w:tcPr>
            <w:tcW w:w="9722" w:type="dxa"/>
            <w:shd w:val="clear" w:color="auto" w:fill="FFFFFF" w:themeFill="background1"/>
          </w:tcPr>
          <w:p w:rsidR="005C26AE" w:rsidRDefault="001340AA">
            <w:pPr>
              <w:rPr>
                <w:i/>
                <w:iCs/>
                <w:sz w:val="20"/>
                <w:lang w:eastAsia="lt-LT"/>
              </w:rPr>
            </w:pPr>
            <w:r>
              <w:rPr>
                <w:i/>
                <w:iCs/>
                <w:sz w:val="20"/>
                <w:lang w:eastAsia="lt-LT"/>
              </w:rPr>
              <w:t>Pareiškėjas – viešasis ar privatus juridinis asmu</w:t>
            </w:r>
            <w:r>
              <w:rPr>
                <w:b/>
                <w:bCs/>
                <w:i/>
                <w:iCs/>
                <w:sz w:val="20"/>
                <w:lang w:eastAsia="lt-LT"/>
              </w:rPr>
              <w:t xml:space="preserve">o </w:t>
            </w:r>
            <w:r>
              <w:rPr>
                <w:i/>
                <w:iCs/>
                <w:sz w:val="20"/>
                <w:lang w:eastAsia="lt-LT"/>
              </w:rPr>
              <w:t>arba fizinis asmuo, teikiantis P</w:t>
            </w:r>
            <w:r>
              <w:rPr>
                <w:rFonts w:ascii="Segoe UI" w:hAnsi="Segoe UI" w:cs="Segoe UI"/>
                <w:i/>
                <w:iCs/>
                <w:sz w:val="20"/>
                <w:lang w:eastAsia="lt-LT"/>
              </w:rPr>
              <w:t>ĮP</w:t>
            </w:r>
            <w:r>
              <w:rPr>
                <w:i/>
                <w:iCs/>
                <w:sz w:val="20"/>
                <w:lang w:eastAsia="lt-LT"/>
              </w:rPr>
              <w:t xml:space="preserve"> ir siekiantis gauti Europos jūrų reikalų, žvejybos ir akvakultūros fondo (toliau – EJRŽAF)</w:t>
            </w:r>
            <w:r>
              <w:rPr>
                <w:b/>
                <w:bCs/>
                <w:sz w:val="20"/>
                <w:lang w:eastAsia="lt-LT"/>
              </w:rPr>
              <w:t xml:space="preserve"> </w:t>
            </w:r>
            <w:r>
              <w:rPr>
                <w:i/>
                <w:iCs/>
                <w:sz w:val="20"/>
                <w:lang w:eastAsia="lt-LT"/>
              </w:rPr>
              <w:t xml:space="preserve">lėšų </w:t>
            </w:r>
            <w:r>
              <w:rPr>
                <w:i/>
                <w:iCs/>
                <w:sz w:val="20"/>
                <w:lang w:eastAsia="lt-LT"/>
              </w:rPr>
              <w:t>P</w:t>
            </w:r>
            <w:r>
              <w:rPr>
                <w:rFonts w:ascii="Segoe UI" w:hAnsi="Segoe UI" w:cs="Segoe UI"/>
                <w:i/>
                <w:iCs/>
                <w:sz w:val="20"/>
                <w:lang w:eastAsia="lt-LT"/>
              </w:rPr>
              <w:t>ĮP</w:t>
            </w:r>
            <w:r>
              <w:rPr>
                <w:i/>
                <w:iCs/>
                <w:sz w:val="20"/>
                <w:lang w:eastAsia="lt-LT"/>
              </w:rPr>
              <w:t xml:space="preserve"> nustatytiems tikslams įgyvendinti. </w:t>
            </w:r>
          </w:p>
          <w:p w:rsidR="005C26AE" w:rsidRDefault="001340AA">
            <w:pPr>
              <w:rPr>
                <w:rFonts w:eastAsia="Calibri"/>
                <w:i/>
                <w:iCs/>
                <w:sz w:val="22"/>
                <w:szCs w:val="22"/>
                <w:lang w:eastAsia="lt-LT"/>
              </w:rPr>
            </w:pPr>
            <w:r>
              <w:rPr>
                <w:i/>
                <w:iCs/>
                <w:sz w:val="20"/>
                <w:lang w:eastAsia="lt-LT"/>
              </w:rPr>
              <w:t>Nurodyti privaloma</w:t>
            </w:r>
            <w:r>
              <w:rPr>
                <w:rFonts w:eastAsia="Calibri"/>
                <w:i/>
                <w:iCs/>
                <w:sz w:val="22"/>
                <w:szCs w:val="22"/>
                <w:lang w:eastAsia="lt-LT"/>
              </w:rPr>
              <w:t>.</w:t>
            </w:r>
          </w:p>
        </w:tc>
      </w:tr>
      <w:tr w:rsidR="005C26AE">
        <w:trPr>
          <w:trHeight w:val="346"/>
        </w:trPr>
        <w:tc>
          <w:tcPr>
            <w:tcW w:w="711" w:type="dxa"/>
            <w:shd w:val="clear" w:color="auto" w:fill="auto"/>
          </w:tcPr>
          <w:p w:rsidR="005C26AE" w:rsidRDefault="001340AA">
            <w:pPr>
              <w:rPr>
                <w:rFonts w:eastAsia="Calibri"/>
                <w:sz w:val="22"/>
                <w:szCs w:val="22"/>
              </w:rPr>
            </w:pPr>
            <w:r>
              <w:rPr>
                <w:rFonts w:eastAsia="Calibri"/>
                <w:sz w:val="22"/>
                <w:szCs w:val="22"/>
              </w:rPr>
              <w:t>1.3.1.</w:t>
            </w:r>
          </w:p>
        </w:tc>
        <w:tc>
          <w:tcPr>
            <w:tcW w:w="4163" w:type="dxa"/>
            <w:shd w:val="clear" w:color="auto" w:fill="auto"/>
          </w:tcPr>
          <w:p w:rsidR="005C26AE" w:rsidRDefault="001340AA">
            <w:pPr>
              <w:rPr>
                <w:rFonts w:eastAsia="Calibri"/>
                <w:sz w:val="22"/>
                <w:szCs w:val="22"/>
              </w:rPr>
            </w:pPr>
            <w:r>
              <w:rPr>
                <w:rFonts w:eastAsia="Calibri"/>
                <w:sz w:val="22"/>
                <w:szCs w:val="22"/>
              </w:rPr>
              <w:t>Pavadinimas</w:t>
            </w:r>
          </w:p>
        </w:tc>
        <w:tc>
          <w:tcPr>
            <w:tcW w:w="9722" w:type="dxa"/>
          </w:tcPr>
          <w:p w:rsidR="005C26AE" w:rsidRDefault="001340AA">
            <w:pPr>
              <w:jc w:val="both"/>
              <w:rPr>
                <w:rFonts w:eastAsia="Calibri"/>
                <w:i/>
                <w:color w:val="FF0000"/>
                <w:sz w:val="20"/>
              </w:rPr>
            </w:pPr>
            <w:r>
              <w:rPr>
                <w:rFonts w:eastAsia="Calibri"/>
                <w:i/>
                <w:sz w:val="20"/>
              </w:rPr>
              <w:t xml:space="preserve">Nurodomas PĮP teikiančio viešojo arba privataus juridinio asmens, juridinio asmens filialo, atstovybės (toliau – juridinis asmuo) pavadinimas arba fizinio asmens vardas ir </w:t>
            </w:r>
            <w:r>
              <w:rPr>
                <w:rFonts w:eastAsia="Calibri"/>
                <w:i/>
                <w:sz w:val="20"/>
              </w:rPr>
              <w:t>pavardė</w:t>
            </w:r>
            <w:r>
              <w:rPr>
                <w:rFonts w:eastAsia="Calibri"/>
                <w:b/>
                <w:bCs/>
                <w:i/>
                <w:sz w:val="20"/>
              </w:rPr>
              <w:t xml:space="preserve">. </w:t>
            </w:r>
            <w:r>
              <w:rPr>
                <w:rFonts w:eastAsia="Calibri"/>
                <w:i/>
                <w:sz w:val="20"/>
              </w:rPr>
              <w:t>Juridinio asmens pavadinimas</w:t>
            </w:r>
            <w:r>
              <w:rPr>
                <w:rFonts w:eastAsia="Calibri"/>
                <w:b/>
                <w:bCs/>
                <w:i/>
                <w:sz w:val="20"/>
              </w:rPr>
              <w:t xml:space="preserve"> </w:t>
            </w:r>
            <w:r>
              <w:rPr>
                <w:rFonts w:eastAsia="Calibri"/>
                <w:i/>
                <w:sz w:val="20"/>
              </w:rPr>
              <w:t xml:space="preserve">pildomas didžiosiomis ir mažosiomis raidėmis, kaip nurodyta Juridinių asmenų registre (pvz., UAB „Šamas“, VšĮ „Akvakultūros projektai“). </w:t>
            </w:r>
          </w:p>
          <w:p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300.</w:t>
            </w:r>
          </w:p>
          <w:p w:rsidR="005C26AE" w:rsidRDefault="001340AA">
            <w:pPr>
              <w:jc w:val="both"/>
              <w:rPr>
                <w:rFonts w:eastAsia="Calibri"/>
                <w:i/>
                <w:sz w:val="20"/>
              </w:rPr>
            </w:pPr>
            <w:r>
              <w:rPr>
                <w:rFonts w:eastAsia="Calibri"/>
                <w:i/>
                <w:sz w:val="20"/>
              </w:rPr>
              <w:t xml:space="preserve">Nurodyti privaloma. </w:t>
            </w:r>
          </w:p>
        </w:tc>
      </w:tr>
      <w:tr w:rsidR="005C26AE">
        <w:tc>
          <w:tcPr>
            <w:tcW w:w="711" w:type="dxa"/>
            <w:shd w:val="clear" w:color="auto" w:fill="auto"/>
          </w:tcPr>
          <w:p w:rsidR="005C26AE" w:rsidRDefault="001340AA">
            <w:pPr>
              <w:rPr>
                <w:rFonts w:eastAsia="Calibri"/>
                <w:sz w:val="22"/>
                <w:szCs w:val="22"/>
              </w:rPr>
            </w:pPr>
            <w:r>
              <w:rPr>
                <w:rFonts w:eastAsia="Calibri"/>
                <w:sz w:val="22"/>
                <w:szCs w:val="22"/>
              </w:rPr>
              <w:t>1.3.2.</w:t>
            </w:r>
          </w:p>
        </w:tc>
        <w:tc>
          <w:tcPr>
            <w:tcW w:w="4163" w:type="dxa"/>
            <w:shd w:val="clear" w:color="auto" w:fill="auto"/>
          </w:tcPr>
          <w:p w:rsidR="005C26AE" w:rsidRDefault="001340AA">
            <w:pPr>
              <w:rPr>
                <w:rFonts w:eastAsia="Calibri"/>
                <w:sz w:val="22"/>
                <w:szCs w:val="22"/>
              </w:rPr>
            </w:pPr>
            <w:r>
              <w:rPr>
                <w:rFonts w:eastAsia="Calibri"/>
                <w:sz w:val="22"/>
                <w:szCs w:val="22"/>
              </w:rPr>
              <w:t xml:space="preserve">Juridinio asmens kodas </w:t>
            </w:r>
          </w:p>
          <w:p w:rsidR="005C26AE" w:rsidRDefault="001340AA">
            <w:pPr>
              <w:rPr>
                <w:rFonts w:eastAsia="Calibri"/>
                <w:sz w:val="22"/>
                <w:szCs w:val="22"/>
              </w:rPr>
            </w:pPr>
            <w:r>
              <w:rPr>
                <w:rFonts w:eastAsia="Calibri"/>
                <w:sz w:val="22"/>
                <w:szCs w:val="22"/>
              </w:rPr>
              <w:t>/ fizinio asmens kodas</w:t>
            </w:r>
          </w:p>
        </w:tc>
        <w:tc>
          <w:tcPr>
            <w:tcW w:w="9722" w:type="dxa"/>
          </w:tcPr>
          <w:p w:rsidR="005C26AE" w:rsidRDefault="001340AA">
            <w:pPr>
              <w:jc w:val="both"/>
              <w:rPr>
                <w:sz w:val="20"/>
                <w:lang w:eastAsia="lt-LT"/>
              </w:rPr>
            </w:pPr>
            <w:r>
              <w:rPr>
                <w:i/>
                <w:iCs/>
                <w:sz w:val="20"/>
                <w:lang w:eastAsia="lt-LT"/>
              </w:rPr>
              <w:t>Nurodomas pareiškėjo juridinio asmens kodas, nurodytas Juridinių asmenų registre, arba fizinio asmens kodas</w:t>
            </w:r>
            <w:r>
              <w:rPr>
                <w:b/>
                <w:bCs/>
                <w:i/>
                <w:iCs/>
                <w:sz w:val="20"/>
                <w:lang w:eastAsia="lt-LT"/>
              </w:rPr>
              <w:t xml:space="preserve"> </w:t>
            </w:r>
          </w:p>
          <w:p w:rsidR="005C26AE" w:rsidRDefault="001340AA">
            <w:pPr>
              <w:jc w:val="both"/>
              <w:rPr>
                <w:i/>
                <w:sz w:val="20"/>
                <w:lang w:eastAsia="lt-LT"/>
              </w:rPr>
            </w:pPr>
            <w:r>
              <w:rPr>
                <w:i/>
                <w:sz w:val="20"/>
                <w:lang w:eastAsia="lt-LT"/>
              </w:rPr>
              <w:t>Lietuvos juridinių asmenų nurodomas 7 arba 9 simbolių kodas. Užsienio juridinių asmenų nurodomas nuo</w:t>
            </w:r>
            <w:r>
              <w:rPr>
                <w:i/>
                <w:sz w:val="20"/>
                <w:lang w:eastAsia="lt-LT"/>
              </w:rPr>
              <w:t xml:space="preserve"> 5 iki 15 simbolių kodas.</w:t>
            </w:r>
          </w:p>
          <w:p w:rsidR="005C26AE" w:rsidRDefault="005C26AE">
            <w:pPr>
              <w:jc w:val="both"/>
              <w:rPr>
                <w:sz w:val="20"/>
                <w:lang w:eastAsia="lt-LT"/>
              </w:rPr>
            </w:pPr>
          </w:p>
          <w:p w:rsidR="005C26AE" w:rsidRDefault="001340AA">
            <w:pPr>
              <w:jc w:val="both"/>
              <w:rPr>
                <w:sz w:val="20"/>
                <w:lang w:eastAsia="lt-LT"/>
              </w:rPr>
            </w:pPr>
            <w:r>
              <w:rPr>
                <w:rFonts w:eastAsia="Wingdings"/>
                <w:sz w:val="20"/>
                <w:lang w:eastAsia="lt-LT"/>
              </w:rPr>
              <w:t></w:t>
            </w:r>
            <w:r>
              <w:rPr>
                <w:sz w:val="20"/>
                <w:lang w:eastAsia="lt-LT"/>
              </w:rPr>
              <w:t xml:space="preserve"> Pareiškėjas yra užsienyje registruotas juridinis asmuo</w:t>
            </w:r>
          </w:p>
          <w:p w:rsidR="005C26AE" w:rsidRDefault="005C26AE">
            <w:pPr>
              <w:jc w:val="both"/>
              <w:rPr>
                <w:sz w:val="20"/>
                <w:lang w:eastAsia="lt-LT"/>
              </w:rPr>
            </w:pPr>
          </w:p>
          <w:p w:rsidR="005C26AE" w:rsidRDefault="001340AA">
            <w:pPr>
              <w:jc w:val="both"/>
              <w:rPr>
                <w:b/>
                <w:bCs/>
                <w:i/>
                <w:sz w:val="20"/>
                <w:lang w:eastAsia="lt-LT"/>
              </w:rPr>
            </w:pPr>
            <w:r>
              <w:rPr>
                <w:i/>
                <w:sz w:val="20"/>
                <w:lang w:eastAsia="lt-LT"/>
              </w:rPr>
              <w:t>Pažymima, jeigu pareiškėjas yra užsienyje registruotas juridinis asmuo. Nurodžius šį požymį, privaloma pateikti pareiškėjo ir partnerio deklaracijas.</w:t>
            </w:r>
          </w:p>
          <w:p w:rsidR="005C26AE" w:rsidRDefault="005C26AE">
            <w:pPr>
              <w:jc w:val="both"/>
              <w:rPr>
                <w:b/>
                <w:bCs/>
                <w:i/>
                <w:sz w:val="20"/>
                <w:lang w:eastAsia="lt-LT"/>
              </w:rPr>
            </w:pPr>
          </w:p>
          <w:p w:rsidR="005C26AE" w:rsidRDefault="001340AA">
            <w:pPr>
              <w:ind w:firstLine="53"/>
              <w:jc w:val="both"/>
              <w:rPr>
                <w:b/>
                <w:bCs/>
                <w:i/>
                <w:sz w:val="20"/>
                <w:lang w:eastAsia="lt-LT"/>
              </w:rPr>
            </w:pPr>
            <w:r>
              <w:rPr>
                <w:i/>
                <w:sz w:val="20"/>
                <w:lang w:eastAsia="lt-LT"/>
              </w:rPr>
              <w:t>Nurodyti privaloma.</w:t>
            </w:r>
          </w:p>
        </w:tc>
      </w:tr>
      <w:tr w:rsidR="005C26AE">
        <w:tc>
          <w:tcPr>
            <w:tcW w:w="711" w:type="dxa"/>
            <w:shd w:val="clear" w:color="auto" w:fill="auto"/>
          </w:tcPr>
          <w:p w:rsidR="005C26AE" w:rsidRDefault="001340AA">
            <w:pPr>
              <w:rPr>
                <w:rFonts w:eastAsia="Calibri"/>
                <w:sz w:val="22"/>
                <w:szCs w:val="22"/>
              </w:rPr>
            </w:pPr>
            <w:r>
              <w:rPr>
                <w:rFonts w:eastAsia="Calibri"/>
                <w:sz w:val="22"/>
                <w:szCs w:val="22"/>
              </w:rPr>
              <w:t>1.3.3</w:t>
            </w:r>
          </w:p>
        </w:tc>
        <w:tc>
          <w:tcPr>
            <w:tcW w:w="4163" w:type="dxa"/>
            <w:shd w:val="clear" w:color="auto" w:fill="auto"/>
          </w:tcPr>
          <w:p w:rsidR="005C26AE" w:rsidRDefault="001340AA">
            <w:pPr>
              <w:rPr>
                <w:rFonts w:eastAsia="Calibri"/>
                <w:sz w:val="22"/>
                <w:szCs w:val="22"/>
              </w:rPr>
            </w:pPr>
            <w:r>
              <w:rPr>
                <w:sz w:val="22"/>
                <w:szCs w:val="22"/>
                <w:lang w:eastAsia="lt-LT"/>
              </w:rPr>
              <w:t>Bendrasis laivyno registro (CFR) numeris</w:t>
            </w:r>
          </w:p>
        </w:tc>
        <w:tc>
          <w:tcPr>
            <w:tcW w:w="9722" w:type="dxa"/>
          </w:tcPr>
          <w:p w:rsidR="005C26AE" w:rsidRDefault="005C26AE">
            <w:pPr>
              <w:rPr>
                <w:sz w:val="6"/>
                <w:szCs w:val="6"/>
              </w:rPr>
            </w:pPr>
          </w:p>
          <w:p w:rsidR="005C26AE" w:rsidRDefault="001340AA">
            <w:pPr>
              <w:spacing w:line="276" w:lineRule="auto"/>
              <w:rPr>
                <w:i/>
                <w:iCs/>
                <w:sz w:val="20"/>
                <w:lang w:eastAsia="lt-LT"/>
              </w:rPr>
            </w:pPr>
            <w:r>
              <w:rPr>
                <w:i/>
                <w:iCs/>
                <w:sz w:val="20"/>
                <w:lang w:eastAsia="lt-LT"/>
              </w:rPr>
              <w:t>Bendrasis laivyno registro (CFR) numeris pagal Komisijos įgyvendinimo reglamentą (ES) 2017/218</w:t>
            </w:r>
          </w:p>
          <w:p w:rsidR="005C26AE" w:rsidRDefault="005C26AE">
            <w:pPr>
              <w:rPr>
                <w:sz w:val="6"/>
                <w:szCs w:val="6"/>
              </w:rPr>
            </w:pPr>
          </w:p>
          <w:tbl>
            <w:tblPr>
              <w:tblW w:w="5000" w:type="pct"/>
              <w:tblCellMar>
                <w:left w:w="0" w:type="dxa"/>
                <w:right w:w="0" w:type="dxa"/>
              </w:tblCellMar>
              <w:tblLook w:val="04A0" w:firstRow="1" w:lastRow="0" w:firstColumn="1" w:lastColumn="0" w:noHBand="0" w:noVBand="1"/>
            </w:tblPr>
            <w:tblGrid>
              <w:gridCol w:w="67"/>
              <w:gridCol w:w="9439"/>
            </w:tblGrid>
            <w:tr w:rsidR="005C26AE">
              <w:tc>
                <w:tcPr>
                  <w:tcW w:w="0" w:type="auto"/>
                  <w:shd w:val="clear" w:color="auto" w:fill="auto"/>
                </w:tcPr>
                <w:p w:rsidR="005C26AE" w:rsidRDefault="005C26AE">
                  <w:pPr>
                    <w:rPr>
                      <w:sz w:val="10"/>
                      <w:szCs w:val="10"/>
                    </w:rPr>
                  </w:pPr>
                </w:p>
                <w:p w:rsidR="005C26AE" w:rsidRDefault="001340AA">
                  <w:pPr>
                    <w:spacing w:line="276" w:lineRule="auto"/>
                    <w:jc w:val="both"/>
                    <w:rPr>
                      <w:i/>
                      <w:iCs/>
                      <w:sz w:val="20"/>
                      <w:lang w:eastAsia="lt-LT"/>
                    </w:rPr>
                  </w:pPr>
                  <w:r>
                    <w:rPr>
                      <w:i/>
                      <w:iCs/>
                      <w:sz w:val="20"/>
                      <w:lang w:eastAsia="lt-LT"/>
                    </w:rPr>
                    <w:t>-</w:t>
                  </w:r>
                </w:p>
              </w:tc>
              <w:tc>
                <w:tcPr>
                  <w:tcW w:w="0" w:type="auto"/>
                  <w:shd w:val="clear" w:color="auto" w:fill="auto"/>
                  <w:hideMark/>
                </w:tcPr>
                <w:p w:rsidR="005C26AE" w:rsidRDefault="005C26AE">
                  <w:pPr>
                    <w:rPr>
                      <w:sz w:val="10"/>
                      <w:szCs w:val="10"/>
                    </w:rPr>
                  </w:pPr>
                </w:p>
                <w:p w:rsidR="005C26AE" w:rsidRDefault="001340AA">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w:t>
                  </w:r>
                  <w:r>
                    <w:rPr>
                      <w:i/>
                      <w:iCs/>
                      <w:sz w:val="20"/>
                      <w:lang w:eastAsia="lt-LT"/>
                    </w:rPr>
                    <w:t xml:space="preserve">laivo unikalus identifikavimo numeris, nesusijęs su jokiais nacionalinio žvejybos laivyno numeriais) </w:t>
                  </w:r>
                </w:p>
              </w:tc>
            </w:tr>
          </w:tbl>
          <w:p w:rsidR="005C26AE" w:rsidRDefault="005C26AE">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67"/>
              <w:gridCol w:w="9439"/>
            </w:tblGrid>
            <w:tr w:rsidR="005C26AE">
              <w:tc>
                <w:tcPr>
                  <w:tcW w:w="0" w:type="auto"/>
                  <w:shd w:val="clear" w:color="auto" w:fill="auto"/>
                  <w:hideMark/>
                </w:tcPr>
                <w:p w:rsidR="005C26AE" w:rsidRDefault="005C26AE">
                  <w:pPr>
                    <w:rPr>
                      <w:sz w:val="10"/>
                      <w:szCs w:val="10"/>
                    </w:rPr>
                  </w:pPr>
                </w:p>
                <w:p w:rsidR="005C26AE" w:rsidRDefault="001340AA">
                  <w:pPr>
                    <w:spacing w:line="276" w:lineRule="auto"/>
                    <w:jc w:val="both"/>
                    <w:rPr>
                      <w:i/>
                      <w:iCs/>
                      <w:sz w:val="20"/>
                      <w:lang w:eastAsia="lt-LT"/>
                    </w:rPr>
                  </w:pPr>
                  <w:r>
                    <w:rPr>
                      <w:i/>
                      <w:iCs/>
                      <w:sz w:val="20"/>
                      <w:lang w:eastAsia="lt-LT"/>
                    </w:rPr>
                    <w:t>-</w:t>
                  </w:r>
                </w:p>
              </w:tc>
              <w:tc>
                <w:tcPr>
                  <w:tcW w:w="0" w:type="auto"/>
                  <w:shd w:val="clear" w:color="auto" w:fill="auto"/>
                  <w:hideMark/>
                </w:tcPr>
                <w:p w:rsidR="005C26AE" w:rsidRDefault="005C26AE">
                  <w:pPr>
                    <w:rPr>
                      <w:sz w:val="10"/>
                      <w:szCs w:val="10"/>
                    </w:rPr>
                  </w:pPr>
                </w:p>
                <w:p w:rsidR="005C26AE" w:rsidRDefault="001340AA">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rsidR="005C26AE" w:rsidRDefault="001340AA">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rsidR="005C26AE" w:rsidRDefault="005C26AE">
            <w:pPr>
              <w:rPr>
                <w:sz w:val="6"/>
                <w:szCs w:val="6"/>
              </w:rPr>
            </w:pPr>
          </w:p>
          <w:p w:rsidR="005C26AE" w:rsidRDefault="001340AA">
            <w:pPr>
              <w:spacing w:line="276" w:lineRule="auto"/>
              <w:rPr>
                <w:rFonts w:eastAsia="Calibri"/>
                <w:i/>
                <w:iCs/>
                <w:sz w:val="20"/>
              </w:rPr>
            </w:pPr>
            <w:r>
              <w:rPr>
                <w:rFonts w:eastAsia="Calibri"/>
                <w:i/>
                <w:iCs/>
                <w:sz w:val="20"/>
              </w:rPr>
              <w:t>Nurodyti prival</w:t>
            </w:r>
            <w:r>
              <w:rPr>
                <w:rFonts w:eastAsia="Calibri"/>
                <w:i/>
                <w:iCs/>
                <w:sz w:val="20"/>
              </w:rPr>
              <w:t>oma.</w:t>
            </w:r>
            <w:r>
              <w:rPr>
                <w:i/>
                <w:iCs/>
                <w:sz w:val="20"/>
                <w:lang w:eastAsia="lt-LT"/>
              </w:rPr>
              <w:t xml:space="preserve"> (Jei taikoma)</w:t>
            </w:r>
          </w:p>
        </w:tc>
      </w:tr>
      <w:tr w:rsidR="005C26AE">
        <w:tc>
          <w:tcPr>
            <w:tcW w:w="711" w:type="dxa"/>
            <w:shd w:val="clear" w:color="auto" w:fill="auto"/>
          </w:tcPr>
          <w:p w:rsidR="005C26AE" w:rsidRDefault="001340AA">
            <w:pPr>
              <w:rPr>
                <w:rFonts w:eastAsia="Calibri"/>
                <w:sz w:val="22"/>
                <w:szCs w:val="22"/>
              </w:rPr>
            </w:pPr>
            <w:r>
              <w:rPr>
                <w:rFonts w:eastAsia="Calibri"/>
                <w:sz w:val="22"/>
                <w:szCs w:val="22"/>
              </w:rPr>
              <w:t>1.3.4.</w:t>
            </w:r>
          </w:p>
        </w:tc>
        <w:tc>
          <w:tcPr>
            <w:tcW w:w="4163" w:type="dxa"/>
            <w:shd w:val="clear" w:color="auto" w:fill="auto"/>
          </w:tcPr>
          <w:p w:rsidR="005C26AE" w:rsidRDefault="001340AA">
            <w:pPr>
              <w:rPr>
                <w:rFonts w:eastAsia="Calibri"/>
                <w:sz w:val="22"/>
                <w:szCs w:val="22"/>
              </w:rPr>
            </w:pPr>
            <w:r>
              <w:rPr>
                <w:rFonts w:eastAsia="Calibri"/>
                <w:sz w:val="22"/>
                <w:szCs w:val="22"/>
              </w:rPr>
              <w:t>Adresas</w:t>
            </w:r>
          </w:p>
        </w:tc>
        <w:tc>
          <w:tcPr>
            <w:tcW w:w="9722" w:type="dxa"/>
          </w:tcPr>
          <w:p w:rsidR="005C26AE" w:rsidRDefault="001340AA">
            <w:pPr>
              <w:jc w:val="both"/>
              <w:rPr>
                <w:rFonts w:eastAsia="Calibri"/>
                <w:i/>
                <w:iCs/>
                <w:sz w:val="20"/>
              </w:rPr>
            </w:pPr>
            <w:r>
              <w:rPr>
                <w:rFonts w:eastAsia="Calibri"/>
                <w:i/>
                <w:iCs/>
                <w:sz w:val="20"/>
              </w:rPr>
              <w:t>Nurodomas pareiškėjo adresas, skirtas susirašinėti: gatvės pavadinimas, namo ir buto numeriai (jei yra), pašto kodas (pvz., 02134), gyvenamosios vietovės, savivaldybės</w:t>
            </w:r>
            <w:r>
              <w:rPr>
                <w:rFonts w:eastAsia="Calibri"/>
                <w:b/>
                <w:bCs/>
                <w:i/>
                <w:iCs/>
                <w:sz w:val="20"/>
              </w:rPr>
              <w:t xml:space="preserve"> </w:t>
            </w:r>
            <w:r>
              <w:rPr>
                <w:rFonts w:eastAsia="Calibri"/>
                <w:i/>
                <w:iCs/>
                <w:sz w:val="20"/>
              </w:rPr>
              <w:t xml:space="preserve">pavadinimas. </w:t>
            </w:r>
          </w:p>
          <w:p w:rsidR="005C26AE" w:rsidRDefault="001340AA">
            <w:pPr>
              <w:jc w:val="both"/>
              <w:rPr>
                <w:rFonts w:eastAsia="Calibri"/>
                <w:i/>
                <w:sz w:val="20"/>
              </w:rPr>
            </w:pPr>
            <w:r>
              <w:rPr>
                <w:rFonts w:eastAsia="Calibri"/>
                <w:i/>
                <w:sz w:val="20"/>
              </w:rPr>
              <w:lastRenderedPageBreak/>
              <w:t xml:space="preserve">Galimas simbolių skaičius – </w:t>
            </w:r>
            <w:r>
              <w:rPr>
                <w:rFonts w:eastAsia="Calibri"/>
                <w:i/>
                <w:iCs/>
                <w:sz w:val="20"/>
              </w:rPr>
              <w:t>iki</w:t>
            </w:r>
            <w:r>
              <w:rPr>
                <w:rFonts w:eastAsia="Calibri"/>
                <w:i/>
                <w:sz w:val="20"/>
              </w:rPr>
              <w:t xml:space="preserve"> 100.</w:t>
            </w:r>
          </w:p>
          <w:p w:rsidR="005C26AE" w:rsidRDefault="001340AA">
            <w:pPr>
              <w:jc w:val="both"/>
              <w:rPr>
                <w:rFonts w:eastAsia="Calibri"/>
                <w:i/>
                <w:sz w:val="22"/>
                <w:szCs w:val="22"/>
              </w:rPr>
            </w:pPr>
            <w:r>
              <w:rPr>
                <w:rFonts w:eastAsia="Calibri"/>
                <w:i/>
                <w:sz w:val="20"/>
              </w:rPr>
              <w:t>Nurodyti privaloma.</w:t>
            </w:r>
          </w:p>
        </w:tc>
      </w:tr>
      <w:tr w:rsidR="005C26AE">
        <w:tc>
          <w:tcPr>
            <w:tcW w:w="711" w:type="dxa"/>
            <w:shd w:val="clear" w:color="auto" w:fill="auto"/>
          </w:tcPr>
          <w:p w:rsidR="005C26AE" w:rsidRDefault="001340AA">
            <w:pPr>
              <w:rPr>
                <w:rFonts w:eastAsia="Calibri"/>
                <w:sz w:val="22"/>
                <w:szCs w:val="22"/>
              </w:rPr>
            </w:pPr>
            <w:r>
              <w:rPr>
                <w:rFonts w:eastAsia="Calibri"/>
                <w:sz w:val="22"/>
                <w:szCs w:val="22"/>
              </w:rPr>
              <w:lastRenderedPageBreak/>
              <w:t>1.3.5.</w:t>
            </w:r>
          </w:p>
        </w:tc>
        <w:tc>
          <w:tcPr>
            <w:tcW w:w="4163" w:type="dxa"/>
            <w:shd w:val="clear" w:color="auto" w:fill="auto"/>
          </w:tcPr>
          <w:p w:rsidR="005C26AE" w:rsidRDefault="001340AA">
            <w:pPr>
              <w:rPr>
                <w:rFonts w:eastAsia="Calibri"/>
                <w:sz w:val="22"/>
                <w:szCs w:val="22"/>
              </w:rPr>
            </w:pPr>
            <w:r>
              <w:rPr>
                <w:rFonts w:eastAsia="Calibri"/>
                <w:sz w:val="22"/>
                <w:szCs w:val="22"/>
              </w:rPr>
              <w:t>Telefono numeris</w:t>
            </w:r>
          </w:p>
        </w:tc>
        <w:tc>
          <w:tcPr>
            <w:tcW w:w="9722" w:type="dxa"/>
          </w:tcPr>
          <w:p w:rsidR="005C26AE" w:rsidRDefault="001340AA">
            <w:pPr>
              <w:jc w:val="both"/>
              <w:rPr>
                <w:rFonts w:eastAsia="Calibri"/>
                <w:i/>
                <w:sz w:val="20"/>
              </w:rPr>
            </w:pPr>
            <w:r>
              <w:rPr>
                <w:rFonts w:eastAsia="Calibri"/>
                <w:i/>
                <w:sz w:val="20"/>
              </w:rPr>
              <w:t>Nurodomas pareiškėjo telefono numeris.</w:t>
            </w:r>
          </w:p>
          <w:p w:rsidR="005C26AE" w:rsidRDefault="001340AA">
            <w:pPr>
              <w:jc w:val="both"/>
              <w:rPr>
                <w:rFonts w:eastAsia="Calibri"/>
                <w:i/>
                <w:sz w:val="20"/>
              </w:rPr>
            </w:pPr>
            <w:r>
              <w:rPr>
                <w:rFonts w:eastAsia="Calibri"/>
                <w:i/>
                <w:sz w:val="20"/>
              </w:rPr>
              <w:t xml:space="preserve">Telefono numeris nurodomas taip: +370 5 216 2222 (fiksuotojo telefono ryšio) arba +370 611 10 977 (judriojo telefono ryšio). </w:t>
            </w:r>
          </w:p>
          <w:p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rsidR="005C26AE" w:rsidRDefault="001340AA">
            <w:pPr>
              <w:jc w:val="both"/>
              <w:rPr>
                <w:rFonts w:eastAsia="Calibri"/>
                <w:i/>
                <w:sz w:val="20"/>
              </w:rPr>
            </w:pPr>
            <w:r>
              <w:rPr>
                <w:rFonts w:eastAsia="Calibri"/>
                <w:i/>
                <w:sz w:val="20"/>
              </w:rPr>
              <w:t>Nurodyti p</w:t>
            </w:r>
            <w:r>
              <w:rPr>
                <w:rFonts w:eastAsia="Calibri"/>
                <w:i/>
                <w:sz w:val="20"/>
              </w:rPr>
              <w:t>rivaloma.</w:t>
            </w:r>
          </w:p>
        </w:tc>
      </w:tr>
      <w:tr w:rsidR="005C26AE">
        <w:tc>
          <w:tcPr>
            <w:tcW w:w="711" w:type="dxa"/>
            <w:shd w:val="clear" w:color="auto" w:fill="auto"/>
          </w:tcPr>
          <w:p w:rsidR="005C26AE" w:rsidRDefault="001340AA">
            <w:pPr>
              <w:rPr>
                <w:rFonts w:eastAsia="Calibri"/>
                <w:sz w:val="22"/>
                <w:szCs w:val="22"/>
              </w:rPr>
            </w:pPr>
            <w:r>
              <w:rPr>
                <w:rFonts w:eastAsia="Calibri"/>
                <w:sz w:val="22"/>
                <w:szCs w:val="22"/>
              </w:rPr>
              <w:t>1.3.6.</w:t>
            </w:r>
          </w:p>
        </w:tc>
        <w:tc>
          <w:tcPr>
            <w:tcW w:w="4163" w:type="dxa"/>
            <w:shd w:val="clear" w:color="auto" w:fill="auto"/>
          </w:tcPr>
          <w:p w:rsidR="005C26AE" w:rsidRDefault="001340AA">
            <w:pPr>
              <w:rPr>
                <w:rFonts w:eastAsia="Calibri"/>
                <w:sz w:val="22"/>
                <w:szCs w:val="22"/>
              </w:rPr>
            </w:pPr>
            <w:r>
              <w:rPr>
                <w:rFonts w:eastAsia="Calibri"/>
                <w:sz w:val="22"/>
                <w:szCs w:val="22"/>
              </w:rPr>
              <w:t>El. paštas</w:t>
            </w:r>
          </w:p>
        </w:tc>
        <w:tc>
          <w:tcPr>
            <w:tcW w:w="9722" w:type="dxa"/>
          </w:tcPr>
          <w:p w:rsidR="005C26AE" w:rsidRDefault="001340AA">
            <w:pPr>
              <w:jc w:val="both"/>
              <w:rPr>
                <w:rFonts w:eastAsia="Calibri"/>
                <w:i/>
                <w:sz w:val="20"/>
              </w:rPr>
            </w:pPr>
            <w:r>
              <w:rPr>
                <w:rFonts w:eastAsia="Calibri"/>
                <w:i/>
                <w:sz w:val="20"/>
              </w:rPr>
              <w:t xml:space="preserve">Nurodomas PĮP teikiančio juridinio ar fizinio asmens elektroninio pašto adresas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rsidR="005C26AE" w:rsidRDefault="001340AA">
            <w:pPr>
              <w:jc w:val="both"/>
              <w:rPr>
                <w:rFonts w:eastAsia="Calibri"/>
                <w:i/>
                <w:sz w:val="20"/>
              </w:rPr>
            </w:pPr>
            <w:r>
              <w:rPr>
                <w:rFonts w:eastAsia="Calibri"/>
                <w:i/>
                <w:sz w:val="20"/>
              </w:rPr>
              <w:t>Nurodyti privaloma.</w:t>
            </w:r>
          </w:p>
        </w:tc>
      </w:tr>
      <w:tr w:rsidR="005C26AE">
        <w:tc>
          <w:tcPr>
            <w:tcW w:w="711" w:type="dxa"/>
            <w:shd w:val="clear" w:color="auto" w:fill="auto"/>
          </w:tcPr>
          <w:p w:rsidR="005C26AE" w:rsidRDefault="001340AA">
            <w:pPr>
              <w:rPr>
                <w:rFonts w:eastAsia="Calibri"/>
                <w:sz w:val="22"/>
                <w:szCs w:val="22"/>
              </w:rPr>
            </w:pPr>
            <w:r>
              <w:rPr>
                <w:rFonts w:eastAsia="Calibri"/>
                <w:sz w:val="22"/>
                <w:szCs w:val="22"/>
              </w:rPr>
              <w:t>1.4.</w:t>
            </w:r>
          </w:p>
        </w:tc>
        <w:tc>
          <w:tcPr>
            <w:tcW w:w="4163" w:type="dxa"/>
            <w:shd w:val="clear" w:color="auto" w:fill="auto"/>
          </w:tcPr>
          <w:p w:rsidR="005C26AE" w:rsidRDefault="001340AA">
            <w:pPr>
              <w:rPr>
                <w:rFonts w:eastAsia="Calibri"/>
                <w:sz w:val="22"/>
                <w:szCs w:val="22"/>
              </w:rPr>
            </w:pPr>
            <w:r>
              <w:rPr>
                <w:rFonts w:eastAsia="Calibri"/>
                <w:sz w:val="22"/>
                <w:szCs w:val="22"/>
              </w:rPr>
              <w:t xml:space="preserve">Kontaktinis </w:t>
            </w:r>
            <w:r>
              <w:rPr>
                <w:rFonts w:eastAsia="Calibri"/>
                <w:sz w:val="22"/>
                <w:szCs w:val="22"/>
              </w:rPr>
              <w:t>asmuo</w:t>
            </w:r>
          </w:p>
        </w:tc>
        <w:tc>
          <w:tcPr>
            <w:tcW w:w="9722" w:type="dxa"/>
          </w:tcPr>
          <w:p w:rsidR="005C26AE" w:rsidRDefault="005C26AE">
            <w:pPr>
              <w:rPr>
                <w:rFonts w:eastAsia="Calibri"/>
                <w:i/>
                <w:sz w:val="20"/>
              </w:rPr>
            </w:pPr>
          </w:p>
        </w:tc>
      </w:tr>
      <w:tr w:rsidR="005C26AE">
        <w:tc>
          <w:tcPr>
            <w:tcW w:w="711" w:type="dxa"/>
            <w:shd w:val="clear" w:color="auto" w:fill="auto"/>
          </w:tcPr>
          <w:p w:rsidR="005C26AE" w:rsidRDefault="001340AA">
            <w:pPr>
              <w:rPr>
                <w:rFonts w:eastAsia="Calibri"/>
                <w:sz w:val="22"/>
                <w:szCs w:val="22"/>
              </w:rPr>
            </w:pPr>
            <w:r>
              <w:rPr>
                <w:rFonts w:eastAsia="Calibri"/>
                <w:sz w:val="22"/>
                <w:szCs w:val="22"/>
              </w:rPr>
              <w:t>1.4.1.</w:t>
            </w:r>
          </w:p>
        </w:tc>
        <w:tc>
          <w:tcPr>
            <w:tcW w:w="4163" w:type="dxa"/>
            <w:shd w:val="clear" w:color="auto" w:fill="auto"/>
          </w:tcPr>
          <w:p w:rsidR="005C26AE" w:rsidRDefault="001340AA">
            <w:pPr>
              <w:rPr>
                <w:rFonts w:eastAsia="Calibri"/>
                <w:sz w:val="22"/>
                <w:szCs w:val="22"/>
              </w:rPr>
            </w:pPr>
            <w:r>
              <w:rPr>
                <w:rFonts w:eastAsia="Calibri"/>
                <w:sz w:val="22"/>
                <w:szCs w:val="22"/>
              </w:rPr>
              <w:t>Asmens pareigų pavadinimas, vardas, pavardė</w:t>
            </w:r>
          </w:p>
        </w:tc>
        <w:tc>
          <w:tcPr>
            <w:tcW w:w="9722" w:type="dxa"/>
          </w:tcPr>
          <w:p w:rsidR="005C26AE" w:rsidRDefault="001340AA">
            <w:pPr>
              <w:jc w:val="both"/>
              <w:rPr>
                <w:rFonts w:eastAsia="Calibri"/>
                <w:i/>
                <w:sz w:val="20"/>
              </w:rPr>
            </w:pPr>
            <w:r>
              <w:rPr>
                <w:rFonts w:eastAsia="Calibri"/>
                <w:i/>
                <w:sz w:val="20"/>
              </w:rPr>
              <w:t xml:space="preserve">Nurodomas kontaktinio asmens pareigų pavadinimas, vardas ir pavardė. Kontaktiniu asmeniu gali būti pats fizinis asmuo teikęs paraišką, konsultuojančios įmonės (įstaigos) konsultantas ar pareiškėjo </w:t>
            </w:r>
            <w:r>
              <w:rPr>
                <w:rFonts w:eastAsia="Calibri"/>
                <w:i/>
                <w:sz w:val="20"/>
              </w:rPr>
              <w:t xml:space="preserve">organizacijos vadovas, jeigu jis tiesiogiai susijęs su projekto rengimu ir galės atsakyti į klausimus, susijusius su projekto rengimu ir teikimu vertinti. </w:t>
            </w:r>
          </w:p>
          <w:p w:rsidR="005C26AE" w:rsidRDefault="001340AA">
            <w:pPr>
              <w:jc w:val="both"/>
              <w:rPr>
                <w:rFonts w:eastAsia="Calibri"/>
                <w:i/>
                <w:iCs/>
                <w:sz w:val="20"/>
              </w:rPr>
            </w:pPr>
            <w:r>
              <w:rPr>
                <w:rFonts w:eastAsia="Calibri"/>
                <w:i/>
                <w:iCs/>
                <w:sz w:val="20"/>
              </w:rPr>
              <w:t>Galimas simbolių skaičius – iki 100</w:t>
            </w:r>
          </w:p>
          <w:p w:rsidR="005C26AE" w:rsidRDefault="001340AA">
            <w:pPr>
              <w:jc w:val="both"/>
              <w:rPr>
                <w:rFonts w:eastAsia="Calibri"/>
                <w:i/>
                <w:sz w:val="20"/>
              </w:rPr>
            </w:pPr>
            <w:r>
              <w:rPr>
                <w:rFonts w:eastAsia="Calibri"/>
                <w:i/>
                <w:sz w:val="20"/>
              </w:rPr>
              <w:t>Nurodyti privaloma.</w:t>
            </w:r>
          </w:p>
        </w:tc>
      </w:tr>
      <w:tr w:rsidR="005C26AE">
        <w:tc>
          <w:tcPr>
            <w:tcW w:w="711" w:type="dxa"/>
            <w:shd w:val="clear" w:color="auto" w:fill="auto"/>
          </w:tcPr>
          <w:p w:rsidR="005C26AE" w:rsidRDefault="001340AA">
            <w:pPr>
              <w:rPr>
                <w:rFonts w:eastAsia="Calibri"/>
                <w:sz w:val="22"/>
                <w:szCs w:val="22"/>
              </w:rPr>
            </w:pPr>
            <w:r>
              <w:rPr>
                <w:rFonts w:eastAsia="Calibri"/>
                <w:sz w:val="22"/>
                <w:szCs w:val="22"/>
              </w:rPr>
              <w:t>1.4.2.</w:t>
            </w:r>
          </w:p>
        </w:tc>
        <w:tc>
          <w:tcPr>
            <w:tcW w:w="4163" w:type="dxa"/>
            <w:shd w:val="clear" w:color="auto" w:fill="auto"/>
          </w:tcPr>
          <w:p w:rsidR="005C26AE" w:rsidRDefault="001340AA">
            <w:pPr>
              <w:rPr>
                <w:rFonts w:eastAsia="Calibri"/>
                <w:sz w:val="22"/>
                <w:szCs w:val="22"/>
              </w:rPr>
            </w:pPr>
            <w:r>
              <w:rPr>
                <w:rFonts w:eastAsia="Calibri"/>
                <w:sz w:val="22"/>
                <w:szCs w:val="22"/>
              </w:rPr>
              <w:t>Telefono numeris</w:t>
            </w:r>
          </w:p>
        </w:tc>
        <w:tc>
          <w:tcPr>
            <w:tcW w:w="9722" w:type="dxa"/>
          </w:tcPr>
          <w:p w:rsidR="005C26AE" w:rsidRDefault="001340AA">
            <w:pPr>
              <w:jc w:val="both"/>
              <w:rPr>
                <w:rFonts w:eastAsia="Calibri"/>
                <w:i/>
                <w:sz w:val="20"/>
              </w:rPr>
            </w:pPr>
            <w:r>
              <w:rPr>
                <w:rFonts w:eastAsia="Calibri"/>
                <w:i/>
                <w:sz w:val="20"/>
              </w:rPr>
              <w:t>Nurodomas kontaktin</w:t>
            </w:r>
            <w:r>
              <w:rPr>
                <w:rFonts w:eastAsia="Calibri"/>
                <w:i/>
                <w:sz w:val="20"/>
              </w:rPr>
              <w:t xml:space="preserve">io asmens telefono numeris. </w:t>
            </w:r>
          </w:p>
          <w:p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rsidR="005C26AE" w:rsidRDefault="001340AA">
            <w:pPr>
              <w:jc w:val="both"/>
              <w:rPr>
                <w:rFonts w:eastAsia="Calibri"/>
                <w:i/>
                <w:sz w:val="20"/>
              </w:rPr>
            </w:pPr>
            <w:r>
              <w:rPr>
                <w:rFonts w:eastAsia="Calibri"/>
                <w:i/>
                <w:sz w:val="20"/>
              </w:rPr>
              <w:t>Nurodyti privaloma.</w:t>
            </w:r>
          </w:p>
        </w:tc>
      </w:tr>
      <w:tr w:rsidR="005C26AE">
        <w:trPr>
          <w:trHeight w:val="774"/>
        </w:trPr>
        <w:tc>
          <w:tcPr>
            <w:tcW w:w="711" w:type="dxa"/>
            <w:shd w:val="clear" w:color="auto" w:fill="auto"/>
          </w:tcPr>
          <w:p w:rsidR="005C26AE" w:rsidRDefault="001340AA">
            <w:pPr>
              <w:rPr>
                <w:rFonts w:eastAsia="Calibri"/>
                <w:sz w:val="22"/>
                <w:szCs w:val="22"/>
              </w:rPr>
            </w:pPr>
            <w:r>
              <w:rPr>
                <w:rFonts w:eastAsia="Calibri"/>
                <w:sz w:val="22"/>
                <w:szCs w:val="22"/>
              </w:rPr>
              <w:t>1.4.3.</w:t>
            </w:r>
          </w:p>
        </w:tc>
        <w:tc>
          <w:tcPr>
            <w:tcW w:w="4163" w:type="dxa"/>
            <w:shd w:val="clear" w:color="auto" w:fill="auto"/>
          </w:tcPr>
          <w:p w:rsidR="005C26AE" w:rsidRDefault="001340AA">
            <w:pPr>
              <w:rPr>
                <w:rFonts w:eastAsia="Calibri"/>
                <w:sz w:val="22"/>
                <w:szCs w:val="22"/>
              </w:rPr>
            </w:pPr>
            <w:r>
              <w:rPr>
                <w:rFonts w:eastAsia="Calibri"/>
                <w:sz w:val="22"/>
                <w:szCs w:val="22"/>
              </w:rPr>
              <w:t>El. paštas</w:t>
            </w:r>
          </w:p>
        </w:tc>
        <w:tc>
          <w:tcPr>
            <w:tcW w:w="9722" w:type="dxa"/>
          </w:tcPr>
          <w:p w:rsidR="005C26AE" w:rsidRDefault="001340AA">
            <w:pPr>
              <w:jc w:val="both"/>
              <w:rPr>
                <w:rFonts w:eastAsia="Calibri"/>
                <w:i/>
                <w:sz w:val="20"/>
              </w:rPr>
            </w:pPr>
            <w:r>
              <w:rPr>
                <w:rFonts w:eastAsia="Calibri"/>
                <w:i/>
                <w:sz w:val="20"/>
              </w:rPr>
              <w:t>Nurodomas vienas kontaktinio asmens elektroninio pašto adresas.</w:t>
            </w:r>
          </w:p>
          <w:p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rsidR="005C26AE" w:rsidRDefault="001340AA">
            <w:pPr>
              <w:jc w:val="both"/>
              <w:rPr>
                <w:rFonts w:eastAsia="Calibri"/>
                <w:i/>
                <w:sz w:val="20"/>
              </w:rPr>
            </w:pPr>
            <w:r>
              <w:rPr>
                <w:rFonts w:eastAsia="Calibri"/>
                <w:i/>
                <w:sz w:val="20"/>
              </w:rPr>
              <w:t>Nurodyti privaloma.</w:t>
            </w:r>
          </w:p>
        </w:tc>
      </w:tr>
      <w:tr w:rsidR="005C26AE">
        <w:tc>
          <w:tcPr>
            <w:tcW w:w="711" w:type="dxa"/>
            <w:shd w:val="clear" w:color="auto" w:fill="auto"/>
          </w:tcPr>
          <w:p w:rsidR="005C26AE" w:rsidRDefault="001340AA">
            <w:pPr>
              <w:rPr>
                <w:rFonts w:eastAsia="Calibri"/>
                <w:sz w:val="22"/>
                <w:szCs w:val="22"/>
              </w:rPr>
            </w:pPr>
            <w:r>
              <w:rPr>
                <w:rFonts w:eastAsia="Calibri"/>
                <w:sz w:val="22"/>
                <w:szCs w:val="22"/>
              </w:rPr>
              <w:t>1.5.</w:t>
            </w:r>
          </w:p>
        </w:tc>
        <w:tc>
          <w:tcPr>
            <w:tcW w:w="4163" w:type="dxa"/>
            <w:shd w:val="clear" w:color="auto" w:fill="auto"/>
          </w:tcPr>
          <w:p w:rsidR="005C26AE" w:rsidRDefault="001340AA">
            <w:pPr>
              <w:rPr>
                <w:rFonts w:eastAsia="Calibri"/>
                <w:sz w:val="22"/>
                <w:szCs w:val="22"/>
              </w:rPr>
            </w:pPr>
            <w:r>
              <w:rPr>
                <w:rFonts w:eastAsia="Calibri"/>
                <w:sz w:val="22"/>
                <w:szCs w:val="22"/>
              </w:rPr>
              <w:t>Projekto partneris (-</w:t>
            </w:r>
            <w:proofErr w:type="spellStart"/>
            <w:r>
              <w:rPr>
                <w:rFonts w:eastAsia="Calibri"/>
                <w:sz w:val="22"/>
                <w:szCs w:val="22"/>
              </w:rPr>
              <w:t>iai</w:t>
            </w:r>
            <w:proofErr w:type="spellEnd"/>
            <w:r>
              <w:rPr>
                <w:rFonts w:eastAsia="Calibri"/>
                <w:sz w:val="22"/>
                <w:szCs w:val="22"/>
              </w:rPr>
              <w:t>)</w:t>
            </w:r>
          </w:p>
        </w:tc>
        <w:tc>
          <w:tcPr>
            <w:tcW w:w="9722" w:type="dxa"/>
          </w:tcPr>
          <w:p w:rsidR="005C26AE" w:rsidRDefault="001340AA">
            <w:pPr>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arba fizinis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xml:space="preserve">) kartu su pareiškėju inicijuoja ir įgyvendins projektą, siekdamas (-i) bendrų rezultatų. Nurodomas partnerio pavadinimas, nurodytas Juridinių asmenų registre. </w:t>
            </w:r>
          </w:p>
          <w:p w:rsidR="005C26AE" w:rsidRDefault="001340AA">
            <w:pPr>
              <w:rPr>
                <w:rFonts w:eastAsia="Calibri"/>
                <w:i/>
                <w:sz w:val="20"/>
              </w:rPr>
            </w:pPr>
            <w:r>
              <w:rPr>
                <w:rFonts w:eastAsia="Calibri"/>
                <w:i/>
                <w:sz w:val="20"/>
              </w:rPr>
              <w:t>Jeigu partneris yra užsienyje reg</w:t>
            </w:r>
            <w:r>
              <w:rPr>
                <w:rFonts w:eastAsia="Calibri"/>
                <w:i/>
                <w:sz w:val="20"/>
              </w:rPr>
              <w:t xml:space="preserve">istruotas juridinis asmuo, šalia pavadinimo nurodomas galiojantis Juridinių asmenų registre nurodytas kodas. </w:t>
            </w:r>
          </w:p>
          <w:p w:rsidR="005C26AE" w:rsidRDefault="005C26AE">
            <w:pPr>
              <w:jc w:val="both"/>
              <w:rPr>
                <w:sz w:val="20"/>
                <w:lang w:eastAsia="lt-LT"/>
              </w:rPr>
            </w:pPr>
          </w:p>
          <w:p w:rsidR="005C26AE" w:rsidRDefault="001340AA">
            <w:pPr>
              <w:jc w:val="both"/>
              <w:rPr>
                <w:sz w:val="20"/>
                <w:lang w:eastAsia="lt-LT"/>
              </w:rPr>
            </w:pPr>
            <w:r>
              <w:rPr>
                <w:rFonts w:eastAsia="Wingdings"/>
                <w:sz w:val="20"/>
                <w:lang w:eastAsia="lt-LT"/>
              </w:rPr>
              <w:t></w:t>
            </w:r>
            <w:r>
              <w:rPr>
                <w:sz w:val="20"/>
                <w:lang w:eastAsia="lt-LT"/>
              </w:rPr>
              <w:t xml:space="preserve"> Projekto partneris (-</w:t>
            </w:r>
            <w:proofErr w:type="spellStart"/>
            <w:r>
              <w:rPr>
                <w:sz w:val="20"/>
                <w:lang w:eastAsia="lt-LT"/>
              </w:rPr>
              <w:t>iai</w:t>
            </w:r>
            <w:proofErr w:type="spellEnd"/>
            <w:r>
              <w:rPr>
                <w:sz w:val="20"/>
                <w:lang w:eastAsia="lt-LT"/>
              </w:rPr>
              <w:t>) yra užsienyje registruotas (-</w:t>
            </w:r>
            <w:proofErr w:type="spellStart"/>
            <w:r>
              <w:rPr>
                <w:sz w:val="20"/>
                <w:lang w:eastAsia="lt-LT"/>
              </w:rPr>
              <w:t>ti</w:t>
            </w:r>
            <w:proofErr w:type="spellEnd"/>
            <w:r>
              <w:rPr>
                <w:sz w:val="20"/>
                <w:lang w:eastAsia="lt-LT"/>
              </w:rPr>
              <w:t>) juridinis (-</w:t>
            </w:r>
            <w:proofErr w:type="spellStart"/>
            <w:r>
              <w:rPr>
                <w:sz w:val="20"/>
                <w:lang w:eastAsia="lt-LT"/>
              </w:rPr>
              <w:t>iai</w:t>
            </w:r>
            <w:proofErr w:type="spellEnd"/>
            <w:r>
              <w:rPr>
                <w:sz w:val="20"/>
                <w:lang w:eastAsia="lt-LT"/>
              </w:rPr>
              <w:t>) asmuo (-</w:t>
            </w:r>
            <w:proofErr w:type="spellStart"/>
            <w:r>
              <w:rPr>
                <w:sz w:val="20"/>
                <w:lang w:eastAsia="lt-LT"/>
              </w:rPr>
              <w:t>enys</w:t>
            </w:r>
            <w:proofErr w:type="spellEnd"/>
            <w:r>
              <w:rPr>
                <w:sz w:val="20"/>
                <w:lang w:eastAsia="lt-LT"/>
              </w:rPr>
              <w:t>)</w:t>
            </w:r>
          </w:p>
          <w:p w:rsidR="005C26AE" w:rsidRDefault="005C26AE">
            <w:pPr>
              <w:rPr>
                <w:rFonts w:eastAsia="Calibri"/>
                <w:i/>
                <w:sz w:val="20"/>
              </w:rPr>
            </w:pPr>
          </w:p>
          <w:p w:rsidR="005C26AE" w:rsidRDefault="001340AA">
            <w:pPr>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200.</w:t>
            </w:r>
          </w:p>
          <w:p w:rsidR="005C26AE" w:rsidRDefault="001340AA">
            <w:pPr>
              <w:jc w:val="both"/>
              <w:rPr>
                <w:rFonts w:eastAsia="Calibri"/>
                <w:i/>
                <w:iCs/>
                <w:color w:val="2E74B5"/>
                <w:sz w:val="20"/>
              </w:rPr>
            </w:pPr>
            <w:r>
              <w:rPr>
                <w:rFonts w:eastAsia="Calibri"/>
                <w:i/>
                <w:iCs/>
                <w:sz w:val="20"/>
              </w:rPr>
              <w:t>Nurodyti  priva</w:t>
            </w:r>
            <w:r>
              <w:rPr>
                <w:rFonts w:eastAsia="Calibri"/>
                <w:i/>
                <w:iCs/>
                <w:sz w:val="20"/>
              </w:rPr>
              <w:t>loma (jei projektas vykdomas su partneriu.)</w:t>
            </w:r>
          </w:p>
        </w:tc>
      </w:tr>
      <w:tr w:rsidR="005C26AE">
        <w:tc>
          <w:tcPr>
            <w:tcW w:w="711" w:type="dxa"/>
            <w:shd w:val="clear" w:color="auto" w:fill="auto"/>
          </w:tcPr>
          <w:p w:rsidR="005C26AE" w:rsidRDefault="001340AA">
            <w:pPr>
              <w:rPr>
                <w:rFonts w:eastAsia="Calibri"/>
                <w:sz w:val="22"/>
                <w:szCs w:val="22"/>
                <w:lang w:val="en-US"/>
              </w:rPr>
            </w:pPr>
            <w:r>
              <w:rPr>
                <w:rFonts w:eastAsia="Calibri"/>
                <w:sz w:val="22"/>
                <w:szCs w:val="22"/>
                <w:lang w:val="en-US"/>
              </w:rPr>
              <w:t>1.6.</w:t>
            </w:r>
          </w:p>
        </w:tc>
        <w:tc>
          <w:tcPr>
            <w:tcW w:w="4163" w:type="dxa"/>
            <w:shd w:val="clear" w:color="auto" w:fill="auto"/>
          </w:tcPr>
          <w:p w:rsidR="005C26AE" w:rsidRDefault="001340AA">
            <w:pPr>
              <w:rPr>
                <w:rFonts w:eastAsia="Calibri"/>
                <w:sz w:val="22"/>
                <w:szCs w:val="22"/>
              </w:rPr>
            </w:pPr>
            <w:r>
              <w:rPr>
                <w:rFonts w:eastAsia="Calibri"/>
                <w:sz w:val="22"/>
                <w:szCs w:val="22"/>
              </w:rPr>
              <w:t>Partnerio juridinio asmens / fizinio asmens kodas</w:t>
            </w:r>
          </w:p>
        </w:tc>
        <w:tc>
          <w:tcPr>
            <w:tcW w:w="9722" w:type="dxa"/>
          </w:tcPr>
          <w:p w:rsidR="005C26AE" w:rsidRDefault="001340AA">
            <w:pPr>
              <w:rPr>
                <w:rFonts w:eastAsia="Calibri"/>
                <w:i/>
                <w:sz w:val="20"/>
              </w:rPr>
            </w:pPr>
            <w:r>
              <w:rPr>
                <w:rFonts w:eastAsia="Calibri"/>
                <w:i/>
                <w:sz w:val="20"/>
              </w:rPr>
              <w:t xml:space="preserve">Nurodomas kodas, nurodytas Juridinių asmenų registre, </w:t>
            </w:r>
            <w:r>
              <w:rPr>
                <w:i/>
                <w:iCs/>
                <w:sz w:val="20"/>
                <w:lang w:eastAsia="lt-LT"/>
              </w:rPr>
              <w:t>arba fizinio asmens kodas</w:t>
            </w:r>
            <w:r>
              <w:rPr>
                <w:rFonts w:eastAsia="Calibri"/>
                <w:i/>
                <w:sz w:val="20"/>
              </w:rPr>
              <w:t>.</w:t>
            </w:r>
          </w:p>
          <w:p w:rsidR="005C26AE" w:rsidRDefault="001340AA">
            <w:pPr>
              <w:rPr>
                <w:rFonts w:eastAsia="Calibri"/>
                <w:i/>
                <w:sz w:val="20"/>
              </w:rPr>
            </w:pPr>
            <w:r>
              <w:rPr>
                <w:rFonts w:eastAsia="Calibri"/>
                <w:i/>
                <w:sz w:val="20"/>
              </w:rPr>
              <w:t xml:space="preserve">Galimas simbolių skaičius – nuo 5 iki 15. </w:t>
            </w:r>
          </w:p>
          <w:p w:rsidR="005C26AE" w:rsidRDefault="005C26AE">
            <w:pPr>
              <w:rPr>
                <w:rFonts w:eastAsia="Calibri"/>
                <w:i/>
                <w:sz w:val="20"/>
              </w:rPr>
            </w:pPr>
          </w:p>
        </w:tc>
      </w:tr>
      <w:tr w:rsidR="005C26AE">
        <w:tc>
          <w:tcPr>
            <w:tcW w:w="711" w:type="dxa"/>
            <w:shd w:val="clear" w:color="auto" w:fill="auto"/>
          </w:tcPr>
          <w:p w:rsidR="005C26AE" w:rsidRDefault="001340AA">
            <w:pPr>
              <w:rPr>
                <w:rFonts w:eastAsia="Calibri"/>
                <w:sz w:val="22"/>
                <w:szCs w:val="22"/>
              </w:rPr>
            </w:pPr>
            <w:r>
              <w:rPr>
                <w:rFonts w:eastAsia="Calibri"/>
                <w:sz w:val="22"/>
                <w:szCs w:val="22"/>
              </w:rPr>
              <w:t>1.7.</w:t>
            </w:r>
          </w:p>
        </w:tc>
        <w:tc>
          <w:tcPr>
            <w:tcW w:w="4163" w:type="dxa"/>
            <w:shd w:val="clear" w:color="auto" w:fill="auto"/>
          </w:tcPr>
          <w:p w:rsidR="005C26AE" w:rsidRDefault="001340AA">
            <w:pPr>
              <w:rPr>
                <w:rFonts w:eastAsia="Calibri"/>
                <w:sz w:val="22"/>
                <w:szCs w:val="22"/>
              </w:rPr>
            </w:pPr>
            <w:r>
              <w:rPr>
                <w:rFonts w:eastAsia="Calibri"/>
                <w:sz w:val="22"/>
                <w:szCs w:val="22"/>
              </w:rPr>
              <w:t>Partnerio adresas</w:t>
            </w:r>
          </w:p>
        </w:tc>
        <w:tc>
          <w:tcPr>
            <w:tcW w:w="9722" w:type="dxa"/>
          </w:tcPr>
          <w:p w:rsidR="005C26AE" w:rsidRDefault="001340AA">
            <w:pPr>
              <w:rPr>
                <w:rFonts w:eastAsia="Calibri"/>
                <w:i/>
                <w:iCs/>
                <w:sz w:val="20"/>
              </w:rPr>
            </w:pPr>
            <w:r>
              <w:rPr>
                <w:rFonts w:eastAsia="Calibri"/>
                <w:i/>
                <w:iCs/>
                <w:sz w:val="20"/>
              </w:rPr>
              <w:t xml:space="preserve">Nurodomas partnerio adresas, skirtas susirašinėti: gatvės pavadinimas, namo </w:t>
            </w:r>
          </w:p>
          <w:p w:rsidR="005C26AE" w:rsidRDefault="001340AA">
            <w:pPr>
              <w:ind w:firstLine="53"/>
              <w:rPr>
                <w:rFonts w:eastAsia="Calibri"/>
                <w:i/>
                <w:iCs/>
                <w:sz w:val="20"/>
              </w:rPr>
            </w:pPr>
            <w:r>
              <w:rPr>
                <w:rFonts w:eastAsia="Calibri"/>
                <w:i/>
                <w:iCs/>
                <w:sz w:val="20"/>
              </w:rPr>
              <w:t>ir buto numeriai (jei yra), pašto kodas, gyvenamosios vietovės, savivaldybės</w:t>
            </w:r>
            <w:r>
              <w:rPr>
                <w:rFonts w:eastAsia="Calibri"/>
                <w:b/>
                <w:bCs/>
                <w:i/>
                <w:iCs/>
                <w:sz w:val="20"/>
              </w:rPr>
              <w:t xml:space="preserve"> </w:t>
            </w:r>
            <w:r>
              <w:rPr>
                <w:rFonts w:eastAsia="Calibri"/>
                <w:i/>
                <w:iCs/>
                <w:sz w:val="20"/>
              </w:rPr>
              <w:t>pavadinimas. Galimas simbolių skaičius – iki 150.</w:t>
            </w:r>
          </w:p>
          <w:p w:rsidR="005C26AE" w:rsidRDefault="005C26AE">
            <w:pPr>
              <w:rPr>
                <w:rFonts w:eastAsia="Calibri"/>
                <w:i/>
                <w:sz w:val="20"/>
              </w:rPr>
            </w:pPr>
          </w:p>
        </w:tc>
      </w:tr>
      <w:tr w:rsidR="005C26AE">
        <w:tc>
          <w:tcPr>
            <w:tcW w:w="711" w:type="dxa"/>
            <w:shd w:val="clear" w:color="auto" w:fill="auto"/>
          </w:tcPr>
          <w:p w:rsidR="005C26AE" w:rsidRDefault="001340AA">
            <w:pPr>
              <w:rPr>
                <w:rFonts w:eastAsia="Calibri"/>
                <w:sz w:val="22"/>
                <w:szCs w:val="22"/>
              </w:rPr>
            </w:pPr>
            <w:r>
              <w:rPr>
                <w:rFonts w:eastAsia="Calibri"/>
                <w:sz w:val="22"/>
                <w:szCs w:val="22"/>
              </w:rPr>
              <w:t>1.8.</w:t>
            </w:r>
          </w:p>
        </w:tc>
        <w:tc>
          <w:tcPr>
            <w:tcW w:w="4163" w:type="dxa"/>
            <w:shd w:val="clear" w:color="auto" w:fill="auto"/>
          </w:tcPr>
          <w:p w:rsidR="005C26AE" w:rsidRDefault="001340AA">
            <w:pPr>
              <w:rPr>
                <w:rFonts w:eastAsia="Calibri"/>
                <w:sz w:val="22"/>
                <w:szCs w:val="22"/>
              </w:rPr>
            </w:pPr>
            <w:r>
              <w:rPr>
                <w:rFonts w:eastAsia="Calibri"/>
                <w:sz w:val="22"/>
                <w:szCs w:val="22"/>
              </w:rPr>
              <w:t>Partnerio telefono numeris</w:t>
            </w:r>
          </w:p>
        </w:tc>
        <w:tc>
          <w:tcPr>
            <w:tcW w:w="9722" w:type="dxa"/>
          </w:tcPr>
          <w:p w:rsidR="005C26AE" w:rsidRDefault="001340AA">
            <w:pPr>
              <w:rPr>
                <w:rFonts w:eastAsia="Calibri"/>
                <w:i/>
                <w:sz w:val="20"/>
              </w:rPr>
            </w:pPr>
            <w:r>
              <w:rPr>
                <w:rFonts w:eastAsia="Calibri"/>
                <w:i/>
                <w:sz w:val="20"/>
              </w:rPr>
              <w:t xml:space="preserve">Nurodomas </w:t>
            </w:r>
            <w:r>
              <w:rPr>
                <w:rFonts w:eastAsia="Calibri"/>
                <w:i/>
                <w:sz w:val="20"/>
              </w:rPr>
              <w:t>partnerio telefono numeris.</w:t>
            </w:r>
          </w:p>
          <w:p w:rsidR="005C26AE" w:rsidRDefault="001340AA">
            <w:pPr>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rsidR="005C26AE" w:rsidRDefault="005C26AE">
            <w:pPr>
              <w:rPr>
                <w:rFonts w:eastAsia="Calibri"/>
                <w:i/>
                <w:sz w:val="20"/>
              </w:rPr>
            </w:pPr>
          </w:p>
        </w:tc>
      </w:tr>
      <w:tr w:rsidR="005C26AE">
        <w:tc>
          <w:tcPr>
            <w:tcW w:w="711" w:type="dxa"/>
            <w:shd w:val="clear" w:color="auto" w:fill="auto"/>
          </w:tcPr>
          <w:p w:rsidR="005C26AE" w:rsidRDefault="001340AA">
            <w:pPr>
              <w:rPr>
                <w:rFonts w:eastAsia="Calibri"/>
                <w:sz w:val="22"/>
                <w:szCs w:val="22"/>
              </w:rPr>
            </w:pPr>
            <w:r>
              <w:rPr>
                <w:rFonts w:eastAsia="Calibri"/>
                <w:sz w:val="22"/>
                <w:szCs w:val="22"/>
              </w:rPr>
              <w:t>1.9.</w:t>
            </w:r>
          </w:p>
        </w:tc>
        <w:tc>
          <w:tcPr>
            <w:tcW w:w="4163" w:type="dxa"/>
            <w:shd w:val="clear" w:color="auto" w:fill="auto"/>
          </w:tcPr>
          <w:p w:rsidR="005C26AE" w:rsidRDefault="001340AA">
            <w:pPr>
              <w:rPr>
                <w:rFonts w:eastAsia="Calibri"/>
                <w:sz w:val="22"/>
                <w:szCs w:val="22"/>
              </w:rPr>
            </w:pPr>
            <w:r>
              <w:rPr>
                <w:rFonts w:eastAsia="Calibri"/>
                <w:sz w:val="22"/>
                <w:szCs w:val="22"/>
              </w:rPr>
              <w:t>Partnerio elektroninio pašto adresas</w:t>
            </w:r>
          </w:p>
        </w:tc>
        <w:tc>
          <w:tcPr>
            <w:tcW w:w="9722" w:type="dxa"/>
          </w:tcPr>
          <w:p w:rsidR="005C26AE" w:rsidRDefault="001340AA">
            <w:pPr>
              <w:rPr>
                <w:rFonts w:eastAsia="Calibri"/>
                <w:i/>
                <w:sz w:val="20"/>
              </w:rPr>
            </w:pPr>
            <w:r>
              <w:rPr>
                <w:rFonts w:eastAsia="Calibri"/>
                <w:i/>
                <w:sz w:val="20"/>
              </w:rPr>
              <w:t>Nurodomas vienas partnerio elektroninio pašto adresas.</w:t>
            </w:r>
          </w:p>
          <w:p w:rsidR="005C26AE" w:rsidRDefault="001340AA">
            <w:pPr>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rsidR="005C26AE" w:rsidRDefault="005C26AE">
            <w:pPr>
              <w:rPr>
                <w:rFonts w:eastAsia="Calibri"/>
                <w:i/>
                <w:sz w:val="20"/>
              </w:rPr>
            </w:pPr>
          </w:p>
        </w:tc>
      </w:tr>
      <w:tr w:rsidR="005C26AE">
        <w:tc>
          <w:tcPr>
            <w:tcW w:w="14596" w:type="dxa"/>
            <w:gridSpan w:val="3"/>
            <w:shd w:val="clear" w:color="auto" w:fill="auto"/>
          </w:tcPr>
          <w:p w:rsidR="005C26AE" w:rsidRDefault="001340AA">
            <w:pPr>
              <w:jc w:val="center"/>
              <w:rPr>
                <w:rFonts w:eastAsia="Calibri"/>
                <w:b/>
                <w:bCs/>
                <w:iCs/>
                <w:szCs w:val="24"/>
              </w:rPr>
            </w:pPr>
            <w:r>
              <w:rPr>
                <w:rFonts w:eastAsia="Calibri"/>
                <w:b/>
                <w:bCs/>
                <w:iCs/>
                <w:szCs w:val="24"/>
              </w:rPr>
              <w:t>KITI SU PROJEKTU SUSIJĘ DUOMENYS</w:t>
            </w:r>
          </w:p>
        </w:tc>
      </w:tr>
      <w:tr w:rsidR="005C26A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rsidR="005C26AE" w:rsidRDefault="005C26AE">
            <w:pPr>
              <w:rPr>
                <w:sz w:val="6"/>
                <w:szCs w:val="6"/>
              </w:rPr>
            </w:pPr>
          </w:p>
          <w:p w:rsidR="005C26AE" w:rsidRDefault="001340AA">
            <w:pPr>
              <w:spacing w:line="312" w:lineRule="atLeast"/>
              <w:rPr>
                <w:sz w:val="22"/>
                <w:szCs w:val="22"/>
                <w:lang w:eastAsia="lt-LT"/>
              </w:rPr>
            </w:pPr>
            <w:r>
              <w:rPr>
                <w:sz w:val="22"/>
                <w:szCs w:val="22"/>
                <w:lang w:eastAsia="lt-LT"/>
              </w:rPr>
              <w:t>1.10</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rsidR="005C26AE" w:rsidRDefault="005C26AE">
            <w:pPr>
              <w:rPr>
                <w:sz w:val="6"/>
                <w:szCs w:val="6"/>
              </w:rPr>
            </w:pPr>
          </w:p>
          <w:p w:rsidR="005C26AE" w:rsidRDefault="001340AA">
            <w:pPr>
              <w:spacing w:line="312" w:lineRule="atLeast"/>
              <w:ind w:firstLine="57"/>
              <w:rPr>
                <w:sz w:val="22"/>
                <w:szCs w:val="22"/>
                <w:lang w:eastAsia="lt-LT"/>
              </w:rPr>
            </w:pPr>
            <w:r>
              <w:rPr>
                <w:sz w:val="22"/>
                <w:szCs w:val="22"/>
                <w:lang w:eastAsia="lt-LT"/>
              </w:rPr>
              <w:t xml:space="preserve">Su mažos </w:t>
            </w:r>
            <w:r>
              <w:rPr>
                <w:sz w:val="22"/>
                <w:szCs w:val="22"/>
                <w:lang w:eastAsia="lt-LT"/>
              </w:rPr>
              <w:t>apimties priekrantės žvejyba susijęs projektas</w:t>
            </w:r>
          </w:p>
          <w:p w:rsidR="005C26AE" w:rsidRDefault="005C26AE">
            <w:pPr>
              <w:rPr>
                <w:sz w:val="6"/>
                <w:szCs w:val="6"/>
              </w:rPr>
            </w:pPr>
          </w:p>
          <w:p w:rsidR="005C26AE" w:rsidRDefault="005C26AE">
            <w:pPr>
              <w:spacing w:line="312" w:lineRule="atLeast"/>
              <w:rPr>
                <w:sz w:val="22"/>
                <w:szCs w:val="22"/>
                <w:lang w:eastAsia="lt-LT"/>
              </w:rPr>
            </w:pPr>
          </w:p>
        </w:tc>
        <w:tc>
          <w:tcPr>
            <w:tcW w:w="9722" w:type="dxa"/>
            <w:tcBorders>
              <w:top w:val="single" w:sz="6" w:space="0" w:color="000000"/>
              <w:left w:val="single" w:sz="6" w:space="0" w:color="000000"/>
              <w:bottom w:val="single" w:sz="6" w:space="0" w:color="000000"/>
              <w:right w:val="single" w:sz="6" w:space="0" w:color="000000"/>
            </w:tcBorders>
            <w:shd w:val="clear" w:color="auto" w:fill="auto"/>
            <w:hideMark/>
          </w:tcPr>
          <w:p w:rsidR="005C26AE" w:rsidRDefault="005C26AE">
            <w:pPr>
              <w:rPr>
                <w:sz w:val="20"/>
              </w:rPr>
            </w:pPr>
          </w:p>
          <w:p w:rsidR="005C26AE" w:rsidRDefault="001340AA">
            <w:pPr>
              <w:spacing w:line="312" w:lineRule="atLeast"/>
              <w:rPr>
                <w:i/>
                <w:iCs/>
                <w:sz w:val="20"/>
                <w:lang w:eastAsia="lt-LT"/>
              </w:rPr>
            </w:pPr>
            <w:r>
              <w:rPr>
                <w:i/>
                <w:iCs/>
                <w:sz w:val="20"/>
                <w:lang w:eastAsia="lt-LT"/>
              </w:rPr>
              <w:t>Įrašyti į langelį 01 „Taip“ (jei taikoma) arba  langelį 02 „Ne“(jei netaikoma)</w:t>
            </w:r>
          </w:p>
          <w:p w:rsidR="005C26AE" w:rsidRDefault="005C26AE">
            <w:pPr>
              <w:rPr>
                <w:sz w:val="6"/>
                <w:szCs w:val="6"/>
              </w:rPr>
            </w:pPr>
          </w:p>
          <w:p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78720" behindDoc="0" locked="0" layoutInCell="1" allowOverlap="1" wp14:anchorId="4BF78ED3" wp14:editId="049F996D">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2D16310A" id="Stačiakampis 1" o:spid="_x0000_s1026" style="position:absolute;margin-left:42.2pt;margin-top:4.2pt;width:14.45pt;height:1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rsidR="005C26AE" w:rsidRDefault="005C26AE">
            <w:pPr>
              <w:rPr>
                <w:sz w:val="6"/>
                <w:szCs w:val="6"/>
              </w:rPr>
            </w:pPr>
          </w:p>
          <w:p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79744" behindDoc="0" locked="0" layoutInCell="1" allowOverlap="1" wp14:anchorId="5D9D7264" wp14:editId="646708D6">
                      <wp:simplePos x="0" y="0"/>
                      <wp:positionH relativeFrom="column">
                        <wp:posOffset>532130</wp:posOffset>
                      </wp:positionH>
                      <wp:positionV relativeFrom="paragraph">
                        <wp:posOffset>30480</wp:posOffset>
                      </wp:positionV>
                      <wp:extent cx="183600" cy="136800"/>
                      <wp:effectExtent l="0" t="0" r="26035" b="15875"/>
                      <wp:wrapNone/>
                      <wp:docPr id="3" name="Stačiakampis 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65F6DEF4" id="Stačiakampis 3" o:spid="_x0000_s1026" style="position:absolute;margin-left:41.9pt;margin-top:2.4pt;width:14.45pt;height:1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5C26A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rsidR="005C26AE" w:rsidRDefault="005C26AE">
            <w:pPr>
              <w:rPr>
                <w:sz w:val="6"/>
                <w:szCs w:val="6"/>
              </w:rPr>
            </w:pPr>
          </w:p>
          <w:p w:rsidR="005C26AE" w:rsidRDefault="001340AA">
            <w:pPr>
              <w:spacing w:line="312" w:lineRule="atLeast"/>
              <w:rPr>
                <w:sz w:val="22"/>
                <w:szCs w:val="22"/>
                <w:lang w:eastAsia="lt-LT"/>
              </w:rPr>
            </w:pPr>
            <w:r>
              <w:rPr>
                <w:sz w:val="22"/>
                <w:szCs w:val="22"/>
                <w:lang w:eastAsia="lt-LT"/>
              </w:rPr>
              <w:t>1.11</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rsidR="005C26AE" w:rsidRDefault="005C26AE">
            <w:pPr>
              <w:rPr>
                <w:sz w:val="6"/>
                <w:szCs w:val="6"/>
              </w:rPr>
            </w:pPr>
          </w:p>
          <w:p w:rsidR="005C26AE" w:rsidRDefault="001340AA">
            <w:pPr>
              <w:spacing w:line="312" w:lineRule="atLeast"/>
              <w:ind w:firstLine="57"/>
              <w:rPr>
                <w:sz w:val="22"/>
                <w:szCs w:val="22"/>
                <w:lang w:eastAsia="lt-LT"/>
              </w:rPr>
            </w:pPr>
            <w:r>
              <w:rPr>
                <w:sz w:val="22"/>
                <w:szCs w:val="22"/>
                <w:lang w:eastAsia="lt-LT"/>
              </w:rPr>
              <w:t>Su įpareigojimu iškrauti laimikį susijęs projektas</w:t>
            </w:r>
          </w:p>
          <w:p w:rsidR="005C26AE" w:rsidRDefault="005C26AE">
            <w:pPr>
              <w:rPr>
                <w:sz w:val="6"/>
                <w:szCs w:val="6"/>
              </w:rPr>
            </w:pPr>
          </w:p>
          <w:p w:rsidR="005C26AE" w:rsidRDefault="005C26AE">
            <w:pPr>
              <w:spacing w:line="312" w:lineRule="atLeast"/>
              <w:rPr>
                <w:sz w:val="22"/>
                <w:szCs w:val="22"/>
                <w:lang w:eastAsia="lt-LT"/>
              </w:rPr>
            </w:pP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rsidR="005C26AE" w:rsidRDefault="005C26AE">
            <w:pPr>
              <w:rPr>
                <w:sz w:val="20"/>
              </w:rPr>
            </w:pPr>
          </w:p>
          <w:p w:rsidR="005C26AE" w:rsidRDefault="001340AA">
            <w:pPr>
              <w:spacing w:line="312" w:lineRule="atLeast"/>
              <w:rPr>
                <w:i/>
                <w:iCs/>
                <w:sz w:val="20"/>
                <w:lang w:eastAsia="lt-LT"/>
              </w:rPr>
            </w:pPr>
            <w:r>
              <w:rPr>
                <w:i/>
                <w:iCs/>
                <w:sz w:val="20"/>
                <w:lang w:eastAsia="lt-LT"/>
              </w:rPr>
              <w:t>Įrašyti į langelį 01 „Taip“ (jei taikoma) arba  langelį 02 „Ne“(jei netaikoma)</w:t>
            </w:r>
          </w:p>
          <w:p w:rsidR="005C26AE" w:rsidRDefault="005C26AE">
            <w:pPr>
              <w:rPr>
                <w:sz w:val="6"/>
                <w:szCs w:val="6"/>
              </w:rPr>
            </w:pPr>
          </w:p>
          <w:p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0768" behindDoc="0" locked="0" layoutInCell="1" allowOverlap="1" wp14:anchorId="0BA779C0" wp14:editId="32F67DF6">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7A51D84F" id="Stačiakampis 4" o:spid="_x0000_s1026" style="position:absolute;margin-left:42.2pt;margin-top:4.2pt;width:14.45pt;height:1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5C26AE" w:rsidRDefault="005C26AE">
            <w:pPr>
              <w:rPr>
                <w:sz w:val="6"/>
                <w:szCs w:val="6"/>
              </w:rPr>
            </w:pPr>
          </w:p>
          <w:p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1792" behindDoc="0" locked="0" layoutInCell="1" allowOverlap="1" wp14:anchorId="354B1D96" wp14:editId="1DBAC774">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36877987" id="Stačiakampis 5" o:spid="_x0000_s1026" style="position:absolute;margin-left:41.9pt;margin-top:2.4pt;width:14.45pt;height:1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5C26A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rsidR="005C26AE" w:rsidRDefault="005C26AE">
            <w:pPr>
              <w:rPr>
                <w:sz w:val="6"/>
                <w:szCs w:val="6"/>
              </w:rPr>
            </w:pPr>
          </w:p>
          <w:p w:rsidR="005C26AE" w:rsidRDefault="001340AA">
            <w:pPr>
              <w:spacing w:line="312" w:lineRule="atLeast"/>
              <w:rPr>
                <w:sz w:val="22"/>
                <w:szCs w:val="22"/>
                <w:lang w:eastAsia="lt-LT"/>
              </w:rPr>
            </w:pPr>
            <w:r>
              <w:rPr>
                <w:sz w:val="22"/>
                <w:szCs w:val="22"/>
                <w:lang w:eastAsia="lt-LT"/>
              </w:rPr>
              <w:t>1.12.</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rsidR="005C26AE" w:rsidRDefault="005C26AE">
            <w:pPr>
              <w:rPr>
                <w:sz w:val="6"/>
                <w:szCs w:val="6"/>
              </w:rPr>
            </w:pPr>
          </w:p>
          <w:p w:rsidR="005C26AE" w:rsidRDefault="001340AA">
            <w:pPr>
              <w:spacing w:line="312" w:lineRule="atLeast"/>
              <w:ind w:firstLine="57"/>
              <w:rPr>
                <w:sz w:val="22"/>
                <w:szCs w:val="22"/>
                <w:lang w:eastAsia="lt-LT"/>
              </w:rPr>
            </w:pPr>
            <w:r>
              <w:rPr>
                <w:sz w:val="22"/>
                <w:szCs w:val="22"/>
                <w:lang w:eastAsia="lt-LT"/>
              </w:rPr>
              <w:t>Su klimato kaita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rsidR="005C26AE" w:rsidRDefault="005C26AE">
            <w:pPr>
              <w:rPr>
                <w:sz w:val="20"/>
              </w:rPr>
            </w:pPr>
          </w:p>
          <w:p w:rsidR="005C26AE" w:rsidRDefault="001340AA">
            <w:pPr>
              <w:spacing w:line="312" w:lineRule="atLeast"/>
              <w:rPr>
                <w:i/>
                <w:iCs/>
                <w:sz w:val="20"/>
                <w:lang w:eastAsia="lt-LT"/>
              </w:rPr>
            </w:pPr>
            <w:r>
              <w:rPr>
                <w:i/>
                <w:iCs/>
                <w:sz w:val="20"/>
                <w:lang w:eastAsia="lt-LT"/>
              </w:rPr>
              <w:t>Įrašyti į langelį 01 „Taip“ (jei taikoma) arba  langelį 02 „Ne“ (jei netaikoma)</w:t>
            </w:r>
          </w:p>
          <w:p w:rsidR="005C26AE" w:rsidRDefault="005C26AE">
            <w:pPr>
              <w:rPr>
                <w:sz w:val="6"/>
                <w:szCs w:val="6"/>
              </w:rPr>
            </w:pPr>
          </w:p>
          <w:p w:rsidR="005C26AE" w:rsidRDefault="001340AA">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82816" behindDoc="0" locked="0" layoutInCell="1" allowOverlap="1" wp14:anchorId="7890F214" wp14:editId="6BA3D53C">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4540FA0D" id="Stačiakampis 6" o:spid="_x0000_s1026" style="position:absolute;margin-left:42.2pt;margin-top:4.2pt;width:14.45pt;height:1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rsidR="005C26AE" w:rsidRDefault="005C26AE">
            <w:pPr>
              <w:rPr>
                <w:sz w:val="6"/>
                <w:szCs w:val="6"/>
              </w:rPr>
            </w:pPr>
          </w:p>
          <w:p w:rsidR="005C26AE" w:rsidRDefault="001340AA">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83840" behindDoc="0" locked="0" layoutInCell="1" allowOverlap="1" wp14:anchorId="07385543" wp14:editId="172BA590">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15ED6DB5" id="Stačiakampis 7" o:spid="_x0000_s1026" style="position:absolute;margin-left:41.9pt;margin-top:2.4pt;width:14.45pt;height:1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5C26A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rsidR="005C26AE" w:rsidRDefault="005C26AE">
            <w:pPr>
              <w:rPr>
                <w:sz w:val="6"/>
                <w:szCs w:val="6"/>
              </w:rPr>
            </w:pPr>
          </w:p>
          <w:p w:rsidR="005C26AE" w:rsidRDefault="001340AA">
            <w:pPr>
              <w:spacing w:line="312" w:lineRule="atLeast"/>
              <w:rPr>
                <w:sz w:val="22"/>
                <w:szCs w:val="22"/>
                <w:lang w:eastAsia="lt-LT"/>
              </w:rPr>
            </w:pPr>
            <w:r>
              <w:rPr>
                <w:sz w:val="22"/>
                <w:szCs w:val="22"/>
                <w:lang w:eastAsia="lt-LT"/>
              </w:rPr>
              <w:t>1.13.</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rsidR="005C26AE" w:rsidRDefault="005C26AE">
            <w:pPr>
              <w:rPr>
                <w:sz w:val="6"/>
                <w:szCs w:val="6"/>
              </w:rPr>
            </w:pPr>
          </w:p>
          <w:p w:rsidR="005C26AE" w:rsidRDefault="001340AA">
            <w:pPr>
              <w:spacing w:line="312" w:lineRule="atLeast"/>
              <w:ind w:firstLine="57"/>
              <w:rPr>
                <w:sz w:val="22"/>
                <w:szCs w:val="22"/>
                <w:lang w:eastAsia="lt-LT"/>
              </w:rPr>
            </w:pPr>
            <w:r>
              <w:rPr>
                <w:sz w:val="22"/>
                <w:szCs w:val="22"/>
                <w:lang w:eastAsia="lt-LT"/>
              </w:rPr>
              <w:t>Su nediskriminavimu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rsidR="005C26AE" w:rsidRDefault="005C26AE">
            <w:pPr>
              <w:rPr>
                <w:sz w:val="6"/>
                <w:szCs w:val="6"/>
              </w:rPr>
            </w:pPr>
          </w:p>
          <w:p w:rsidR="005C26AE" w:rsidRDefault="001340AA">
            <w:pPr>
              <w:spacing w:line="312" w:lineRule="atLeast"/>
              <w:rPr>
                <w:i/>
                <w:iCs/>
                <w:sz w:val="20"/>
                <w:lang w:eastAsia="lt-LT"/>
              </w:rPr>
            </w:pPr>
            <w:r>
              <w:rPr>
                <w:i/>
                <w:iCs/>
                <w:sz w:val="20"/>
                <w:lang w:eastAsia="lt-LT"/>
              </w:rPr>
              <w:t>Įrašyti į langelį 01 „Taip“ (jei taikoma) arba  langelį 02 „Ne“ (jei netaikoma)</w:t>
            </w:r>
          </w:p>
          <w:p w:rsidR="005C26AE" w:rsidRDefault="005C26AE">
            <w:pPr>
              <w:rPr>
                <w:sz w:val="6"/>
                <w:szCs w:val="6"/>
              </w:rPr>
            </w:pPr>
          </w:p>
          <w:p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4864" behindDoc="0" locked="0" layoutInCell="1" allowOverlap="1" wp14:anchorId="1FE312EA" wp14:editId="65596569">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2E135DE7" id="Stačiakampis 8" o:spid="_x0000_s1026" style="position:absolute;margin-left:42.2pt;margin-top:4.2pt;width:14.45pt;height:1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5C26AE" w:rsidRDefault="005C26AE">
            <w:pPr>
              <w:rPr>
                <w:sz w:val="6"/>
                <w:szCs w:val="6"/>
              </w:rPr>
            </w:pPr>
          </w:p>
          <w:p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5888" behindDoc="0" locked="0" layoutInCell="1" allowOverlap="1" wp14:anchorId="31945525" wp14:editId="22934AC7">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23399A84" id="Stačiakampis 9" o:spid="_x0000_s1026" style="position:absolute;margin-left:41.9pt;margin-top:2.4pt;width:14.45pt;height:1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5C26A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rsidR="005C26AE" w:rsidRDefault="005C26AE">
            <w:pPr>
              <w:rPr>
                <w:sz w:val="6"/>
                <w:szCs w:val="6"/>
              </w:rPr>
            </w:pPr>
          </w:p>
          <w:p w:rsidR="005C26AE" w:rsidRDefault="001340AA">
            <w:pPr>
              <w:spacing w:line="312" w:lineRule="atLeast"/>
              <w:rPr>
                <w:sz w:val="22"/>
                <w:szCs w:val="22"/>
                <w:lang w:eastAsia="lt-LT"/>
              </w:rPr>
            </w:pPr>
            <w:r>
              <w:rPr>
                <w:sz w:val="22"/>
                <w:szCs w:val="22"/>
                <w:lang w:eastAsia="lt-LT"/>
              </w:rPr>
              <w:t>1.14</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rsidR="005C26AE" w:rsidRDefault="005C26AE">
            <w:pPr>
              <w:rPr>
                <w:sz w:val="6"/>
                <w:szCs w:val="6"/>
              </w:rPr>
            </w:pPr>
          </w:p>
          <w:p w:rsidR="005C26AE" w:rsidRDefault="001340AA">
            <w:pPr>
              <w:spacing w:line="312" w:lineRule="atLeast"/>
              <w:ind w:firstLine="57"/>
              <w:rPr>
                <w:sz w:val="22"/>
                <w:szCs w:val="22"/>
                <w:lang w:eastAsia="lt-LT"/>
              </w:rPr>
            </w:pPr>
            <w:r>
              <w:rPr>
                <w:sz w:val="22"/>
                <w:szCs w:val="22"/>
                <w:lang w:eastAsia="lt-LT"/>
              </w:rPr>
              <w:t>Su lyčių lygybe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rsidR="005C26AE" w:rsidRDefault="005C26AE">
            <w:pPr>
              <w:rPr>
                <w:sz w:val="20"/>
              </w:rPr>
            </w:pPr>
          </w:p>
          <w:p w:rsidR="005C26AE" w:rsidRDefault="001340AA">
            <w:pPr>
              <w:spacing w:line="312" w:lineRule="atLeast"/>
              <w:rPr>
                <w:i/>
                <w:iCs/>
                <w:sz w:val="20"/>
                <w:lang w:eastAsia="lt-LT"/>
              </w:rPr>
            </w:pPr>
            <w:r>
              <w:rPr>
                <w:i/>
                <w:iCs/>
                <w:sz w:val="20"/>
                <w:lang w:eastAsia="lt-LT"/>
              </w:rPr>
              <w:t>Įrašyti į langelį 01 „Taip“ (jei taikoma) arba  langelį 02 „Ne“ (jei netaikoma)</w:t>
            </w:r>
          </w:p>
          <w:p w:rsidR="005C26AE" w:rsidRDefault="005C26AE">
            <w:pPr>
              <w:rPr>
                <w:sz w:val="6"/>
                <w:szCs w:val="6"/>
              </w:rPr>
            </w:pPr>
          </w:p>
          <w:p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6912" behindDoc="0" locked="0" layoutInCell="1" allowOverlap="1" wp14:anchorId="4CC49393" wp14:editId="2C5E525C">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1C20B033" id="Stačiakampis 10" o:spid="_x0000_s1026" style="position:absolute;margin-left:42.2pt;margin-top:4.2pt;width:14.45pt;height:1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5C26AE" w:rsidRDefault="005C26AE">
            <w:pPr>
              <w:rPr>
                <w:sz w:val="6"/>
                <w:szCs w:val="6"/>
              </w:rPr>
            </w:pPr>
          </w:p>
          <w:p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7936" behindDoc="0" locked="0" layoutInCell="1" allowOverlap="1" wp14:anchorId="398A52BD" wp14:editId="0A94E2CC">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2D26A215" id="Stačiakampis 11" o:spid="_x0000_s1026" style="position:absolute;margin-left:41.9pt;margin-top:2.4pt;width:14.45pt;height:1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5C26A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auto"/>
            <w:hideMark/>
          </w:tcPr>
          <w:p w:rsidR="005C26AE" w:rsidRDefault="005C26AE">
            <w:pPr>
              <w:rPr>
                <w:sz w:val="6"/>
                <w:szCs w:val="6"/>
              </w:rPr>
            </w:pPr>
          </w:p>
          <w:p w:rsidR="005C26AE" w:rsidRDefault="001340AA">
            <w:pPr>
              <w:spacing w:line="312" w:lineRule="atLeast"/>
              <w:rPr>
                <w:sz w:val="22"/>
                <w:szCs w:val="22"/>
                <w:lang w:eastAsia="lt-LT"/>
              </w:rPr>
            </w:pPr>
            <w:r>
              <w:rPr>
                <w:sz w:val="22"/>
                <w:szCs w:val="22"/>
                <w:lang w:eastAsia="lt-LT"/>
              </w:rPr>
              <w:t>1.15</w:t>
            </w:r>
          </w:p>
        </w:tc>
        <w:tc>
          <w:tcPr>
            <w:tcW w:w="4163" w:type="dxa"/>
            <w:tcBorders>
              <w:top w:val="single" w:sz="6" w:space="0" w:color="000000"/>
              <w:left w:val="single" w:sz="6" w:space="0" w:color="000000"/>
              <w:bottom w:val="single" w:sz="6" w:space="0" w:color="000000"/>
              <w:right w:val="single" w:sz="6" w:space="0" w:color="000000"/>
            </w:tcBorders>
            <w:shd w:val="clear" w:color="auto" w:fill="auto"/>
            <w:hideMark/>
          </w:tcPr>
          <w:p w:rsidR="005C26AE" w:rsidRDefault="005C26AE">
            <w:pPr>
              <w:rPr>
                <w:sz w:val="6"/>
                <w:szCs w:val="6"/>
              </w:rPr>
            </w:pPr>
          </w:p>
          <w:p w:rsidR="005C26AE" w:rsidRDefault="001340AA">
            <w:pPr>
              <w:spacing w:line="312" w:lineRule="atLeast"/>
              <w:ind w:firstLine="57"/>
              <w:rPr>
                <w:sz w:val="22"/>
                <w:szCs w:val="22"/>
                <w:lang w:eastAsia="lt-LT"/>
              </w:rPr>
            </w:pPr>
            <w:r>
              <w:rPr>
                <w:sz w:val="22"/>
                <w:szCs w:val="22"/>
                <w:lang w:eastAsia="lt-LT"/>
              </w:rPr>
              <w:t>Su neįgaliųjų teisėmis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hideMark/>
          </w:tcPr>
          <w:p w:rsidR="005C26AE" w:rsidRDefault="005C26AE">
            <w:pPr>
              <w:rPr>
                <w:sz w:val="20"/>
              </w:rPr>
            </w:pPr>
          </w:p>
          <w:p w:rsidR="005C26AE" w:rsidRDefault="001340AA">
            <w:pPr>
              <w:spacing w:line="312" w:lineRule="atLeast"/>
              <w:rPr>
                <w:i/>
                <w:iCs/>
                <w:sz w:val="20"/>
                <w:lang w:eastAsia="lt-LT"/>
              </w:rPr>
            </w:pPr>
            <w:r>
              <w:rPr>
                <w:i/>
                <w:iCs/>
                <w:sz w:val="20"/>
                <w:lang w:eastAsia="lt-LT"/>
              </w:rPr>
              <w:t>Įrašyti į langelį 01 „Taip“ (jei taikoma) arba  langelį 02 „Ne“(jei netaikoma)</w:t>
            </w:r>
          </w:p>
          <w:p w:rsidR="005C26AE" w:rsidRDefault="005C26AE">
            <w:pPr>
              <w:rPr>
                <w:sz w:val="6"/>
                <w:szCs w:val="6"/>
              </w:rPr>
            </w:pPr>
          </w:p>
          <w:p w:rsidR="005C26AE" w:rsidRDefault="001340AA">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88960" behindDoc="0" locked="0" layoutInCell="1" allowOverlap="1" wp14:anchorId="5F0C1FFC" wp14:editId="6F33F058">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32C9008E" id="Stačiakampis 12" o:spid="_x0000_s1026" style="position:absolute;margin-left:42.2pt;margin-top:4.2pt;width:14.45pt;height:1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5C26AE" w:rsidRDefault="005C26AE">
            <w:pPr>
              <w:rPr>
                <w:sz w:val="6"/>
                <w:szCs w:val="6"/>
              </w:rPr>
            </w:pPr>
          </w:p>
          <w:p w:rsidR="005C26AE" w:rsidRDefault="001340AA">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89984" behindDoc="0" locked="0" layoutInCell="1" allowOverlap="1" wp14:anchorId="36984C17" wp14:editId="0BABEC65">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32B2B5FC" id="Stačiakampis 13" o:spid="_x0000_s1026" style="position:absolute;margin-left:41.9pt;margin-top:2.4pt;width:14.45pt;height:1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rsidR="005C26AE" w:rsidRDefault="005C26AE">
            <w:pPr>
              <w:rPr>
                <w:sz w:val="6"/>
                <w:szCs w:val="6"/>
              </w:rPr>
            </w:pPr>
          </w:p>
          <w:p w:rsidR="005C26AE" w:rsidRDefault="005C26AE">
            <w:pPr>
              <w:spacing w:line="312" w:lineRule="atLeast"/>
              <w:rPr>
                <w:i/>
                <w:iCs/>
                <w:sz w:val="22"/>
                <w:szCs w:val="22"/>
                <w:lang w:eastAsia="lt-LT"/>
              </w:rPr>
            </w:pPr>
          </w:p>
        </w:tc>
      </w:tr>
    </w:tbl>
    <w:p w:rsidR="005C26AE" w:rsidRDefault="005C26AE">
      <w:pPr>
        <w:spacing w:line="276" w:lineRule="auto"/>
        <w:ind w:left="1296" w:firstLine="1296"/>
        <w:rPr>
          <w:b/>
          <w:bCs/>
        </w:rPr>
      </w:pPr>
    </w:p>
    <w:p w:rsidR="005C26AE" w:rsidRDefault="001340AA">
      <w:pPr>
        <w:spacing w:line="276" w:lineRule="auto"/>
        <w:rPr>
          <w:b/>
          <w:bCs/>
        </w:rPr>
      </w:pPr>
    </w:p>
    <w:p w:rsidR="005C26AE" w:rsidRDefault="001340AA" w:rsidP="001340AA">
      <w:pPr>
        <w:spacing w:line="276" w:lineRule="auto"/>
        <w:jc w:val="center"/>
        <w:rPr>
          <w:b/>
          <w:bCs/>
        </w:rPr>
      </w:pPr>
      <w:r>
        <w:rPr>
          <w:b/>
          <w:bCs/>
        </w:rPr>
        <w:t>II</w:t>
      </w:r>
      <w:r>
        <w:rPr>
          <w:b/>
          <w:bCs/>
        </w:rPr>
        <w:t xml:space="preserve"> SKYRIUS</w:t>
      </w:r>
    </w:p>
    <w:p w:rsidR="005C26AE" w:rsidRDefault="001340AA" w:rsidP="001340AA">
      <w:pPr>
        <w:spacing w:line="276" w:lineRule="auto"/>
        <w:jc w:val="center"/>
        <w:rPr>
          <w:b/>
          <w:bCs/>
        </w:rPr>
      </w:pPr>
      <w:r>
        <w:rPr>
          <w:b/>
          <w:bCs/>
        </w:rPr>
        <w:t>PROJEKTO INICIJAVIMAS</w:t>
      </w:r>
    </w:p>
    <w:p w:rsidR="005C26AE" w:rsidRDefault="001340AA" w:rsidP="001340AA">
      <w:pPr>
        <w:spacing w:line="276" w:lineRule="auto"/>
        <w:jc w:val="center"/>
        <w:rPr>
          <w:bCs/>
        </w:rPr>
      </w:pPr>
      <w:r>
        <w:rPr>
          <w:bCs/>
        </w:rPr>
        <w:t>(</w:t>
      </w:r>
      <w:r>
        <w:rPr>
          <w:bCs/>
          <w:i/>
        </w:rPr>
        <w:t>pildoma rengiant visų tipų PĮP</w:t>
      </w:r>
      <w:r>
        <w:rPr>
          <w:bCs/>
        </w:rPr>
        <w:t>)</w:t>
      </w:r>
    </w:p>
    <w:p w:rsidR="005C26AE" w:rsidRDefault="005C26AE">
      <w:pPr>
        <w:spacing w:line="276" w:lineRule="auto"/>
        <w:ind w:left="1296" w:firstLine="1296"/>
        <w:jc w:val="center"/>
        <w:rPr>
          <w:bCs/>
        </w:rPr>
      </w:pP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558"/>
        <w:gridCol w:w="1982"/>
        <w:gridCol w:w="3261"/>
        <w:gridCol w:w="7399"/>
      </w:tblGrid>
      <w:tr w:rsidR="005C26AE">
        <w:trPr>
          <w:trHeight w:val="518"/>
        </w:trPr>
        <w:tc>
          <w:tcPr>
            <w:tcW w:w="706" w:type="dxa"/>
            <w:shd w:val="clear" w:color="auto" w:fill="F2F2F2" w:themeFill="background1" w:themeFillShade="F2"/>
          </w:tcPr>
          <w:p w:rsidR="005C26AE" w:rsidRDefault="005C26AE">
            <w:pPr>
              <w:rPr>
                <w:sz w:val="22"/>
                <w:szCs w:val="22"/>
              </w:rPr>
            </w:pPr>
          </w:p>
          <w:p w:rsidR="005C26AE" w:rsidRDefault="001340AA">
            <w:pPr>
              <w:rPr>
                <w:sz w:val="22"/>
                <w:szCs w:val="22"/>
              </w:rPr>
            </w:pPr>
            <w:r>
              <w:rPr>
                <w:sz w:val="22"/>
                <w:szCs w:val="22"/>
              </w:rPr>
              <w:t>2.1.</w:t>
            </w:r>
          </w:p>
          <w:p w:rsidR="005C26AE" w:rsidRDefault="005C26AE">
            <w:pPr>
              <w:rPr>
                <w:sz w:val="22"/>
                <w:szCs w:val="22"/>
              </w:rPr>
            </w:pPr>
          </w:p>
        </w:tc>
        <w:tc>
          <w:tcPr>
            <w:tcW w:w="14200" w:type="dxa"/>
            <w:gridSpan w:val="4"/>
            <w:shd w:val="clear" w:color="auto" w:fill="F2F2F2" w:themeFill="background1" w:themeFillShade="F2"/>
          </w:tcPr>
          <w:p w:rsidR="005C26AE" w:rsidRDefault="005C26AE">
            <w:pPr>
              <w:ind w:firstLine="57"/>
              <w:rPr>
                <w:sz w:val="22"/>
                <w:szCs w:val="22"/>
              </w:rPr>
            </w:pPr>
          </w:p>
          <w:p w:rsidR="005C26AE" w:rsidRDefault="001340AA">
            <w:pPr>
              <w:rPr>
                <w:sz w:val="22"/>
                <w:szCs w:val="22"/>
              </w:rPr>
            </w:pPr>
            <w:r>
              <w:rPr>
                <w:sz w:val="22"/>
                <w:szCs w:val="22"/>
              </w:rPr>
              <w:t>Projekto santrauka</w:t>
            </w:r>
          </w:p>
        </w:tc>
      </w:tr>
      <w:tr w:rsidR="005C26AE">
        <w:trPr>
          <w:trHeight w:val="284"/>
        </w:trPr>
        <w:tc>
          <w:tcPr>
            <w:tcW w:w="14906" w:type="dxa"/>
            <w:gridSpan w:val="5"/>
            <w:shd w:val="clear" w:color="auto" w:fill="auto"/>
          </w:tcPr>
          <w:p w:rsidR="005C26AE" w:rsidRDefault="001340AA">
            <w:pPr>
              <w:rPr>
                <w:i/>
                <w:iCs/>
                <w:sz w:val="22"/>
                <w:szCs w:val="22"/>
              </w:rPr>
            </w:pPr>
            <w:r>
              <w:rPr>
                <w:i/>
                <w:iCs/>
                <w:sz w:val="22"/>
                <w:szCs w:val="22"/>
              </w:rPr>
              <w:t xml:space="preserve">Glaustai apibūdinami svarbiausi projekto aspektai (2.2–2.5 eilučių pagrindu). Galimas simbolių skaičius </w:t>
            </w:r>
            <w:r>
              <w:rPr>
                <w:rFonts w:eastAsia="Calibri"/>
                <w:i/>
                <w:iCs/>
                <w:sz w:val="20"/>
              </w:rPr>
              <w:t>iki</w:t>
            </w:r>
            <w:r>
              <w:rPr>
                <w:i/>
                <w:iCs/>
                <w:sz w:val="22"/>
                <w:szCs w:val="22"/>
              </w:rPr>
              <w:t xml:space="preserve"> 255</w:t>
            </w:r>
          </w:p>
        </w:tc>
      </w:tr>
      <w:tr w:rsidR="005C26AE">
        <w:trPr>
          <w:trHeight w:val="402"/>
        </w:trPr>
        <w:tc>
          <w:tcPr>
            <w:tcW w:w="706" w:type="dxa"/>
            <w:shd w:val="clear" w:color="auto" w:fill="F2F2F2" w:themeFill="background1" w:themeFillShade="F2"/>
          </w:tcPr>
          <w:p w:rsidR="005C26AE" w:rsidRDefault="001340AA">
            <w:pPr>
              <w:rPr>
                <w:sz w:val="22"/>
                <w:szCs w:val="22"/>
              </w:rPr>
            </w:pPr>
            <w:r>
              <w:rPr>
                <w:sz w:val="22"/>
                <w:szCs w:val="22"/>
              </w:rPr>
              <w:t>2.2.</w:t>
            </w:r>
          </w:p>
        </w:tc>
        <w:tc>
          <w:tcPr>
            <w:tcW w:w="14200" w:type="dxa"/>
            <w:gridSpan w:val="4"/>
            <w:shd w:val="clear" w:color="auto" w:fill="F2F2F2" w:themeFill="background1" w:themeFillShade="F2"/>
          </w:tcPr>
          <w:p w:rsidR="005C26AE" w:rsidRDefault="001340AA">
            <w:pPr>
              <w:rPr>
                <w:sz w:val="22"/>
                <w:szCs w:val="22"/>
              </w:rPr>
            </w:pPr>
            <w:r>
              <w:rPr>
                <w:rFonts w:eastAsia="Calibri"/>
                <w:sz w:val="22"/>
                <w:szCs w:val="22"/>
              </w:rPr>
              <w:t xml:space="preserve">Projektu </w:t>
            </w:r>
            <w:r>
              <w:rPr>
                <w:rFonts w:eastAsia="Calibri"/>
                <w:sz w:val="22"/>
                <w:szCs w:val="22"/>
              </w:rPr>
              <w:t>sprendžiamos problemos</w:t>
            </w:r>
          </w:p>
        </w:tc>
      </w:tr>
      <w:tr w:rsidR="005C26AE">
        <w:tc>
          <w:tcPr>
            <w:tcW w:w="14906" w:type="dxa"/>
            <w:gridSpan w:val="5"/>
            <w:shd w:val="clear" w:color="auto" w:fill="FFFFFF" w:themeFill="background1"/>
          </w:tcPr>
          <w:p w:rsidR="005C26AE" w:rsidRDefault="001340AA">
            <w:pPr>
              <w:jc w:val="both"/>
              <w:rPr>
                <w:i/>
                <w:sz w:val="20"/>
              </w:rPr>
            </w:pPr>
            <w:r>
              <w:rPr>
                <w:i/>
                <w:sz w:val="20"/>
              </w:rPr>
              <w:t xml:space="preserve">Aprašomos projektu planuojamos spręsti problemos, jų priežastys. </w:t>
            </w:r>
          </w:p>
          <w:p w:rsidR="005C26AE" w:rsidRDefault="001340AA">
            <w:pPr>
              <w:jc w:val="both"/>
              <w:rPr>
                <w:i/>
                <w:iCs/>
                <w:color w:val="FF0000"/>
                <w:sz w:val="20"/>
              </w:rPr>
            </w:pPr>
            <w:r>
              <w:rPr>
                <w:i/>
                <w:iCs/>
                <w:sz w:val="20"/>
              </w:rPr>
              <w:t>Įvardijama projektu sprendžiama (-</w:t>
            </w:r>
            <w:proofErr w:type="spellStart"/>
            <w:r>
              <w:rPr>
                <w:i/>
                <w:iCs/>
                <w:sz w:val="20"/>
              </w:rPr>
              <w:t>os</w:t>
            </w:r>
            <w:proofErr w:type="spellEnd"/>
            <w:r>
              <w:rPr>
                <w:i/>
                <w:iCs/>
                <w:sz w:val="20"/>
              </w:rPr>
              <w:t>)</w:t>
            </w:r>
            <w:r>
              <w:rPr>
                <w:rFonts w:cs="Arial"/>
                <w:i/>
                <w:iCs/>
                <w:sz w:val="20"/>
                <w:lang w:eastAsia="lt-LT"/>
              </w:rPr>
              <w:t xml:space="preserve"> problema (-</w:t>
            </w:r>
            <w:proofErr w:type="spellStart"/>
            <w:r>
              <w:rPr>
                <w:rFonts w:cs="Arial"/>
                <w:i/>
                <w:iCs/>
                <w:sz w:val="20"/>
                <w:lang w:eastAsia="lt-LT"/>
              </w:rPr>
              <w:t>os</w:t>
            </w:r>
            <w:proofErr w:type="spellEnd"/>
            <w:r>
              <w:rPr>
                <w:rFonts w:cs="Arial"/>
                <w:i/>
                <w:iCs/>
                <w:sz w:val="20"/>
                <w:lang w:eastAsia="lt-LT"/>
              </w:rPr>
              <w:t>), nurodyta  (-</w:t>
            </w:r>
            <w:proofErr w:type="spellStart"/>
            <w:r>
              <w:rPr>
                <w:rFonts w:cs="Arial"/>
                <w:i/>
                <w:iCs/>
                <w:sz w:val="20"/>
                <w:lang w:eastAsia="lt-LT"/>
              </w:rPr>
              <w:t>os</w:t>
            </w:r>
            <w:proofErr w:type="spellEnd"/>
            <w:r>
              <w:rPr>
                <w:rFonts w:cs="Arial"/>
                <w:i/>
                <w:iCs/>
                <w:sz w:val="20"/>
                <w:lang w:eastAsia="lt-LT"/>
              </w:rPr>
              <w:t xml:space="preserve">) Lietuvos </w:t>
            </w:r>
            <w:r>
              <w:rPr>
                <w:i/>
                <w:iCs/>
                <w:sz w:val="20"/>
              </w:rPr>
              <w:t>žuvininkystės sektoriaus 2021–2027</w:t>
            </w:r>
            <w:r>
              <w:rPr>
                <w:rFonts w:ascii="Segoe UI" w:hAnsi="Segoe UI" w:cs="Segoe UI"/>
                <w:i/>
                <w:iCs/>
                <w:sz w:val="20"/>
              </w:rPr>
              <w:t xml:space="preserve"> </w:t>
            </w:r>
            <w:r>
              <w:rPr>
                <w:rFonts w:cs="Arial"/>
                <w:i/>
                <w:iCs/>
                <w:sz w:val="20"/>
                <w:lang w:eastAsia="lt-LT"/>
              </w:rPr>
              <w:t>programoje, kurią (-</w:t>
            </w:r>
            <w:proofErr w:type="spellStart"/>
            <w:r>
              <w:rPr>
                <w:rFonts w:cs="Arial"/>
                <w:i/>
                <w:iCs/>
                <w:sz w:val="20"/>
                <w:lang w:eastAsia="lt-LT"/>
              </w:rPr>
              <w:t>ias</w:t>
            </w:r>
            <w:proofErr w:type="spellEnd"/>
            <w:r>
              <w:rPr>
                <w:rFonts w:cs="Arial"/>
                <w:i/>
                <w:iCs/>
                <w:sz w:val="20"/>
                <w:lang w:eastAsia="lt-LT"/>
              </w:rPr>
              <w:t>) siekiama spręsti įgyvendina</w:t>
            </w:r>
            <w:r>
              <w:rPr>
                <w:rFonts w:cs="Arial"/>
                <w:i/>
                <w:iCs/>
                <w:sz w:val="20"/>
                <w:lang w:eastAsia="lt-LT"/>
              </w:rPr>
              <w:t>nt projektą, ir aktualiais, ne senesniais kaip penkerių  metų (prioritetas teikiamas  naujesniems) statistiniais duomenimis pagrindžiamas problemos aktualumas</w:t>
            </w:r>
            <w:r>
              <w:rPr>
                <w:i/>
                <w:iCs/>
                <w:sz w:val="20"/>
              </w:rPr>
              <w:t>, pvz., trūksta gebėjimų kokybiškai suteikti paslaugą, ilgas paslaugos suteikimo laikas, nepakanka</w:t>
            </w:r>
            <w:r>
              <w:rPr>
                <w:i/>
                <w:iCs/>
                <w:sz w:val="20"/>
              </w:rPr>
              <w:t>mas paslaugos prieinamumas, neteikiama vartotojų poreikius atitinkanti paslauga, nėra konkrečių duomenų, kaip būtų galima pagerinti paslaugos teikimą, paslauga teikiama neefektyviai, per didelė paslaugos teikimo savikaina arba nepakankami žuvies perdirbimo</w:t>
            </w:r>
            <w:r>
              <w:rPr>
                <w:i/>
                <w:iCs/>
                <w:sz w:val="20"/>
              </w:rPr>
              <w:t xml:space="preserve"> įrangos </w:t>
            </w:r>
            <w:proofErr w:type="spellStart"/>
            <w:r>
              <w:rPr>
                <w:i/>
                <w:iCs/>
                <w:sz w:val="20"/>
              </w:rPr>
              <w:t>pajėgumai</w:t>
            </w:r>
            <w:proofErr w:type="spellEnd"/>
            <w:r>
              <w:rPr>
                <w:i/>
                <w:iCs/>
                <w:sz w:val="20"/>
              </w:rPr>
              <w:t>, nepakankamai platus produkcijos asortimentas, didelės energijos sąnaudos.</w:t>
            </w:r>
          </w:p>
          <w:p w:rsidR="005C26AE" w:rsidRDefault="001340AA">
            <w:pPr>
              <w:widowControl w:val="0"/>
              <w:shd w:val="clear" w:color="auto" w:fill="FFFFFF"/>
              <w:jc w:val="both"/>
              <w:rPr>
                <w:rFonts w:cs="Arial"/>
                <w:i/>
                <w:iCs/>
                <w:sz w:val="20"/>
                <w:lang w:eastAsia="lt-LT"/>
              </w:rPr>
            </w:pPr>
            <w:r>
              <w:rPr>
                <w:rFonts w:cs="Arial"/>
                <w:i/>
                <w:iCs/>
                <w:sz w:val="20"/>
                <w:lang w:eastAsia="lt-LT"/>
              </w:rPr>
              <w:t xml:space="preserve">Aprašomas projekto poreikis – galimos pasekmės, jei problema nebus išspręsta, kodėl verta investuoti lėšas į šį projektą (pvz., nauja rūkykla  sumažins energijos </w:t>
            </w:r>
            <w:r>
              <w:rPr>
                <w:rFonts w:cs="Arial"/>
                <w:i/>
                <w:iCs/>
                <w:sz w:val="20"/>
                <w:lang w:eastAsia="lt-LT"/>
              </w:rPr>
              <w:t>sąnaudas), kokius rinkos netolygumus projektu siekiama spręsti (pvz., projektas skirtas mokslininkų ir žvejų bendradarbiavimui), problemos sprendimo būdas, projekto siekiami rezultatai ir kt.</w:t>
            </w:r>
          </w:p>
          <w:p w:rsidR="005C26AE" w:rsidRDefault="001340AA">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 horizontaliesiems principams: darnaus vystymosi, įskaitant reikšmingos žalos nedarymo principą; lygių galimybių (ypač moterų ekonominio įgalinimo), nediskri</w:t>
            </w:r>
            <w:r>
              <w:rPr>
                <w:rFonts w:cs="Arial"/>
                <w:i/>
                <w:iCs/>
                <w:sz w:val="20"/>
                <w:lang w:eastAsia="lt-LT"/>
              </w:rPr>
              <w:t xml:space="preserve">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w:t>
            </w:r>
            <w:r>
              <w:rPr>
                <w:i/>
                <w:iCs/>
                <w:sz w:val="20"/>
              </w:rPr>
              <w:t>amumo visiems (paslaugų, infrastruktūros, fizinės ar elektroninės aplinkos sprendimai, informacijos prieinamumo ir pan</w:t>
            </w:r>
            <w:r>
              <w:rPr>
                <w:i/>
                <w:iCs/>
                <w:color w:val="0070C0"/>
                <w:sz w:val="20"/>
              </w:rPr>
              <w:t xml:space="preserve">., </w:t>
            </w:r>
            <w:r>
              <w:rPr>
                <w:i/>
                <w:iCs/>
                <w:sz w:val="20"/>
              </w:rPr>
              <w:t xml:space="preserve">atitinkantys projekto pobūdį) užtikrinimą; </w:t>
            </w:r>
            <w:proofErr w:type="spellStart"/>
            <w:r>
              <w:rPr>
                <w:rFonts w:cs="Arial"/>
                <w:i/>
                <w:iCs/>
                <w:sz w:val="20"/>
                <w:lang w:eastAsia="lt-LT"/>
              </w:rPr>
              <w:t>inovatyvumo</w:t>
            </w:r>
            <w:proofErr w:type="spellEnd"/>
            <w:r>
              <w:rPr>
                <w:rFonts w:cs="Arial"/>
                <w:i/>
                <w:iCs/>
                <w:sz w:val="20"/>
                <w:lang w:eastAsia="lt-LT"/>
              </w:rPr>
              <w:t xml:space="preserve"> (kūrybingumo) </w:t>
            </w:r>
            <w:r>
              <w:rPr>
                <w:i/>
                <w:iCs/>
                <w:color w:val="000000"/>
                <w:sz w:val="20"/>
              </w:rPr>
              <w:t xml:space="preserve">vykdomi viešieji pirkimai, taikomos naujos technologijos, kuriami ar diegiami </w:t>
            </w:r>
            <w:proofErr w:type="spellStart"/>
            <w:r>
              <w:rPr>
                <w:i/>
                <w:iCs/>
                <w:color w:val="000000"/>
                <w:sz w:val="20"/>
              </w:rPr>
              <w:t>inovatyvūs</w:t>
            </w:r>
            <w:proofErr w:type="spellEnd"/>
            <w:r>
              <w:rPr>
                <w:i/>
                <w:iCs/>
                <w:color w:val="000000"/>
                <w:sz w:val="20"/>
              </w:rPr>
              <w:t xml:space="preserve"> sprendimai ir pan.). </w:t>
            </w:r>
            <w:r>
              <w:rPr>
                <w:rFonts w:cs="Arial"/>
                <w:i/>
                <w:iCs/>
                <w:sz w:val="20"/>
                <w:lang w:eastAsia="lt-LT"/>
              </w:rPr>
              <w:t>Jei sprendžiama problema turės tiesioginę įtaką horizontaliųjų principų įgyvendinimui, tai turi būti nurodyta ar įtraukta į projekto tikslą, proje</w:t>
            </w:r>
            <w:r>
              <w:rPr>
                <w:rFonts w:cs="Arial"/>
                <w:i/>
                <w:iCs/>
                <w:sz w:val="20"/>
                <w:lang w:eastAsia="lt-LT"/>
              </w:rPr>
              <w:t>kto veiklas ar siekiamus rezultatus.</w:t>
            </w:r>
          </w:p>
          <w:p w:rsidR="005C26AE" w:rsidRDefault="001340AA">
            <w:pPr>
              <w:widowControl w:val="0"/>
              <w:shd w:val="clear" w:color="auto" w:fill="FFFFFF"/>
              <w:jc w:val="both"/>
              <w:rPr>
                <w:i/>
                <w:sz w:val="20"/>
              </w:rPr>
            </w:pPr>
            <w:r>
              <w:rPr>
                <w:i/>
                <w:sz w:val="20"/>
              </w:rPr>
              <w:t>Nurodoma, kurios iš visų įvardytų problemų bus sprendžiamos šalinant ar sumažinant jų atsiradimo priežastis.</w:t>
            </w:r>
          </w:p>
          <w:p w:rsidR="005C26AE" w:rsidRDefault="001340AA">
            <w:pPr>
              <w:jc w:val="both"/>
              <w:rPr>
                <w:i/>
                <w:sz w:val="20"/>
              </w:rPr>
            </w:pPr>
            <w:r>
              <w:rPr>
                <w:i/>
                <w:sz w:val="20"/>
              </w:rPr>
              <w:t xml:space="preserve">Galimas simbolių skaičius – </w:t>
            </w:r>
            <w:r>
              <w:rPr>
                <w:rFonts w:eastAsia="Calibri"/>
                <w:i/>
                <w:iCs/>
                <w:sz w:val="20"/>
              </w:rPr>
              <w:t>iki</w:t>
            </w:r>
            <w:r>
              <w:rPr>
                <w:i/>
                <w:sz w:val="20"/>
              </w:rPr>
              <w:t xml:space="preserve"> 10 000.</w:t>
            </w:r>
          </w:p>
          <w:p w:rsidR="005C26AE" w:rsidRDefault="001340AA">
            <w:pPr>
              <w:jc w:val="both"/>
              <w:rPr>
                <w:i/>
                <w:sz w:val="22"/>
                <w:szCs w:val="22"/>
              </w:rPr>
            </w:pPr>
            <w:r>
              <w:rPr>
                <w:i/>
                <w:sz w:val="20"/>
              </w:rPr>
              <w:t>Nurodyti privaloma.</w:t>
            </w:r>
          </w:p>
        </w:tc>
      </w:tr>
      <w:tr w:rsidR="005C26AE">
        <w:trPr>
          <w:trHeight w:val="473"/>
        </w:trPr>
        <w:tc>
          <w:tcPr>
            <w:tcW w:w="706" w:type="dxa"/>
            <w:shd w:val="clear" w:color="auto" w:fill="F2F2F2" w:themeFill="background1" w:themeFillShade="F2"/>
          </w:tcPr>
          <w:p w:rsidR="005C26AE" w:rsidRDefault="005C26AE">
            <w:pPr>
              <w:rPr>
                <w:sz w:val="10"/>
                <w:szCs w:val="10"/>
              </w:rPr>
            </w:pPr>
          </w:p>
          <w:p w:rsidR="005C26AE" w:rsidRDefault="001340AA">
            <w:pPr>
              <w:jc w:val="both"/>
              <w:rPr>
                <w:sz w:val="20"/>
              </w:rPr>
            </w:pPr>
            <w:r>
              <w:rPr>
                <w:rFonts w:eastAsia="Calibri"/>
                <w:sz w:val="22"/>
                <w:szCs w:val="22"/>
              </w:rPr>
              <w:t>2.3.</w:t>
            </w:r>
          </w:p>
        </w:tc>
        <w:tc>
          <w:tcPr>
            <w:tcW w:w="14200" w:type="dxa"/>
            <w:gridSpan w:val="4"/>
            <w:shd w:val="clear" w:color="auto" w:fill="F2F2F2" w:themeFill="background1" w:themeFillShade="F2"/>
          </w:tcPr>
          <w:p w:rsidR="005C26AE" w:rsidRDefault="005C26AE">
            <w:pPr>
              <w:rPr>
                <w:sz w:val="10"/>
                <w:szCs w:val="10"/>
              </w:rPr>
            </w:pPr>
          </w:p>
          <w:p w:rsidR="005C26AE" w:rsidRDefault="001340AA">
            <w:pPr>
              <w:jc w:val="both"/>
              <w:rPr>
                <w:sz w:val="10"/>
                <w:szCs w:val="10"/>
              </w:rPr>
            </w:pPr>
            <w:r>
              <w:rPr>
                <w:rFonts w:eastAsia="Calibri"/>
                <w:sz w:val="22"/>
                <w:szCs w:val="22"/>
              </w:rPr>
              <w:t>Projekto tikslas</w:t>
            </w:r>
          </w:p>
        </w:tc>
      </w:tr>
      <w:tr w:rsidR="005C26AE">
        <w:tc>
          <w:tcPr>
            <w:tcW w:w="14906" w:type="dxa"/>
            <w:gridSpan w:val="5"/>
            <w:shd w:val="clear" w:color="auto" w:fill="auto"/>
          </w:tcPr>
          <w:p w:rsidR="005C26AE" w:rsidRDefault="001340AA">
            <w:pPr>
              <w:jc w:val="both"/>
              <w:rPr>
                <w:i/>
                <w:sz w:val="20"/>
              </w:rPr>
            </w:pPr>
            <w:r>
              <w:rPr>
                <w:rFonts w:eastAsia="Calibri"/>
                <w:i/>
                <w:sz w:val="20"/>
              </w:rPr>
              <w:t xml:space="preserve">Nurodomas projekto </w:t>
            </w:r>
            <w:r>
              <w:rPr>
                <w:rFonts w:eastAsia="Calibri"/>
                <w:i/>
                <w:sz w:val="20"/>
              </w:rPr>
              <w:t>tikslas.</w:t>
            </w:r>
          </w:p>
          <w:p w:rsidR="005C26AE" w:rsidRDefault="001340AA">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rsidR="005C26AE" w:rsidRDefault="001340AA">
            <w:pPr>
              <w:jc w:val="both"/>
              <w:rPr>
                <w:rFonts w:eastAsia="Calibri"/>
                <w:i/>
                <w:sz w:val="20"/>
              </w:rPr>
            </w:pPr>
            <w:r>
              <w:rPr>
                <w:rFonts w:eastAsia="Calibri"/>
                <w:i/>
                <w:sz w:val="20"/>
              </w:rPr>
              <w:t>Galimas simbol</w:t>
            </w:r>
            <w:r>
              <w:rPr>
                <w:rFonts w:eastAsia="Calibri"/>
                <w:i/>
                <w:sz w:val="20"/>
              </w:rPr>
              <w:t xml:space="preserve">ių skaičius – </w:t>
            </w:r>
            <w:r>
              <w:rPr>
                <w:rFonts w:eastAsia="Calibri"/>
                <w:i/>
                <w:iCs/>
                <w:sz w:val="20"/>
              </w:rPr>
              <w:t>iki</w:t>
            </w:r>
            <w:r>
              <w:rPr>
                <w:rFonts w:eastAsia="Calibri"/>
                <w:i/>
                <w:sz w:val="20"/>
              </w:rPr>
              <w:t xml:space="preserve"> 1 000. </w:t>
            </w:r>
          </w:p>
          <w:p w:rsidR="005C26AE" w:rsidRDefault="001340AA">
            <w:pPr>
              <w:jc w:val="both"/>
              <w:rPr>
                <w:rFonts w:eastAsia="Calibri"/>
                <w:i/>
                <w:sz w:val="22"/>
                <w:szCs w:val="22"/>
              </w:rPr>
            </w:pPr>
            <w:r>
              <w:rPr>
                <w:rFonts w:eastAsia="Calibri"/>
                <w:i/>
                <w:sz w:val="20"/>
              </w:rPr>
              <w:t>Nurodyti privaloma.</w:t>
            </w:r>
          </w:p>
        </w:tc>
      </w:tr>
      <w:tr w:rsidR="005C26AE">
        <w:tc>
          <w:tcPr>
            <w:tcW w:w="706" w:type="dxa"/>
            <w:shd w:val="clear" w:color="auto" w:fill="F2F2F2" w:themeFill="background1" w:themeFillShade="F2"/>
          </w:tcPr>
          <w:p w:rsidR="005C26AE" w:rsidRDefault="005C26AE">
            <w:pPr>
              <w:rPr>
                <w:sz w:val="10"/>
                <w:szCs w:val="10"/>
              </w:rPr>
            </w:pPr>
          </w:p>
          <w:p w:rsidR="005C26AE" w:rsidRDefault="001340AA">
            <w:pPr>
              <w:jc w:val="both"/>
              <w:rPr>
                <w:rFonts w:eastAsia="Calibri"/>
                <w:sz w:val="22"/>
                <w:szCs w:val="22"/>
              </w:rPr>
            </w:pPr>
            <w:r>
              <w:rPr>
                <w:rFonts w:eastAsia="Calibri"/>
                <w:sz w:val="22"/>
                <w:szCs w:val="22"/>
              </w:rPr>
              <w:t>2.4.</w:t>
            </w:r>
          </w:p>
        </w:tc>
        <w:tc>
          <w:tcPr>
            <w:tcW w:w="14200" w:type="dxa"/>
            <w:gridSpan w:val="4"/>
            <w:shd w:val="clear" w:color="auto" w:fill="F2F2F2" w:themeFill="background1" w:themeFillShade="F2"/>
          </w:tcPr>
          <w:p w:rsidR="005C26AE" w:rsidRDefault="005C26AE">
            <w:pPr>
              <w:rPr>
                <w:sz w:val="10"/>
                <w:szCs w:val="10"/>
              </w:rPr>
            </w:pPr>
          </w:p>
          <w:p w:rsidR="005C26AE" w:rsidRDefault="001340AA">
            <w:pPr>
              <w:jc w:val="both"/>
              <w:rPr>
                <w:rFonts w:eastAsia="Calibri"/>
                <w:sz w:val="22"/>
                <w:szCs w:val="22"/>
              </w:rPr>
            </w:pPr>
            <w:r>
              <w:rPr>
                <w:rFonts w:eastAsia="Calibri"/>
                <w:sz w:val="22"/>
                <w:szCs w:val="22"/>
              </w:rPr>
              <w:t>Galimi teisiniai apribojimai</w:t>
            </w:r>
          </w:p>
        </w:tc>
      </w:tr>
      <w:tr w:rsidR="005C26AE">
        <w:tc>
          <w:tcPr>
            <w:tcW w:w="14906" w:type="dxa"/>
            <w:gridSpan w:val="5"/>
            <w:shd w:val="clear" w:color="auto" w:fill="FFFFFF" w:themeFill="background1"/>
          </w:tcPr>
          <w:p w:rsidR="005C26AE" w:rsidRDefault="001340AA">
            <w:pPr>
              <w:jc w:val="both"/>
              <w:rPr>
                <w:rFonts w:eastAsia="Calibri"/>
                <w:i/>
                <w:iCs/>
                <w:sz w:val="20"/>
              </w:rPr>
            </w:pPr>
            <w:r>
              <w:rPr>
                <w:rFonts w:eastAsia="Calibri"/>
                <w:i/>
                <w:iCs/>
                <w:sz w:val="20"/>
              </w:rPr>
              <w:t xml:space="preserve">Nurodomas planuojamos vykdyti veiklos teisinis reglamentavimas, reikalavimai ir galimi apribojimai. </w:t>
            </w:r>
          </w:p>
          <w:p w:rsidR="005C26AE" w:rsidRDefault="001340AA">
            <w:pPr>
              <w:jc w:val="both"/>
              <w:rPr>
                <w:rFonts w:eastAsia="Calibri"/>
                <w:i/>
                <w:iCs/>
                <w:sz w:val="20"/>
              </w:rPr>
            </w:pPr>
            <w:r>
              <w:rPr>
                <w:rFonts w:eastAsia="Calibri"/>
                <w:i/>
                <w:iCs/>
                <w:sz w:val="20"/>
              </w:rPr>
              <w:t xml:space="preserve">Šioje dalyje nurodomi tik tie specifiniai teisiniai apribojimai, kurie </w:t>
            </w:r>
            <w:r>
              <w:rPr>
                <w:rFonts w:eastAsia="Calibri"/>
                <w:i/>
                <w:iCs/>
                <w:sz w:val="20"/>
              </w:rPr>
              <w:t>aktualūs konkrečiam paramos gavėjui bei planuojamai vykdyti veiklai, pvz., reikalingi gauti leidimai, poveikio aplinkai vertinimai, atlikti įregistravimai ir pan.</w:t>
            </w:r>
          </w:p>
          <w:p w:rsidR="005C26AE"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2 000. Nurodyti privaloma.</w:t>
            </w:r>
          </w:p>
          <w:p w:rsidR="005C26AE" w:rsidRDefault="005C26AE">
            <w:pPr>
              <w:jc w:val="both"/>
              <w:rPr>
                <w:rFonts w:eastAsia="Calibri"/>
                <w:i/>
                <w:sz w:val="22"/>
                <w:szCs w:val="22"/>
              </w:rPr>
            </w:pPr>
          </w:p>
        </w:tc>
      </w:tr>
      <w:tr w:rsidR="005C26AE">
        <w:tc>
          <w:tcPr>
            <w:tcW w:w="706" w:type="dxa"/>
            <w:shd w:val="clear" w:color="auto" w:fill="F2F2F2" w:themeFill="background1" w:themeFillShade="F2"/>
          </w:tcPr>
          <w:p w:rsidR="005C26AE" w:rsidRDefault="001340AA">
            <w:pPr>
              <w:ind w:firstLine="53"/>
              <w:rPr>
                <w:sz w:val="20"/>
              </w:rPr>
            </w:pPr>
            <w:r>
              <w:rPr>
                <w:sz w:val="22"/>
                <w:szCs w:val="22"/>
              </w:rPr>
              <w:t>2.5</w:t>
            </w:r>
          </w:p>
          <w:p w:rsidR="005C26AE" w:rsidRDefault="005C26AE">
            <w:pPr>
              <w:jc w:val="both"/>
              <w:rPr>
                <w:rFonts w:eastAsia="Calibri"/>
                <w:sz w:val="22"/>
                <w:szCs w:val="22"/>
              </w:rPr>
            </w:pPr>
          </w:p>
        </w:tc>
        <w:tc>
          <w:tcPr>
            <w:tcW w:w="14200" w:type="dxa"/>
            <w:gridSpan w:val="4"/>
            <w:shd w:val="clear" w:color="auto" w:fill="F2F2F2" w:themeFill="background1" w:themeFillShade="F2"/>
          </w:tcPr>
          <w:p w:rsidR="005C26AE" w:rsidRDefault="001340AA">
            <w:pPr>
              <w:jc w:val="both"/>
              <w:rPr>
                <w:rFonts w:eastAsia="Calibri"/>
                <w:i/>
                <w:iCs/>
                <w:color w:val="FF0000"/>
                <w:sz w:val="22"/>
                <w:szCs w:val="22"/>
              </w:rPr>
            </w:pPr>
            <w:r>
              <w:rPr>
                <w:rFonts w:eastAsia="Calibri"/>
                <w:sz w:val="22"/>
                <w:szCs w:val="22"/>
              </w:rPr>
              <w:t xml:space="preserve">Projektų bendrieji </w:t>
            </w:r>
            <w:r>
              <w:rPr>
                <w:rFonts w:eastAsia="Calibri"/>
                <w:sz w:val="22"/>
                <w:szCs w:val="22"/>
              </w:rPr>
              <w:t>stebėsenos rodikliai</w:t>
            </w:r>
          </w:p>
        </w:tc>
      </w:tr>
      <w:tr w:rsidR="005C26AE">
        <w:tc>
          <w:tcPr>
            <w:tcW w:w="14906" w:type="dxa"/>
            <w:gridSpan w:val="5"/>
            <w:shd w:val="clear" w:color="auto" w:fill="auto"/>
          </w:tcPr>
          <w:p w:rsidR="005C26AE" w:rsidRDefault="001340AA">
            <w:pPr>
              <w:jc w:val="both"/>
              <w:rPr>
                <w:rFonts w:eastAsia="Calibri"/>
                <w:i/>
                <w:sz w:val="20"/>
              </w:rPr>
            </w:pPr>
            <w:r>
              <w:rPr>
                <w:rFonts w:eastAsia="Calibri"/>
                <w:i/>
                <w:sz w:val="20"/>
              </w:rPr>
              <w:t>Nurodomi kokybinėmis ir kiekybinėmis reikšmėmis išreikšti minimalūs projektu siekiami rezultatai, pasirenkant iš nurodytų  PFSA, jei taikoma</w:t>
            </w:r>
          </w:p>
          <w:p w:rsidR="005C26AE" w:rsidRDefault="005C26AE">
            <w:pPr>
              <w:jc w:val="both"/>
              <w:rPr>
                <w:rFonts w:eastAsia="Calibri"/>
                <w:sz w:val="22"/>
                <w:szCs w:val="22"/>
              </w:rPr>
            </w:pPr>
          </w:p>
        </w:tc>
      </w:tr>
      <w:tr w:rsidR="005C26AE">
        <w:tblPrEx>
          <w:tblCellMar>
            <w:left w:w="40" w:type="dxa"/>
            <w:right w:w="40" w:type="dxa"/>
          </w:tblCellMar>
          <w:tblLook w:val="0000" w:firstRow="0" w:lastRow="0" w:firstColumn="0" w:lastColumn="0" w:noHBand="0" w:noVBand="0"/>
        </w:tblPrEx>
        <w:trPr>
          <w:trHeight w:val="615"/>
        </w:trPr>
        <w:tc>
          <w:tcPr>
            <w:tcW w:w="2264" w:type="dxa"/>
            <w:gridSpan w:val="2"/>
            <w:shd w:val="clear" w:color="auto" w:fill="D9D9D9" w:themeFill="background1" w:themeFillShade="D9"/>
            <w:vAlign w:val="center"/>
          </w:tcPr>
          <w:p w:rsidR="005C26AE" w:rsidRDefault="001340AA">
            <w:pPr>
              <w:keepNext/>
              <w:jc w:val="center"/>
              <w:rPr>
                <w:b/>
                <w:bCs/>
                <w:sz w:val="22"/>
                <w:szCs w:val="22"/>
              </w:rPr>
            </w:pPr>
            <w:r>
              <w:rPr>
                <w:b/>
                <w:bCs/>
                <w:sz w:val="22"/>
                <w:szCs w:val="22"/>
              </w:rPr>
              <w:t>Stebėsenos rodiklio pavadinimas</w:t>
            </w:r>
          </w:p>
        </w:tc>
        <w:tc>
          <w:tcPr>
            <w:tcW w:w="1982" w:type="dxa"/>
            <w:shd w:val="clear" w:color="auto" w:fill="D9D9D9" w:themeFill="background1" w:themeFillShade="D9"/>
            <w:vAlign w:val="center"/>
          </w:tcPr>
          <w:p w:rsidR="005C26AE" w:rsidRDefault="001340AA">
            <w:pPr>
              <w:keepNext/>
              <w:jc w:val="center"/>
              <w:rPr>
                <w:b/>
                <w:sz w:val="22"/>
                <w:szCs w:val="22"/>
              </w:rPr>
            </w:pPr>
            <w:r>
              <w:rPr>
                <w:b/>
                <w:sz w:val="22"/>
                <w:szCs w:val="22"/>
              </w:rPr>
              <w:t>Matavimo vienetas</w:t>
            </w:r>
          </w:p>
        </w:tc>
        <w:tc>
          <w:tcPr>
            <w:tcW w:w="3261" w:type="dxa"/>
            <w:shd w:val="clear" w:color="auto" w:fill="D9D9D9" w:themeFill="background1" w:themeFillShade="D9"/>
            <w:vAlign w:val="center"/>
          </w:tcPr>
          <w:p w:rsidR="005C26AE" w:rsidRDefault="001340AA">
            <w:pPr>
              <w:keepNext/>
              <w:jc w:val="center"/>
              <w:rPr>
                <w:b/>
                <w:sz w:val="22"/>
                <w:szCs w:val="22"/>
              </w:rPr>
            </w:pPr>
            <w:r>
              <w:rPr>
                <w:b/>
                <w:sz w:val="22"/>
                <w:szCs w:val="22"/>
              </w:rPr>
              <w:t>Siektina reikšmė</w:t>
            </w:r>
          </w:p>
        </w:tc>
        <w:tc>
          <w:tcPr>
            <w:tcW w:w="7399" w:type="dxa"/>
            <w:shd w:val="clear" w:color="auto" w:fill="D9D9D9" w:themeFill="background1" w:themeFillShade="D9"/>
            <w:vAlign w:val="center"/>
          </w:tcPr>
          <w:p w:rsidR="005C26AE" w:rsidRDefault="001340AA">
            <w:pPr>
              <w:keepNext/>
              <w:jc w:val="center"/>
              <w:rPr>
                <w:b/>
                <w:sz w:val="22"/>
                <w:szCs w:val="22"/>
              </w:rPr>
            </w:pPr>
            <w:r>
              <w:rPr>
                <w:b/>
                <w:sz w:val="22"/>
                <w:szCs w:val="22"/>
              </w:rPr>
              <w:t xml:space="preserve">Siektinos reikšmės </w:t>
            </w:r>
            <w:r>
              <w:rPr>
                <w:b/>
                <w:sz w:val="22"/>
                <w:szCs w:val="22"/>
              </w:rPr>
              <w:t>pagrindimas</w:t>
            </w:r>
          </w:p>
        </w:tc>
      </w:tr>
      <w:tr w:rsidR="005C26AE">
        <w:tblPrEx>
          <w:tblCellMar>
            <w:left w:w="40" w:type="dxa"/>
            <w:right w:w="40" w:type="dxa"/>
          </w:tblCellMar>
          <w:tblLook w:val="0000" w:firstRow="0" w:lastRow="0" w:firstColumn="0" w:lastColumn="0" w:noHBand="0" w:noVBand="0"/>
        </w:tblPrEx>
        <w:trPr>
          <w:trHeight w:val="70"/>
        </w:trPr>
        <w:tc>
          <w:tcPr>
            <w:tcW w:w="2264" w:type="dxa"/>
            <w:gridSpan w:val="2"/>
            <w:vAlign w:val="center"/>
          </w:tcPr>
          <w:p w:rsidR="005C26AE" w:rsidRDefault="001340AA">
            <w:pPr>
              <w:widowControl w:val="0"/>
              <w:shd w:val="clear" w:color="auto" w:fill="FFFFFF"/>
              <w:jc w:val="center"/>
              <w:rPr>
                <w:bCs/>
                <w:sz w:val="22"/>
                <w:szCs w:val="22"/>
              </w:rPr>
            </w:pPr>
            <w:r>
              <w:rPr>
                <w:bCs/>
                <w:sz w:val="22"/>
                <w:szCs w:val="22"/>
              </w:rPr>
              <w:t>1</w:t>
            </w:r>
          </w:p>
        </w:tc>
        <w:tc>
          <w:tcPr>
            <w:tcW w:w="1982" w:type="dxa"/>
            <w:vAlign w:val="center"/>
          </w:tcPr>
          <w:p w:rsidR="005C26AE" w:rsidRDefault="001340AA">
            <w:pPr>
              <w:widowControl w:val="0"/>
              <w:shd w:val="clear" w:color="auto" w:fill="FFFFFF"/>
              <w:jc w:val="center"/>
              <w:rPr>
                <w:bCs/>
                <w:sz w:val="22"/>
                <w:szCs w:val="22"/>
              </w:rPr>
            </w:pPr>
            <w:r>
              <w:rPr>
                <w:bCs/>
                <w:sz w:val="22"/>
                <w:szCs w:val="22"/>
              </w:rPr>
              <w:t>2</w:t>
            </w:r>
          </w:p>
        </w:tc>
        <w:tc>
          <w:tcPr>
            <w:tcW w:w="3261" w:type="dxa"/>
            <w:vAlign w:val="center"/>
          </w:tcPr>
          <w:p w:rsidR="005C26AE" w:rsidRDefault="001340AA">
            <w:pPr>
              <w:jc w:val="center"/>
              <w:rPr>
                <w:bCs/>
                <w:sz w:val="22"/>
                <w:szCs w:val="22"/>
              </w:rPr>
            </w:pPr>
            <w:r>
              <w:rPr>
                <w:bCs/>
                <w:sz w:val="22"/>
                <w:szCs w:val="22"/>
              </w:rPr>
              <w:t>3</w:t>
            </w:r>
          </w:p>
        </w:tc>
        <w:tc>
          <w:tcPr>
            <w:tcW w:w="7399" w:type="dxa"/>
            <w:vAlign w:val="center"/>
          </w:tcPr>
          <w:p w:rsidR="005C26AE" w:rsidRDefault="001340AA">
            <w:pPr>
              <w:widowControl w:val="0"/>
              <w:shd w:val="clear" w:color="auto" w:fill="FFFFFF"/>
              <w:jc w:val="center"/>
              <w:rPr>
                <w:bCs/>
                <w:sz w:val="22"/>
                <w:szCs w:val="22"/>
              </w:rPr>
            </w:pPr>
            <w:r>
              <w:rPr>
                <w:bCs/>
                <w:sz w:val="22"/>
                <w:szCs w:val="22"/>
              </w:rPr>
              <w:t>4</w:t>
            </w:r>
          </w:p>
        </w:tc>
      </w:tr>
      <w:tr w:rsidR="005C26AE">
        <w:tblPrEx>
          <w:tblCellMar>
            <w:left w:w="40" w:type="dxa"/>
            <w:right w:w="40" w:type="dxa"/>
          </w:tblCellMar>
          <w:tblLook w:val="0000" w:firstRow="0" w:lastRow="0" w:firstColumn="0" w:lastColumn="0" w:noHBand="0" w:noVBand="0"/>
        </w:tblPrEx>
        <w:trPr>
          <w:trHeight w:val="25"/>
        </w:trPr>
        <w:tc>
          <w:tcPr>
            <w:tcW w:w="2264" w:type="dxa"/>
            <w:gridSpan w:val="2"/>
          </w:tcPr>
          <w:p w:rsidR="005C26AE" w:rsidRDefault="001340AA">
            <w:pPr>
              <w:jc w:val="center"/>
              <w:rPr>
                <w:i/>
                <w:strike/>
                <w:sz w:val="20"/>
                <w:lang w:eastAsia="lt-LT"/>
              </w:rPr>
            </w:pPr>
            <w:r>
              <w:rPr>
                <w:i/>
                <w:sz w:val="20"/>
              </w:rPr>
              <w:t>Nurodomas stebėsenos rodiklio pavadinimas.</w:t>
            </w:r>
          </w:p>
          <w:p w:rsidR="005C26AE" w:rsidRDefault="001340AA">
            <w:pPr>
              <w:jc w:val="center"/>
              <w:rPr>
                <w:i/>
                <w:sz w:val="20"/>
              </w:rPr>
            </w:pPr>
            <w:r>
              <w:rPr>
                <w:i/>
                <w:sz w:val="20"/>
              </w:rPr>
              <w:t>Galimas simbolių skaičius – iki 500.</w:t>
            </w:r>
          </w:p>
        </w:tc>
        <w:tc>
          <w:tcPr>
            <w:tcW w:w="1982" w:type="dxa"/>
            <w:shd w:val="clear" w:color="auto" w:fill="auto"/>
          </w:tcPr>
          <w:p w:rsidR="005C26AE" w:rsidRDefault="001340AA">
            <w:pPr>
              <w:widowControl w:val="0"/>
              <w:shd w:val="clear" w:color="auto" w:fill="FFFFFF"/>
              <w:jc w:val="center"/>
              <w:rPr>
                <w:i/>
                <w:sz w:val="20"/>
              </w:rPr>
            </w:pPr>
            <w:r>
              <w:rPr>
                <w:i/>
                <w:sz w:val="20"/>
              </w:rPr>
              <w:t xml:space="preserve">Pasirinkus stebėsenos rodiklį, nurodomas jo matavimo vienetas, pvz., valandos (h), tonos (t)ir pan. </w:t>
            </w:r>
          </w:p>
          <w:p w:rsidR="005C26AE" w:rsidRDefault="001340AA">
            <w:pPr>
              <w:widowControl w:val="0"/>
              <w:shd w:val="clear" w:color="auto" w:fill="FFFFFF"/>
              <w:jc w:val="center"/>
              <w:rPr>
                <w:i/>
                <w:sz w:val="20"/>
              </w:rPr>
            </w:pPr>
            <w:r>
              <w:rPr>
                <w:i/>
                <w:sz w:val="20"/>
              </w:rPr>
              <w:t xml:space="preserve">Galimas simbolių skaičius – </w:t>
            </w:r>
            <w:r>
              <w:rPr>
                <w:rFonts w:eastAsia="Calibri"/>
                <w:i/>
                <w:iCs/>
                <w:sz w:val="20"/>
              </w:rPr>
              <w:t>iki</w:t>
            </w:r>
            <w:r>
              <w:rPr>
                <w:i/>
                <w:sz w:val="20"/>
              </w:rPr>
              <w:t xml:space="preserve"> 20. Nurodyti privaloma bent vieną rodiklį, jeigu nurodytas produkto stebėsenos rodiklis.</w:t>
            </w:r>
          </w:p>
          <w:p w:rsidR="005C26AE" w:rsidRDefault="005C26AE">
            <w:pPr>
              <w:widowControl w:val="0"/>
              <w:shd w:val="clear" w:color="auto" w:fill="FFFFFF"/>
              <w:jc w:val="center"/>
              <w:rPr>
                <w:sz w:val="20"/>
              </w:rPr>
            </w:pPr>
          </w:p>
        </w:tc>
        <w:tc>
          <w:tcPr>
            <w:tcW w:w="3261" w:type="dxa"/>
            <w:shd w:val="clear" w:color="auto" w:fill="auto"/>
          </w:tcPr>
          <w:p w:rsidR="005C26AE" w:rsidRDefault="001340AA">
            <w:pPr>
              <w:widowControl w:val="0"/>
              <w:shd w:val="clear" w:color="auto" w:fill="FFFFFF"/>
              <w:jc w:val="center"/>
              <w:rPr>
                <w:i/>
                <w:sz w:val="20"/>
              </w:rPr>
            </w:pPr>
            <w:r>
              <w:rPr>
                <w:i/>
                <w:sz w:val="20"/>
              </w:rPr>
              <w:t>Nurodoma siektina stebėsenos rodiklio reikšmė, kurią planuojama pasiekti po projekto įgyvendinimo.</w:t>
            </w:r>
          </w:p>
          <w:p w:rsidR="005C26AE" w:rsidRDefault="001340AA">
            <w:pPr>
              <w:widowControl w:val="0"/>
              <w:shd w:val="clear" w:color="auto" w:fill="FFFFFF"/>
              <w:jc w:val="center"/>
              <w:rPr>
                <w:i/>
                <w:sz w:val="20"/>
              </w:rPr>
            </w:pPr>
            <w:r>
              <w:rPr>
                <w:i/>
                <w:sz w:val="20"/>
              </w:rPr>
              <w:t>Galima įvesti tik skaičių.</w:t>
            </w:r>
          </w:p>
          <w:p w:rsidR="005C26AE" w:rsidRDefault="001340AA">
            <w:pPr>
              <w:widowControl w:val="0"/>
              <w:shd w:val="clear" w:color="auto" w:fill="FFFFFF"/>
              <w:jc w:val="center"/>
              <w:rPr>
                <w:sz w:val="20"/>
              </w:rPr>
            </w:pPr>
            <w:r>
              <w:rPr>
                <w:i/>
                <w:sz w:val="20"/>
              </w:rPr>
              <w:t xml:space="preserve">Galimas simbolių skaičius – </w:t>
            </w:r>
            <w:r>
              <w:rPr>
                <w:rFonts w:eastAsia="Calibri"/>
                <w:i/>
                <w:iCs/>
                <w:sz w:val="20"/>
              </w:rPr>
              <w:t>iki</w:t>
            </w:r>
            <w:r>
              <w:rPr>
                <w:i/>
                <w:sz w:val="20"/>
              </w:rPr>
              <w:t xml:space="preserve"> 12 simb</w:t>
            </w:r>
            <w:r>
              <w:rPr>
                <w:i/>
                <w:sz w:val="20"/>
              </w:rPr>
              <w:t>olių iki kablelio ir 2 simboliai po kablelio. Nurodyti  privaloma bent vieną rodiklį, jeigu pasirinktas produkto stebėsenos rodiklis.</w:t>
            </w:r>
          </w:p>
        </w:tc>
        <w:tc>
          <w:tcPr>
            <w:tcW w:w="7399" w:type="dxa"/>
          </w:tcPr>
          <w:p w:rsidR="005C26AE" w:rsidRDefault="001340AA">
            <w:pPr>
              <w:widowControl w:val="0"/>
              <w:shd w:val="clear" w:color="auto" w:fill="FFFFFF"/>
              <w:jc w:val="center"/>
              <w:rPr>
                <w:i/>
                <w:sz w:val="20"/>
              </w:rPr>
            </w:pPr>
            <w:r>
              <w:rPr>
                <w:i/>
                <w:sz w:val="20"/>
              </w:rPr>
              <w:t>Pateikiami siektinos reikšmės apskaičiavimo principai, kuriais remiantis būtų galima įsitikinti, kad siektina reikšmė real</w:t>
            </w:r>
            <w:r>
              <w:rPr>
                <w:i/>
                <w:sz w:val="20"/>
              </w:rPr>
              <w:t xml:space="preserve">i ir bus pasiekta po projekto įgyvendinimo. </w:t>
            </w:r>
          </w:p>
          <w:p w:rsidR="005C26AE" w:rsidRDefault="001340AA">
            <w:pPr>
              <w:widowControl w:val="0"/>
              <w:shd w:val="clear" w:color="auto" w:fill="FFFFFF"/>
              <w:jc w:val="center"/>
              <w:rPr>
                <w:i/>
                <w:sz w:val="20"/>
              </w:rPr>
            </w:pPr>
            <w:r>
              <w:rPr>
                <w:i/>
                <w:sz w:val="20"/>
              </w:rPr>
              <w:t>Būtina nurodyti sąsajas su projekto loginiu pagrindimu (veiklomis, įkainiais), projekto tęstinumo laikotarpiu ar kita PĮP nurodyta informacija, kuri patvirtintų siektinos reikšmės pagrįstumą įgyvendinant projekt</w:t>
            </w:r>
            <w:r>
              <w:rPr>
                <w:i/>
                <w:sz w:val="20"/>
              </w:rPr>
              <w:t>ą ar projekto tęstinumo laikotarpiu (kaip projekto įgyvendinimo pasekmė).</w:t>
            </w:r>
          </w:p>
          <w:p w:rsidR="005C26AE" w:rsidRDefault="001340AA">
            <w:pPr>
              <w:widowControl w:val="0"/>
              <w:shd w:val="clear" w:color="auto" w:fill="FFFFFF"/>
              <w:jc w:val="center"/>
              <w:rPr>
                <w:i/>
                <w:sz w:val="20"/>
              </w:rPr>
            </w:pPr>
            <w:r>
              <w:rPr>
                <w:i/>
                <w:sz w:val="20"/>
              </w:rPr>
              <w:t>Jei nurodyta PFSA, gali būti pateikiami stebėsenos rodiklio pasiekimo pagrindimo dokumentai.</w:t>
            </w:r>
          </w:p>
          <w:p w:rsidR="005C26AE" w:rsidRDefault="001340AA">
            <w:pPr>
              <w:widowControl w:val="0"/>
              <w:shd w:val="clear" w:color="auto" w:fill="FFFFFF"/>
              <w:jc w:val="center"/>
              <w:rPr>
                <w:i/>
                <w:sz w:val="20"/>
              </w:rPr>
            </w:pPr>
            <w:r>
              <w:rPr>
                <w:i/>
                <w:sz w:val="20"/>
              </w:rPr>
              <w:t xml:space="preserve">Galimas simbolių skaičius – </w:t>
            </w:r>
            <w:r>
              <w:rPr>
                <w:rFonts w:eastAsia="Calibri"/>
                <w:i/>
                <w:iCs/>
                <w:sz w:val="20"/>
              </w:rPr>
              <w:t>iki</w:t>
            </w:r>
            <w:r>
              <w:rPr>
                <w:i/>
                <w:sz w:val="20"/>
              </w:rPr>
              <w:t xml:space="preserve"> 2 000. Nurodyti privaloma bent vieną rodiklį, jeigu pasir</w:t>
            </w:r>
            <w:r>
              <w:rPr>
                <w:i/>
                <w:sz w:val="20"/>
              </w:rPr>
              <w:t>inktas produkto stebėsenos rodiklis.</w:t>
            </w:r>
          </w:p>
        </w:tc>
      </w:tr>
    </w:tbl>
    <w:p w:rsidR="005C26AE" w:rsidRDefault="005C26AE"/>
    <w:p w:rsidR="005C26AE" w:rsidRDefault="001340AA"/>
    <w:p w:rsidR="005C26AE" w:rsidRDefault="001340AA" w:rsidP="001340AA">
      <w:pPr>
        <w:jc w:val="center"/>
        <w:rPr>
          <w:b/>
          <w:bCs/>
        </w:rPr>
      </w:pPr>
      <w:r>
        <w:rPr>
          <w:b/>
          <w:bCs/>
        </w:rPr>
        <w:t>III</w:t>
      </w:r>
      <w:r>
        <w:rPr>
          <w:b/>
          <w:bCs/>
        </w:rPr>
        <w:t xml:space="preserve"> SKYRIUS</w:t>
      </w:r>
    </w:p>
    <w:p w:rsidR="005C26AE" w:rsidRDefault="001340AA" w:rsidP="001340AA">
      <w:pPr>
        <w:spacing w:line="276" w:lineRule="auto"/>
        <w:jc w:val="center"/>
        <w:rPr>
          <w:b/>
          <w:bCs/>
        </w:rPr>
      </w:pPr>
      <w:r>
        <w:rPr>
          <w:b/>
          <w:bCs/>
        </w:rPr>
        <w:t>PROJEKTO ĮGYVENDINIMO DETALIZACIJA</w:t>
      </w:r>
    </w:p>
    <w:p w:rsidR="005C26AE" w:rsidRDefault="001340AA" w:rsidP="001340AA">
      <w:pPr>
        <w:tabs>
          <w:tab w:val="left" w:pos="3402"/>
        </w:tabs>
        <w:spacing w:line="276" w:lineRule="auto"/>
        <w:jc w:val="center"/>
        <w:rPr>
          <w:bCs/>
        </w:rPr>
      </w:pPr>
      <w:r>
        <w:rPr>
          <w:bCs/>
        </w:rPr>
        <w:t>(</w:t>
      </w:r>
      <w:r>
        <w:rPr>
          <w:bCs/>
          <w:i/>
        </w:rPr>
        <w:t>pildoma rengiant visų tipų PĮP</w:t>
      </w:r>
      <w:r>
        <w:rPr>
          <w:bCs/>
        </w:rPr>
        <w:t>)</w:t>
      </w:r>
    </w:p>
    <w:p w:rsidR="005C26AE" w:rsidRDefault="005C26AE">
      <w:pPr>
        <w:spacing w:line="276" w:lineRule="auto"/>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33"/>
        <w:gridCol w:w="949"/>
        <w:gridCol w:w="946"/>
        <w:gridCol w:w="138"/>
        <w:gridCol w:w="25"/>
        <w:gridCol w:w="637"/>
        <w:gridCol w:w="285"/>
        <w:gridCol w:w="137"/>
        <w:gridCol w:w="947"/>
        <w:gridCol w:w="218"/>
        <w:gridCol w:w="144"/>
        <w:gridCol w:w="46"/>
        <w:gridCol w:w="544"/>
        <w:gridCol w:w="539"/>
        <w:gridCol w:w="289"/>
        <w:gridCol w:w="524"/>
        <w:gridCol w:w="543"/>
        <w:gridCol w:w="273"/>
        <w:gridCol w:w="1066"/>
        <w:gridCol w:w="148"/>
        <w:gridCol w:w="137"/>
        <w:gridCol w:w="431"/>
        <w:gridCol w:w="919"/>
        <w:gridCol w:w="255"/>
        <w:gridCol w:w="1496"/>
        <w:gridCol w:w="63"/>
        <w:gridCol w:w="68"/>
        <w:gridCol w:w="1491"/>
      </w:tblGrid>
      <w:tr w:rsidR="005C26AE">
        <w:trPr>
          <w:trHeight w:val="358"/>
        </w:trPr>
        <w:tc>
          <w:tcPr>
            <w:tcW w:w="14884" w:type="dxa"/>
            <w:gridSpan w:val="29"/>
            <w:shd w:val="clear" w:color="auto" w:fill="F2F2F2" w:themeFill="background1" w:themeFillShade="F2"/>
          </w:tcPr>
          <w:p w:rsidR="005C26AE" w:rsidRDefault="001340AA">
            <w:pPr>
              <w:jc w:val="both"/>
              <w:rPr>
                <w:rFonts w:eastAsia="Calibri"/>
                <w:b/>
                <w:bCs/>
                <w:sz w:val="22"/>
                <w:szCs w:val="22"/>
              </w:rPr>
            </w:pPr>
            <w:r>
              <w:rPr>
                <w:rFonts w:eastAsia="Calibri"/>
                <w:b/>
                <w:bCs/>
                <w:sz w:val="22"/>
                <w:szCs w:val="22"/>
              </w:rPr>
              <w:t>3.1. Projekto veiklos (trukmė ir etapai)</w:t>
            </w:r>
          </w:p>
        </w:tc>
      </w:tr>
      <w:tr w:rsidR="005C26AE">
        <w:tblPrEx>
          <w:tblLook w:val="01E0" w:firstRow="1" w:lastRow="1" w:firstColumn="1" w:lastColumn="1" w:noHBand="0" w:noVBand="0"/>
        </w:tblPrEx>
        <w:trPr>
          <w:trHeight w:val="405"/>
        </w:trPr>
        <w:tc>
          <w:tcPr>
            <w:tcW w:w="3684" w:type="dxa"/>
            <w:gridSpan w:val="6"/>
            <w:shd w:val="clear" w:color="auto" w:fill="D9D9D9" w:themeFill="background1" w:themeFillShade="D9"/>
          </w:tcPr>
          <w:p w:rsidR="005C26AE" w:rsidRDefault="005C26AE">
            <w:pPr>
              <w:jc w:val="center"/>
              <w:rPr>
                <w:rFonts w:eastAsia="Calibri"/>
                <w:b/>
                <w:bCs/>
                <w:sz w:val="22"/>
                <w:szCs w:val="22"/>
              </w:rPr>
            </w:pPr>
          </w:p>
          <w:p w:rsidR="005C26AE" w:rsidRDefault="005C26AE">
            <w:pPr>
              <w:jc w:val="center"/>
              <w:rPr>
                <w:rFonts w:eastAsia="Calibri"/>
                <w:b/>
                <w:bCs/>
                <w:sz w:val="22"/>
                <w:szCs w:val="22"/>
              </w:rPr>
            </w:pPr>
          </w:p>
          <w:p w:rsidR="005C26AE" w:rsidRDefault="001340AA">
            <w:pPr>
              <w:jc w:val="center"/>
              <w:rPr>
                <w:rFonts w:eastAsia="Calibri"/>
                <w:i/>
                <w:iCs/>
                <w:sz w:val="20"/>
              </w:rPr>
            </w:pPr>
            <w:r>
              <w:rPr>
                <w:rFonts w:eastAsia="Calibri"/>
                <w:b/>
                <w:bCs/>
                <w:sz w:val="22"/>
                <w:szCs w:val="22"/>
              </w:rPr>
              <w:t>Projekto įgyvendinimo laikotarpis</w:t>
            </w:r>
          </w:p>
        </w:tc>
        <w:tc>
          <w:tcPr>
            <w:tcW w:w="11200" w:type="dxa"/>
            <w:gridSpan w:val="23"/>
            <w:shd w:val="clear" w:color="auto" w:fill="D9D9D9" w:themeFill="background1" w:themeFillShade="D9"/>
          </w:tcPr>
          <w:p w:rsidR="005C26AE" w:rsidRDefault="001340AA">
            <w:pPr>
              <w:jc w:val="both"/>
              <w:rPr>
                <w:rFonts w:eastAsia="Calibri"/>
                <w:i/>
                <w:iCs/>
                <w:sz w:val="20"/>
              </w:rPr>
            </w:pPr>
            <w:r>
              <w:rPr>
                <w:rFonts w:eastAsia="Calibri"/>
                <w:i/>
                <w:iCs/>
                <w:sz w:val="20"/>
              </w:rPr>
              <w:t>Įrašomas planuojamas projekto įgyvendinimo laikotarpis mėnesių tikslumu nuo projekto sutarties pasirašymo dienos iki projekto veiklų vykdymo pabaigos, t. y. per kiek mėnesių pasirašius sutartį bus pabaigtos vykdyti visos projekto veiklos. Planuojamas proje</w:t>
            </w:r>
            <w:r>
              <w:rPr>
                <w:rFonts w:eastAsia="Calibri"/>
                <w:i/>
                <w:iCs/>
                <w:sz w:val="20"/>
              </w:rPr>
              <w:t xml:space="preserve">kto įgyvendinimo laikotarpis negali būti ilgesnis, nei numatyta PFSA. Galima įvesti tik skaičių. Galimas didžiausias skaičius – iki 120. Galimas simbolių skaičius – iki 3. </w:t>
            </w:r>
          </w:p>
        </w:tc>
      </w:tr>
      <w:tr w:rsidR="005C26AE">
        <w:tblPrEx>
          <w:tblLook w:val="01E0" w:firstRow="1" w:lastRow="1" w:firstColumn="1" w:lastColumn="1" w:noHBand="0" w:noVBand="0"/>
        </w:tblPrEx>
        <w:trPr>
          <w:trHeight w:val="70"/>
        </w:trPr>
        <w:tc>
          <w:tcPr>
            <w:tcW w:w="993" w:type="dxa"/>
            <w:tcBorders>
              <w:top w:val="single" w:sz="4" w:space="0" w:color="auto"/>
              <w:left w:val="single" w:sz="4" w:space="0" w:color="auto"/>
              <w:right w:val="single" w:sz="4" w:space="0" w:color="auto"/>
            </w:tcBorders>
            <w:shd w:val="clear" w:color="auto" w:fill="FFFFFF" w:themeFill="background1"/>
            <w:vAlign w:val="center"/>
          </w:tcPr>
          <w:p w:rsidR="005C26AE" w:rsidRDefault="001340AA">
            <w:pPr>
              <w:ind w:left="-57" w:right="-109"/>
              <w:jc w:val="center"/>
              <w:rPr>
                <w:b/>
                <w:sz w:val="22"/>
                <w:szCs w:val="22"/>
              </w:rPr>
            </w:pPr>
            <w:r>
              <w:rPr>
                <w:b/>
                <w:bCs/>
                <w:sz w:val="22"/>
                <w:szCs w:val="22"/>
              </w:rPr>
              <w:t>Nr.</w:t>
            </w:r>
          </w:p>
        </w:tc>
        <w:tc>
          <w:tcPr>
            <w:tcW w:w="2691" w:type="dxa"/>
            <w:gridSpan w:val="5"/>
            <w:tcBorders>
              <w:top w:val="single" w:sz="4" w:space="0" w:color="auto"/>
              <w:left w:val="single" w:sz="4" w:space="0" w:color="auto"/>
              <w:right w:val="single" w:sz="4" w:space="0" w:color="auto"/>
            </w:tcBorders>
            <w:shd w:val="clear" w:color="auto" w:fill="FFFFFF" w:themeFill="background1"/>
            <w:vAlign w:val="center"/>
          </w:tcPr>
          <w:p w:rsidR="005C26AE" w:rsidRDefault="005C26AE">
            <w:pPr>
              <w:ind w:left="-57" w:right="-57"/>
              <w:jc w:val="center"/>
              <w:rPr>
                <w:b/>
                <w:bCs/>
                <w:sz w:val="22"/>
                <w:szCs w:val="22"/>
              </w:rPr>
            </w:pPr>
          </w:p>
          <w:p w:rsidR="005C26AE" w:rsidRDefault="001340AA">
            <w:pPr>
              <w:ind w:left="-57" w:right="-57"/>
              <w:jc w:val="center"/>
              <w:rPr>
                <w:b/>
                <w:sz w:val="22"/>
                <w:szCs w:val="22"/>
              </w:rPr>
            </w:pPr>
            <w:r>
              <w:rPr>
                <w:b/>
                <w:bCs/>
                <w:sz w:val="22"/>
                <w:szCs w:val="22"/>
              </w:rPr>
              <w:t>Projekto veikla</w:t>
            </w:r>
          </w:p>
        </w:tc>
        <w:tc>
          <w:tcPr>
            <w:tcW w:w="2224" w:type="dxa"/>
            <w:gridSpan w:val="5"/>
            <w:tcBorders>
              <w:top w:val="single" w:sz="4" w:space="0" w:color="auto"/>
              <w:left w:val="single" w:sz="4" w:space="0" w:color="auto"/>
              <w:right w:val="single" w:sz="4" w:space="0" w:color="auto"/>
            </w:tcBorders>
            <w:shd w:val="clear" w:color="auto" w:fill="FFFFFF" w:themeFill="background1"/>
            <w:vAlign w:val="center"/>
          </w:tcPr>
          <w:p w:rsidR="005C26AE" w:rsidRDefault="001340AA">
            <w:pPr>
              <w:ind w:left="-57" w:right="-57"/>
              <w:jc w:val="center"/>
              <w:rPr>
                <w:b/>
                <w:sz w:val="22"/>
                <w:szCs w:val="22"/>
              </w:rPr>
            </w:pPr>
            <w:r>
              <w:rPr>
                <w:b/>
                <w:sz w:val="22"/>
                <w:szCs w:val="22"/>
              </w:rPr>
              <w:t>Bendra projekto veiklų tinkamų</w:t>
            </w:r>
          </w:p>
          <w:p w:rsidR="005C26AE" w:rsidRDefault="001340AA">
            <w:pPr>
              <w:ind w:left="-57" w:right="-57"/>
              <w:jc w:val="center"/>
              <w:rPr>
                <w:b/>
                <w:bCs/>
                <w:sz w:val="22"/>
                <w:szCs w:val="22"/>
              </w:rPr>
            </w:pPr>
            <w:r>
              <w:rPr>
                <w:b/>
                <w:sz w:val="22"/>
                <w:szCs w:val="22"/>
              </w:rPr>
              <w:t>finansuoti išlaidų  suma, eurais</w:t>
            </w:r>
          </w:p>
        </w:tc>
        <w:tc>
          <w:tcPr>
            <w:tcW w:w="1562" w:type="dxa"/>
            <w:gridSpan w:val="5"/>
            <w:tcBorders>
              <w:top w:val="single" w:sz="4" w:space="0" w:color="auto"/>
              <w:left w:val="single" w:sz="4" w:space="0" w:color="auto"/>
              <w:right w:val="single" w:sz="4" w:space="0" w:color="auto"/>
            </w:tcBorders>
            <w:shd w:val="clear" w:color="auto" w:fill="auto"/>
            <w:vAlign w:val="center"/>
          </w:tcPr>
          <w:p w:rsidR="005C26AE" w:rsidRDefault="001340AA">
            <w:pPr>
              <w:ind w:right="-57"/>
              <w:jc w:val="center"/>
              <w:rPr>
                <w:b/>
                <w:sz w:val="22"/>
                <w:szCs w:val="22"/>
              </w:rPr>
            </w:pPr>
            <w:r>
              <w:rPr>
                <w:b/>
                <w:bCs/>
                <w:sz w:val="22"/>
                <w:szCs w:val="22"/>
              </w:rPr>
              <w:t>Iš jos PVM, eurais</w:t>
            </w:r>
          </w:p>
          <w:p w:rsidR="005C26AE" w:rsidRDefault="005C26AE">
            <w:pPr>
              <w:ind w:left="-57" w:right="-57"/>
              <w:jc w:val="center"/>
              <w:rPr>
                <w:b/>
                <w:bCs/>
                <w:sz w:val="22"/>
                <w:szCs w:val="22"/>
              </w:rPr>
            </w:pPr>
          </w:p>
        </w:tc>
        <w:tc>
          <w:tcPr>
            <w:tcW w:w="2406" w:type="dxa"/>
            <w:gridSpan w:val="4"/>
            <w:tcBorders>
              <w:top w:val="single" w:sz="4" w:space="0" w:color="auto"/>
              <w:left w:val="single" w:sz="4" w:space="0" w:color="auto"/>
              <w:right w:val="single" w:sz="4" w:space="0" w:color="auto"/>
            </w:tcBorders>
            <w:shd w:val="clear" w:color="auto" w:fill="auto"/>
            <w:vAlign w:val="center"/>
          </w:tcPr>
          <w:p w:rsidR="005C26AE" w:rsidRDefault="001340AA">
            <w:pPr>
              <w:ind w:right="-57"/>
              <w:jc w:val="center"/>
              <w:rPr>
                <w:b/>
                <w:bCs/>
                <w:sz w:val="22"/>
                <w:szCs w:val="22"/>
              </w:rPr>
            </w:pPr>
            <w:r>
              <w:rPr>
                <w:b/>
                <w:bCs/>
                <w:sz w:val="22"/>
                <w:szCs w:val="22"/>
              </w:rPr>
              <w:t>Projekto veiklos, pradėtos</w:t>
            </w:r>
            <w:r>
              <w:rPr>
                <w:b/>
                <w:sz w:val="22"/>
                <w:szCs w:val="22"/>
              </w:rPr>
              <w:t xml:space="preserve"> iki projekto sutarties pasirašymo</w:t>
            </w:r>
          </w:p>
          <w:p w:rsidR="005C26AE" w:rsidRDefault="005C26AE">
            <w:pPr>
              <w:ind w:left="-57" w:right="-57"/>
              <w:jc w:val="center"/>
              <w:rPr>
                <w:b/>
                <w:sz w:val="22"/>
                <w:szCs w:val="22"/>
              </w:rPr>
            </w:pPr>
          </w:p>
        </w:tc>
        <w:tc>
          <w:tcPr>
            <w:tcW w:w="1890" w:type="dxa"/>
            <w:gridSpan w:val="5"/>
            <w:tcBorders>
              <w:top w:val="single" w:sz="4" w:space="0" w:color="auto"/>
              <w:left w:val="single" w:sz="4" w:space="0" w:color="auto"/>
              <w:right w:val="single" w:sz="4" w:space="0" w:color="auto"/>
            </w:tcBorders>
            <w:shd w:val="clear" w:color="auto" w:fill="auto"/>
            <w:vAlign w:val="center"/>
          </w:tcPr>
          <w:p w:rsidR="005C26AE" w:rsidRDefault="001340AA">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rsidR="005C26AE" w:rsidRDefault="005C26AE">
            <w:pPr>
              <w:ind w:left="-57" w:right="-57"/>
              <w:jc w:val="center"/>
              <w:rPr>
                <w:b/>
                <w:bCs/>
                <w:sz w:val="22"/>
                <w:szCs w:val="22"/>
              </w:rPr>
            </w:pPr>
          </w:p>
        </w:tc>
        <w:tc>
          <w:tcPr>
            <w:tcW w:w="1559" w:type="dxa"/>
            <w:gridSpan w:val="2"/>
            <w:tcBorders>
              <w:top w:val="single" w:sz="4" w:space="0" w:color="auto"/>
              <w:left w:val="single" w:sz="4" w:space="0" w:color="auto"/>
              <w:right w:val="single" w:sz="4" w:space="0" w:color="auto"/>
            </w:tcBorders>
            <w:shd w:val="clear" w:color="auto" w:fill="auto"/>
            <w:vAlign w:val="center"/>
          </w:tcPr>
          <w:p w:rsidR="005C26AE" w:rsidRDefault="001340AA">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559" w:type="dxa"/>
            <w:gridSpan w:val="2"/>
            <w:tcBorders>
              <w:top w:val="single" w:sz="4" w:space="0" w:color="auto"/>
              <w:left w:val="single" w:sz="4" w:space="0" w:color="auto"/>
              <w:right w:val="single" w:sz="4" w:space="0" w:color="auto"/>
            </w:tcBorders>
            <w:shd w:val="clear" w:color="auto" w:fill="auto"/>
            <w:vAlign w:val="center"/>
          </w:tcPr>
          <w:p w:rsidR="005C26AE" w:rsidRDefault="001340AA">
            <w:pPr>
              <w:ind w:right="-57"/>
              <w:jc w:val="center"/>
              <w:rPr>
                <w:b/>
                <w:bCs/>
                <w:sz w:val="22"/>
                <w:szCs w:val="22"/>
              </w:rPr>
            </w:pPr>
            <w:r>
              <w:rPr>
                <w:b/>
                <w:sz w:val="22"/>
                <w:szCs w:val="22"/>
              </w:rPr>
              <w:t>Projekto sutarties mėnuo, kai t</w:t>
            </w:r>
            <w:r>
              <w:rPr>
                <w:b/>
                <w:sz w:val="22"/>
                <w:szCs w:val="22"/>
              </w:rPr>
              <w:t>eikiamas mokėjimo prašymas</w:t>
            </w:r>
          </w:p>
        </w:tc>
      </w:tr>
      <w:tr w:rsidR="005C26AE">
        <w:tblPrEx>
          <w:tblLook w:val="01E0" w:firstRow="1" w:lastRow="1" w:firstColumn="1" w:lastColumn="1" w:noHBand="0" w:noVBand="0"/>
        </w:tblPrEx>
        <w:trPr>
          <w:trHeight w:val="34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C26AE" w:rsidRDefault="001340AA">
            <w:pPr>
              <w:ind w:left="-113" w:right="-57"/>
              <w:jc w:val="center"/>
              <w:rPr>
                <w:sz w:val="20"/>
              </w:rPr>
            </w:pPr>
            <w:r>
              <w:rPr>
                <w:sz w:val="20"/>
              </w:rPr>
              <w:t>1</w:t>
            </w:r>
          </w:p>
        </w:tc>
        <w:tc>
          <w:tcPr>
            <w:tcW w:w="26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C26AE" w:rsidRDefault="001340AA">
            <w:pPr>
              <w:ind w:left="-57" w:right="-57"/>
              <w:jc w:val="center"/>
              <w:rPr>
                <w:sz w:val="20"/>
              </w:rPr>
            </w:pPr>
            <w:r>
              <w:rPr>
                <w:sz w:val="20"/>
              </w:rPr>
              <w:t>2</w:t>
            </w:r>
          </w:p>
        </w:tc>
        <w:tc>
          <w:tcPr>
            <w:tcW w:w="22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C26AE" w:rsidRDefault="001340AA">
            <w:pPr>
              <w:ind w:left="-57" w:right="-57"/>
              <w:jc w:val="center"/>
              <w:rPr>
                <w:sz w:val="20"/>
              </w:rPr>
            </w:pPr>
            <w:r>
              <w:rPr>
                <w:sz w:val="20"/>
              </w:rPr>
              <w:t>3</w:t>
            </w:r>
          </w:p>
        </w:tc>
        <w:tc>
          <w:tcPr>
            <w:tcW w:w="15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C26AE" w:rsidRDefault="001340AA">
            <w:pPr>
              <w:ind w:right="-57"/>
              <w:jc w:val="center"/>
              <w:rPr>
                <w:sz w:val="20"/>
              </w:rPr>
            </w:pPr>
            <w:r>
              <w:rPr>
                <w:sz w:val="20"/>
              </w:rPr>
              <w:t>4</w:t>
            </w:r>
          </w:p>
        </w:tc>
        <w:tc>
          <w:tcPr>
            <w:tcW w:w="24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C26AE" w:rsidRDefault="001340AA">
            <w:pPr>
              <w:ind w:left="-57" w:right="-57"/>
              <w:jc w:val="center"/>
              <w:rPr>
                <w:sz w:val="20"/>
              </w:rPr>
            </w:pPr>
            <w:r>
              <w:rPr>
                <w:sz w:val="20"/>
              </w:rPr>
              <w:t>6</w:t>
            </w: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C26AE" w:rsidRDefault="001340AA">
            <w:pPr>
              <w:ind w:left="-57" w:right="-57"/>
              <w:jc w:val="center"/>
              <w:rPr>
                <w:sz w:val="20"/>
              </w:rPr>
            </w:pPr>
            <w:r>
              <w:rPr>
                <w:sz w:val="20"/>
              </w:rPr>
              <w:t>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26AE" w:rsidRDefault="001340AA">
            <w:pPr>
              <w:ind w:left="-57" w:right="-57"/>
              <w:jc w:val="center"/>
              <w:rPr>
                <w:sz w:val="20"/>
              </w:rPr>
            </w:pPr>
            <w:r>
              <w:rPr>
                <w:sz w:val="20"/>
              </w:rPr>
              <w:t>8</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C26AE" w:rsidRDefault="001340AA">
            <w:pPr>
              <w:ind w:right="-57"/>
              <w:jc w:val="center"/>
              <w:rPr>
                <w:sz w:val="20"/>
              </w:rPr>
            </w:pPr>
            <w:r>
              <w:rPr>
                <w:sz w:val="20"/>
              </w:rPr>
              <w:t>9</w:t>
            </w:r>
          </w:p>
        </w:tc>
      </w:tr>
      <w:tr w:rsidR="005C26AE">
        <w:tblPrEx>
          <w:tblLook w:val="01E0" w:firstRow="1" w:lastRow="1" w:firstColumn="1" w:lastColumn="1" w:noHBand="0" w:noVBand="0"/>
        </w:tblPrEx>
        <w:trPr>
          <w:trHeight w:val="6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5C26AE" w:rsidRDefault="001340AA">
            <w:pPr>
              <w:ind w:left="-113" w:right="-57"/>
              <w:rPr>
                <w:i/>
                <w:iCs/>
                <w:sz w:val="20"/>
              </w:rPr>
            </w:pPr>
            <w:r>
              <w:rPr>
                <w:i/>
                <w:iCs/>
                <w:sz w:val="20"/>
              </w:rPr>
              <w:t>Galimas  simbolių skaičius – 3. Nurodyti privaloma</w:t>
            </w:r>
          </w:p>
          <w:p w:rsidR="005C26AE" w:rsidRDefault="005C26AE">
            <w:pPr>
              <w:ind w:left="-113" w:right="-57"/>
              <w:rPr>
                <w:sz w:val="20"/>
              </w:rPr>
            </w:pPr>
          </w:p>
        </w:tc>
        <w:tc>
          <w:tcPr>
            <w:tcW w:w="2691" w:type="dxa"/>
            <w:gridSpan w:val="5"/>
            <w:tcBorders>
              <w:top w:val="single" w:sz="4" w:space="0" w:color="auto"/>
              <w:left w:val="single" w:sz="4" w:space="0" w:color="auto"/>
              <w:bottom w:val="single" w:sz="4" w:space="0" w:color="auto"/>
              <w:right w:val="single" w:sz="4" w:space="0" w:color="auto"/>
            </w:tcBorders>
            <w:shd w:val="clear" w:color="auto" w:fill="auto"/>
          </w:tcPr>
          <w:p w:rsidR="005C26AE" w:rsidRDefault="001340AA">
            <w:pPr>
              <w:ind w:left="-57" w:right="-57"/>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PFSA nurodytų finansuojamų projekto veiklų  </w:t>
            </w:r>
          </w:p>
          <w:p w:rsidR="005C26AE" w:rsidRDefault="001340AA">
            <w:pPr>
              <w:ind w:left="-57" w:right="-57"/>
              <w:rPr>
                <w:i/>
                <w:sz w:val="20"/>
              </w:rPr>
            </w:pPr>
            <w:r>
              <w:rPr>
                <w:i/>
                <w:sz w:val="20"/>
              </w:rPr>
              <w:t xml:space="preserve">Kai pagal priemonę finansuojamoms veikloms PFSA nustatyta </w:t>
            </w:r>
            <w:r>
              <w:rPr>
                <w:i/>
                <w:sz w:val="20"/>
              </w:rPr>
              <w:t>skirtinga paramos intensyvumo norma, veiklos turi būti nurodomos atskirose eilutėse.</w:t>
            </w:r>
          </w:p>
          <w:p w:rsidR="005C26AE" w:rsidRDefault="001340AA">
            <w:pPr>
              <w:ind w:left="-57" w:right="-57"/>
              <w:rPr>
                <w:i/>
                <w:sz w:val="20"/>
              </w:rPr>
            </w:pPr>
            <w:r>
              <w:rPr>
                <w:i/>
                <w:sz w:val="20"/>
              </w:rPr>
              <w:t xml:space="preserve">Galimas simbolių skaičius – </w:t>
            </w:r>
            <w:r>
              <w:rPr>
                <w:rFonts w:eastAsia="Calibri"/>
                <w:i/>
                <w:iCs/>
                <w:sz w:val="20"/>
              </w:rPr>
              <w:t>iki</w:t>
            </w:r>
            <w:r>
              <w:rPr>
                <w:i/>
                <w:sz w:val="20"/>
              </w:rPr>
              <w:t xml:space="preserve"> 500. Nurodyti privaloma.</w:t>
            </w:r>
          </w:p>
          <w:p w:rsidR="005C26AE" w:rsidRDefault="005C26AE">
            <w:pPr>
              <w:ind w:left="-57" w:right="-57"/>
              <w:rPr>
                <w:i/>
                <w:sz w:val="20"/>
              </w:rPr>
            </w:pPr>
          </w:p>
        </w:tc>
        <w:tc>
          <w:tcPr>
            <w:tcW w:w="2224" w:type="dxa"/>
            <w:gridSpan w:val="5"/>
            <w:tcBorders>
              <w:top w:val="single" w:sz="4" w:space="0" w:color="auto"/>
              <w:left w:val="single" w:sz="4" w:space="0" w:color="auto"/>
              <w:bottom w:val="single" w:sz="4" w:space="0" w:color="auto"/>
              <w:right w:val="single" w:sz="4" w:space="0" w:color="auto"/>
            </w:tcBorders>
            <w:shd w:val="clear" w:color="auto" w:fill="auto"/>
          </w:tcPr>
          <w:p w:rsidR="005C26AE" w:rsidRDefault="001340AA">
            <w:pPr>
              <w:ind w:left="-57" w:right="-57"/>
              <w:rPr>
                <w:i/>
                <w:sz w:val="20"/>
              </w:rPr>
            </w:pPr>
            <w:r>
              <w:rPr>
                <w:i/>
                <w:iCs/>
                <w:sz w:val="20"/>
              </w:rPr>
              <w:t>Nurodoma bendra kiekvienos projekto veiklos tinkamų finansuoti išlaidų suma (su PVM, jeigu PVM tinkamas finansuot</w:t>
            </w:r>
            <w:r>
              <w:rPr>
                <w:i/>
                <w:iCs/>
                <w:sz w:val="20"/>
              </w:rPr>
              <w:t xml:space="preserve">i, o kai PVM nėra tinkamas finansuoti – be PVM).  </w:t>
            </w:r>
            <w:r>
              <w:rPr>
                <w:i/>
                <w:sz w:val="20"/>
              </w:rPr>
              <w:t xml:space="preserve">Galimas simbolių skaičius – </w:t>
            </w:r>
            <w:r>
              <w:rPr>
                <w:rFonts w:eastAsia="Calibri"/>
                <w:i/>
                <w:iCs/>
                <w:sz w:val="20"/>
              </w:rPr>
              <w:t>iki</w:t>
            </w:r>
            <w:r>
              <w:rPr>
                <w:i/>
                <w:sz w:val="20"/>
              </w:rPr>
              <w:t xml:space="preserve"> 9 simbolių iki kablelio ir 2 simboliai po kablelio.</w:t>
            </w:r>
          </w:p>
          <w:p w:rsidR="005C26AE" w:rsidRDefault="001340AA">
            <w:pPr>
              <w:rPr>
                <w:i/>
                <w:sz w:val="20"/>
              </w:rPr>
            </w:pPr>
            <w:r>
              <w:rPr>
                <w:i/>
                <w:sz w:val="20"/>
              </w:rPr>
              <w:t>Nurodyti privaloma.</w:t>
            </w:r>
          </w:p>
          <w:p w:rsidR="005C26AE" w:rsidRDefault="005C26AE">
            <w:pPr>
              <w:ind w:left="-57" w:right="-57"/>
              <w:rPr>
                <w:b/>
                <w:bCs/>
                <w:i/>
                <w:sz w:val="20"/>
              </w:rPr>
            </w:pPr>
          </w:p>
        </w:tc>
        <w:tc>
          <w:tcPr>
            <w:tcW w:w="1562" w:type="dxa"/>
            <w:gridSpan w:val="5"/>
            <w:tcBorders>
              <w:top w:val="single" w:sz="4" w:space="0" w:color="auto"/>
              <w:left w:val="single" w:sz="4" w:space="0" w:color="auto"/>
              <w:bottom w:val="single" w:sz="4" w:space="0" w:color="auto"/>
              <w:right w:val="single" w:sz="4" w:space="0" w:color="auto"/>
            </w:tcBorders>
            <w:shd w:val="clear" w:color="auto" w:fill="auto"/>
          </w:tcPr>
          <w:p w:rsidR="005C26AE" w:rsidRDefault="001340AA">
            <w:pPr>
              <w:ind w:left="-57" w:right="-57"/>
              <w:rPr>
                <w:i/>
                <w:iCs/>
                <w:sz w:val="20"/>
              </w:rPr>
            </w:pPr>
            <w:r>
              <w:rPr>
                <w:i/>
                <w:iCs/>
                <w:sz w:val="20"/>
              </w:rPr>
              <w:t xml:space="preserve">Nurodoma bendra PVM suma, jei bent prie vienos veiklos pažymėtas požymis „Prašoma finansuoti PVM“. </w:t>
            </w:r>
            <w:r>
              <w:rPr>
                <w:i/>
                <w:sz w:val="20"/>
              </w:rPr>
              <w:t>Ga</w:t>
            </w:r>
            <w:r>
              <w:rPr>
                <w:i/>
                <w:sz w:val="20"/>
              </w:rPr>
              <w:t xml:space="preserve">limas simbolių skaičius – </w:t>
            </w:r>
            <w:r>
              <w:rPr>
                <w:rFonts w:eastAsia="Calibri"/>
                <w:i/>
                <w:iCs/>
                <w:sz w:val="20"/>
              </w:rPr>
              <w:t>iki</w:t>
            </w:r>
            <w:r>
              <w:rPr>
                <w:i/>
                <w:sz w:val="20"/>
              </w:rPr>
              <w:t xml:space="preserve"> 9 simbolių iki kablelio ir 2 simboliai po kablelio.</w:t>
            </w:r>
          </w:p>
        </w:tc>
        <w:tc>
          <w:tcPr>
            <w:tcW w:w="2406" w:type="dxa"/>
            <w:gridSpan w:val="4"/>
            <w:tcBorders>
              <w:top w:val="single" w:sz="4" w:space="0" w:color="auto"/>
              <w:left w:val="single" w:sz="4" w:space="0" w:color="auto"/>
              <w:bottom w:val="single" w:sz="4" w:space="0" w:color="auto"/>
              <w:right w:val="single" w:sz="4" w:space="0" w:color="auto"/>
            </w:tcBorders>
            <w:shd w:val="clear" w:color="auto" w:fill="auto"/>
          </w:tcPr>
          <w:p w:rsidR="005C26AE" w:rsidRDefault="001340AA">
            <w:pPr>
              <w:ind w:left="-60" w:right="-60"/>
              <w:textAlignment w:val="baseline"/>
              <w:rPr>
                <w:sz w:val="18"/>
                <w:szCs w:val="18"/>
                <w:lang w:eastAsia="lt-LT"/>
              </w:rPr>
            </w:pPr>
            <w:r>
              <w:rPr>
                <w:i/>
                <w:iCs/>
                <w:sz w:val="20"/>
                <w:lang w:eastAsia="lt-LT"/>
              </w:rPr>
              <w:t>Pasirenkama reikšmė iš pasirinkimo sąrašo – „Taip“ arba „Ne“.</w:t>
            </w:r>
            <w:r>
              <w:rPr>
                <w:sz w:val="20"/>
                <w:lang w:eastAsia="lt-LT"/>
              </w:rPr>
              <w:t> </w:t>
            </w:r>
          </w:p>
          <w:p w:rsidR="005C26AE" w:rsidRDefault="005C26AE">
            <w:pPr>
              <w:ind w:left="-60" w:right="-60" w:firstLine="101"/>
              <w:textAlignment w:val="baseline"/>
              <w:rPr>
                <w:sz w:val="18"/>
                <w:szCs w:val="18"/>
                <w:lang w:eastAsia="lt-LT"/>
              </w:rPr>
            </w:pPr>
          </w:p>
          <w:p w:rsidR="005C26AE" w:rsidRDefault="001340AA">
            <w:pPr>
              <w:ind w:left="-60" w:right="-60"/>
              <w:textAlignment w:val="baseline"/>
              <w:rPr>
                <w:sz w:val="18"/>
                <w:szCs w:val="18"/>
                <w:lang w:eastAsia="lt-LT"/>
              </w:rPr>
            </w:pPr>
            <w:r>
              <w:rPr>
                <w:sz w:val="20"/>
                <w:lang w:eastAsia="lt-LT"/>
              </w:rPr>
              <w:t>​​</w:t>
            </w:r>
            <w:r>
              <w:rPr>
                <w:rFonts w:ascii="Segoe UI Symbol" w:eastAsia="MS Gothic" w:hAnsi="Segoe UI Symbol" w:cs="Segoe UI Symbol"/>
                <w:sz w:val="20"/>
                <w:lang w:eastAsia="lt-LT"/>
              </w:rPr>
              <w:t>☐</w:t>
            </w:r>
            <w:r>
              <w:rPr>
                <w:sz w:val="20"/>
                <w:lang w:eastAsia="lt-LT"/>
              </w:rPr>
              <w:t xml:space="preserve">​ Taip </w:t>
            </w:r>
            <w:r>
              <w:rPr>
                <w:rFonts w:eastAsia="MS Gothic"/>
                <w:sz w:val="20"/>
                <w:lang w:eastAsia="lt-LT"/>
              </w:rPr>
              <w:t xml:space="preserve"> </w:t>
            </w:r>
            <w:r>
              <w:rPr>
                <w:rFonts w:ascii="Segoe UI Symbol" w:eastAsia="MS Gothic" w:hAnsi="Segoe UI Symbol" w:cs="Segoe UI Symbol"/>
                <w:sz w:val="20"/>
                <w:lang w:eastAsia="lt-LT"/>
              </w:rPr>
              <w:t>☐</w:t>
            </w:r>
            <w:r>
              <w:rPr>
                <w:sz w:val="20"/>
                <w:lang w:eastAsia="lt-LT"/>
              </w:rPr>
              <w:t>​</w:t>
            </w:r>
            <w:r>
              <w:rPr>
                <w:rFonts w:eastAsia="MS Gothic"/>
                <w:sz w:val="20"/>
                <w:lang w:eastAsia="lt-LT"/>
              </w:rPr>
              <w:t xml:space="preserve"> </w:t>
            </w:r>
            <w:r>
              <w:rPr>
                <w:sz w:val="20"/>
                <w:lang w:eastAsia="lt-LT"/>
              </w:rPr>
              <w:t>Ne</w:t>
            </w:r>
          </w:p>
          <w:p w:rsidR="005C26AE" w:rsidRDefault="005C26AE">
            <w:pPr>
              <w:ind w:left="-57" w:right="-57"/>
              <w:rPr>
                <w:i/>
                <w:iCs/>
                <w:sz w:val="20"/>
              </w:rPr>
            </w:pPr>
          </w:p>
          <w:p w:rsidR="005C26AE" w:rsidRDefault="001340AA">
            <w:pPr>
              <w:ind w:left="-57" w:right="-57"/>
              <w:rPr>
                <w:i/>
                <w:iCs/>
                <w:sz w:val="20"/>
              </w:rPr>
            </w:pPr>
            <w:r>
              <w:rPr>
                <w:i/>
                <w:iCs/>
                <w:sz w:val="20"/>
              </w:rPr>
              <w:t>Nurodoma, ar konkreti veikla (įskaitant reikiamus pirkimus) vykdoma arba planuojama pradėti vykdyti iki projekto sutarties pasirašymo. (Kai taikoma valstybės pagalba, turi būti atsižvelgiama į PFSA nustatytus reikalavimus dėl projekto veiklų vykdymo iki pr</w:t>
            </w:r>
            <w:r>
              <w:rPr>
                <w:i/>
                <w:iCs/>
                <w:sz w:val="20"/>
              </w:rPr>
              <w:t xml:space="preserve">ojekto sutarties pasirašymo.) </w:t>
            </w:r>
          </w:p>
          <w:p w:rsidR="005C26AE" w:rsidRDefault="001340AA">
            <w:pPr>
              <w:ind w:left="-57" w:right="-57"/>
              <w:rPr>
                <w:i/>
                <w:sz w:val="20"/>
              </w:rPr>
            </w:pPr>
            <w:r>
              <w:rPr>
                <w:i/>
                <w:sz w:val="20"/>
              </w:rPr>
              <w:t>Nurodyti privaloma.</w:t>
            </w:r>
          </w:p>
        </w:tc>
        <w:tc>
          <w:tcPr>
            <w:tcW w:w="1890" w:type="dxa"/>
            <w:gridSpan w:val="5"/>
            <w:tcBorders>
              <w:top w:val="single" w:sz="4" w:space="0" w:color="auto"/>
              <w:left w:val="single" w:sz="4" w:space="0" w:color="auto"/>
              <w:bottom w:val="single" w:sz="4" w:space="0" w:color="auto"/>
              <w:right w:val="single" w:sz="4" w:space="0" w:color="auto"/>
            </w:tcBorders>
            <w:shd w:val="clear" w:color="auto" w:fill="auto"/>
          </w:tcPr>
          <w:p w:rsidR="005C26AE" w:rsidRDefault="001340AA">
            <w:pPr>
              <w:ind w:left="-57" w:right="-57"/>
              <w:rPr>
                <w:i/>
                <w:iCs/>
                <w:sz w:val="20"/>
              </w:rPr>
            </w:pPr>
            <w:r>
              <w:rPr>
                <w:i/>
                <w:iCs/>
                <w:sz w:val="20"/>
              </w:rPr>
              <w:t>Nurodomas projekto veiklos (įskaitant reikiamus pirkimus) vykdymo pradžios mėnesio eilės numeris, skaičiuojant nuo planuojamo projekto sutarties pasirašymo dienos, kuri planuojama atsižvelgiant į vertinimu</w:t>
            </w:r>
            <w:r>
              <w:rPr>
                <w:i/>
                <w:iCs/>
                <w:sz w:val="20"/>
              </w:rPr>
              <w:t>i, sprendimo dėl finansavimo priėmimui ir sutarties pasirašymui teisės aktuose numatytą laiką. Nurodomas ne kalendorinis mėnuo, o projekto įgyvendinimo trukmės  mėnuo, pvz., projekto trečias</w:t>
            </w:r>
            <w:r>
              <w:t xml:space="preserve"> </w:t>
            </w:r>
            <w:r>
              <w:rPr>
                <w:i/>
                <w:iCs/>
                <w:sz w:val="20"/>
              </w:rPr>
              <w:t>įgyvendinimo trukmės mėnuo; projekto penktas įgyvendinimo trukmės</w:t>
            </w:r>
            <w:r>
              <w:rPr>
                <w:i/>
                <w:iCs/>
                <w:sz w:val="20"/>
              </w:rPr>
              <w:t xml:space="preserve"> mėnuo (konkretus kalendorinis mėnuo bus nurodytas projekto sutartyje). Nurodomas skaičius nuo 1 iki 120.</w:t>
            </w:r>
          </w:p>
          <w:p w:rsidR="005C26AE" w:rsidRDefault="001340AA">
            <w:pPr>
              <w:ind w:left="-57" w:right="-57"/>
              <w:rPr>
                <w:i/>
                <w:sz w:val="20"/>
              </w:rPr>
            </w:pPr>
            <w:r>
              <w:rPr>
                <w:i/>
                <w:sz w:val="20"/>
              </w:rPr>
              <w:t>Nurodyti privaloma.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5C26AE" w:rsidRDefault="001340AA">
            <w:pPr>
              <w:ind w:left="-57" w:right="-57"/>
              <w:rPr>
                <w:i/>
                <w:iCs/>
                <w:sz w:val="20"/>
              </w:rPr>
            </w:pPr>
            <w:r>
              <w:rPr>
                <w:i/>
                <w:iCs/>
                <w:sz w:val="20"/>
              </w:rPr>
              <w:t xml:space="preserve">Nurodomas projekto veiklos (įskaitant reikiamus pirkimus) vykdymo pabaigos mėnesio eilės numeris, skaičiuojant nuo planuojamo </w:t>
            </w:r>
            <w:r>
              <w:rPr>
                <w:i/>
                <w:iCs/>
                <w:sz w:val="20"/>
              </w:rPr>
              <w:t>projekto sutarties pasirašymo dienos. Nurodomas ne kalendorinis mėnuo, o projekto įgyvendinimo trukmės mėnuo, pvz., projekto trečias įgyvendinimo trukmės mėnuo; projekto penktas įgyvendinimo trukmės mėnuo (konkretus kalendorinis mėnuo bus nurodytas projekt</w:t>
            </w:r>
            <w:r>
              <w:rPr>
                <w:i/>
                <w:iCs/>
                <w:sz w:val="20"/>
              </w:rPr>
              <w:t>o sutartyje). Nurodomas skaičius nuo 1 iki 110.</w:t>
            </w:r>
          </w:p>
          <w:p w:rsidR="005C26AE" w:rsidRDefault="001340AA">
            <w:pPr>
              <w:ind w:left="-57" w:right="-57"/>
              <w:rPr>
                <w:i/>
                <w:sz w:val="20"/>
              </w:rPr>
            </w:pPr>
            <w:r>
              <w:rPr>
                <w:i/>
                <w:sz w:val="20"/>
              </w:rPr>
              <w:t>Nurodyti privaloma.</w:t>
            </w:r>
          </w:p>
        </w:tc>
        <w:tc>
          <w:tcPr>
            <w:tcW w:w="1559" w:type="dxa"/>
            <w:gridSpan w:val="2"/>
            <w:tcBorders>
              <w:top w:val="single" w:sz="4" w:space="0" w:color="auto"/>
              <w:left w:val="single" w:sz="4" w:space="0" w:color="auto"/>
              <w:bottom w:val="single" w:sz="4" w:space="0" w:color="auto"/>
              <w:right w:val="single" w:sz="4" w:space="0" w:color="auto"/>
            </w:tcBorders>
          </w:tcPr>
          <w:p w:rsidR="005C26AE" w:rsidRDefault="001340AA">
            <w:pPr>
              <w:ind w:left="-57" w:right="-57"/>
              <w:rPr>
                <w:i/>
                <w:iCs/>
                <w:sz w:val="20"/>
              </w:rPr>
            </w:pPr>
            <w:r>
              <w:rPr>
                <w:i/>
                <w:iCs/>
                <w:sz w:val="20"/>
              </w:rPr>
              <w:t>Nurodomas teikiamo mokėjimo mėnesio eilės numeris, skaičiuojant nuo planuojamo projekto sutarties pasirašymo dienos. Nurodomas ne kalendorinis mėnuo, o projekto įgyvendinimo trukmės mėnuo,</w:t>
            </w:r>
            <w:r>
              <w:rPr>
                <w:i/>
                <w:iCs/>
                <w:sz w:val="20"/>
              </w:rPr>
              <w:t xml:space="preserve"> pvz., projekto trečias projekto įgyvendinimo trukmės mėnuo; projekto penktas įgyvendinimo trukmės mėnuo (konkretus kalendorinis mėnuo bus nurodytas projekto sutartyje). Nurodomas skaičius nuo 1 iki 110.</w:t>
            </w:r>
          </w:p>
          <w:p w:rsidR="005C26AE" w:rsidRDefault="001340AA">
            <w:pPr>
              <w:ind w:left="-57" w:right="-57"/>
              <w:rPr>
                <w:i/>
                <w:iCs/>
                <w:sz w:val="20"/>
              </w:rPr>
            </w:pPr>
            <w:r>
              <w:rPr>
                <w:i/>
                <w:sz w:val="20"/>
              </w:rPr>
              <w:t>Nurodyti privaloma</w:t>
            </w:r>
          </w:p>
        </w:tc>
      </w:tr>
      <w:tr w:rsidR="005C26AE">
        <w:tblPrEx>
          <w:tblLook w:val="01E0" w:firstRow="1" w:lastRow="1" w:firstColumn="1" w:lastColumn="1" w:noHBand="0" w:noVBand="0"/>
        </w:tblPrEx>
        <w:tc>
          <w:tcPr>
            <w:tcW w:w="14884" w:type="dxa"/>
            <w:gridSpan w:val="29"/>
            <w:tcBorders>
              <w:top w:val="single" w:sz="4" w:space="0" w:color="auto"/>
              <w:left w:val="nil"/>
              <w:bottom w:val="single" w:sz="4" w:space="0" w:color="auto"/>
              <w:right w:val="nil"/>
            </w:tcBorders>
            <w:shd w:val="clear" w:color="auto" w:fill="F2F2F2" w:themeFill="background1" w:themeFillShade="F2"/>
          </w:tcPr>
          <w:p w:rsidR="005C26AE" w:rsidRDefault="001340AA">
            <w:pPr>
              <w:ind w:right="34"/>
              <w:rPr>
                <w:sz w:val="22"/>
                <w:szCs w:val="22"/>
              </w:rPr>
            </w:pPr>
            <w:r>
              <w:rPr>
                <w:b/>
                <w:bCs/>
                <w:sz w:val="22"/>
                <w:szCs w:val="22"/>
                <w:lang w:val="pl-PL"/>
              </w:rPr>
              <w:t xml:space="preserve">3.2. </w:t>
            </w:r>
            <w:r>
              <w:rPr>
                <w:b/>
                <w:bCs/>
                <w:sz w:val="22"/>
                <w:szCs w:val="22"/>
              </w:rPr>
              <w:t>Projekto matomumas ir infor</w:t>
            </w:r>
            <w:r>
              <w:rPr>
                <w:b/>
                <w:bCs/>
                <w:sz w:val="22"/>
                <w:szCs w:val="22"/>
              </w:rPr>
              <w:t>mavimo apie projektą priemonės</w:t>
            </w:r>
          </w:p>
        </w:tc>
      </w:tr>
      <w:tr w:rsidR="005C26AE">
        <w:tblPrEx>
          <w:tblLook w:val="01E0" w:firstRow="1" w:lastRow="1" w:firstColumn="1" w:lastColumn="1" w:noHBand="0" w:noVBand="0"/>
        </w:tblPrEx>
        <w:trPr>
          <w:trHeight w:val="775"/>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26AE" w:rsidRDefault="001340AA">
            <w:pPr>
              <w:ind w:left="-57" w:right="-57"/>
              <w:jc w:val="center"/>
              <w:rPr>
                <w:b/>
                <w:sz w:val="22"/>
                <w:szCs w:val="22"/>
              </w:rPr>
            </w:pPr>
            <w:r>
              <w:rPr>
                <w:b/>
                <w:sz w:val="22"/>
                <w:szCs w:val="22"/>
              </w:rPr>
              <w:t>Nr.</w:t>
            </w:r>
          </w:p>
        </w:tc>
        <w:tc>
          <w:tcPr>
            <w:tcW w:w="332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26AE" w:rsidRDefault="001340AA">
            <w:pPr>
              <w:jc w:val="center"/>
              <w:rPr>
                <w:sz w:val="18"/>
                <w:szCs w:val="18"/>
              </w:rPr>
            </w:pPr>
            <w:r>
              <w:rPr>
                <w:b/>
                <w:sz w:val="22"/>
                <w:szCs w:val="22"/>
              </w:rPr>
              <w:t>3.2. Projekto veikla</w:t>
            </w:r>
          </w:p>
          <w:p w:rsidR="005C26AE" w:rsidRDefault="005C26AE">
            <w:pPr>
              <w:jc w:val="center"/>
              <w:rPr>
                <w:b/>
                <w:bCs/>
                <w:sz w:val="22"/>
                <w:szCs w:val="22"/>
              </w:rPr>
            </w:pPr>
          </w:p>
        </w:tc>
        <w:tc>
          <w:tcPr>
            <w:tcW w:w="173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26AE" w:rsidRDefault="001340AA">
            <w:pPr>
              <w:jc w:val="center"/>
              <w:rPr>
                <w:b/>
                <w:bCs/>
                <w:color w:val="FF0000"/>
                <w:sz w:val="22"/>
                <w:szCs w:val="22"/>
              </w:rPr>
            </w:pPr>
            <w:r>
              <w:rPr>
                <w:b/>
                <w:sz w:val="22"/>
                <w:szCs w:val="22"/>
              </w:rPr>
              <w:t>Tinkamų finansuoti išlaidų suma</w:t>
            </w:r>
            <w:r>
              <w:rPr>
                <w:b/>
                <w:sz w:val="22"/>
                <w:szCs w:val="22"/>
                <w:highlight w:val="lightGray"/>
              </w:rPr>
              <w:t>, ,</w:t>
            </w:r>
            <w:r>
              <w:rPr>
                <w:b/>
                <w:sz w:val="22"/>
                <w:szCs w:val="22"/>
              </w:rPr>
              <w:t xml:space="preserve"> eurais</w:t>
            </w:r>
          </w:p>
        </w:tc>
        <w:tc>
          <w:tcPr>
            <w:tcW w:w="14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26AE" w:rsidRDefault="001340AA">
            <w:pPr>
              <w:jc w:val="center"/>
              <w:rPr>
                <w:b/>
                <w:bCs/>
                <w:color w:val="FF0000"/>
                <w:sz w:val="22"/>
                <w:szCs w:val="22"/>
              </w:rPr>
            </w:pPr>
            <w:r>
              <w:rPr>
                <w:b/>
                <w:bCs/>
                <w:sz w:val="22"/>
                <w:szCs w:val="22"/>
              </w:rPr>
              <w:t>Iš jos PVM, eurais</w:t>
            </w:r>
          </w:p>
        </w:tc>
        <w:tc>
          <w:tcPr>
            <w:tcW w:w="7414"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26AE" w:rsidRDefault="005C26AE">
            <w:pPr>
              <w:ind w:right="-57"/>
              <w:jc w:val="center"/>
              <w:rPr>
                <w:b/>
                <w:bCs/>
                <w:sz w:val="22"/>
                <w:szCs w:val="22"/>
              </w:rPr>
            </w:pPr>
          </w:p>
          <w:p w:rsidR="005C26AE" w:rsidRDefault="001340AA">
            <w:pPr>
              <w:ind w:right="-57"/>
              <w:jc w:val="center"/>
              <w:rPr>
                <w:b/>
                <w:sz w:val="22"/>
                <w:szCs w:val="22"/>
              </w:rPr>
            </w:pPr>
            <w:r>
              <w:rPr>
                <w:b/>
                <w:bCs/>
                <w:sz w:val="22"/>
                <w:szCs w:val="22"/>
              </w:rPr>
              <w:t>Aprašymas</w:t>
            </w:r>
          </w:p>
        </w:tc>
      </w:tr>
      <w:tr w:rsidR="005C26AE">
        <w:tblPrEx>
          <w:tblLook w:val="01E0" w:firstRow="1" w:lastRow="1" w:firstColumn="1" w:lastColumn="1" w:noHBand="0" w:noVBand="0"/>
        </w:tblPrEx>
        <w:trPr>
          <w:trHeight w:val="7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26AE" w:rsidRDefault="001340AA">
            <w:pPr>
              <w:ind w:left="-57" w:right="-57"/>
              <w:jc w:val="center"/>
              <w:rPr>
                <w:bCs/>
                <w:sz w:val="22"/>
                <w:szCs w:val="22"/>
              </w:rPr>
            </w:pPr>
            <w:r>
              <w:rPr>
                <w:bCs/>
                <w:sz w:val="22"/>
                <w:szCs w:val="22"/>
              </w:rPr>
              <w:t>1</w:t>
            </w:r>
          </w:p>
        </w:tc>
        <w:tc>
          <w:tcPr>
            <w:tcW w:w="332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26AE" w:rsidRDefault="001340AA">
            <w:pPr>
              <w:jc w:val="center"/>
              <w:rPr>
                <w:bCs/>
                <w:sz w:val="22"/>
                <w:szCs w:val="22"/>
              </w:rPr>
            </w:pPr>
            <w:r>
              <w:rPr>
                <w:bCs/>
                <w:sz w:val="22"/>
                <w:szCs w:val="22"/>
              </w:rPr>
              <w:t>2</w:t>
            </w:r>
          </w:p>
        </w:tc>
        <w:tc>
          <w:tcPr>
            <w:tcW w:w="1731"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26AE" w:rsidRDefault="001340AA">
            <w:pPr>
              <w:jc w:val="center"/>
              <w:rPr>
                <w:bCs/>
                <w:sz w:val="22"/>
                <w:szCs w:val="22"/>
              </w:rPr>
            </w:pPr>
            <w:r>
              <w:rPr>
                <w:bCs/>
                <w:sz w:val="22"/>
                <w:szCs w:val="22"/>
              </w:rPr>
              <w:t>3</w:t>
            </w:r>
          </w:p>
        </w:tc>
        <w:tc>
          <w:tcPr>
            <w:tcW w:w="141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26AE" w:rsidRDefault="001340AA">
            <w:pPr>
              <w:jc w:val="center"/>
              <w:rPr>
                <w:bCs/>
                <w:sz w:val="22"/>
                <w:szCs w:val="22"/>
              </w:rPr>
            </w:pPr>
            <w:r>
              <w:rPr>
                <w:bCs/>
                <w:sz w:val="22"/>
                <w:szCs w:val="22"/>
              </w:rPr>
              <w:t>4</w:t>
            </w:r>
          </w:p>
        </w:tc>
        <w:tc>
          <w:tcPr>
            <w:tcW w:w="7414"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C26AE" w:rsidRDefault="001340AA">
            <w:pPr>
              <w:ind w:right="-57"/>
              <w:jc w:val="center"/>
              <w:rPr>
                <w:bCs/>
                <w:sz w:val="22"/>
                <w:szCs w:val="22"/>
              </w:rPr>
            </w:pPr>
            <w:r>
              <w:rPr>
                <w:bCs/>
                <w:sz w:val="22"/>
                <w:szCs w:val="22"/>
              </w:rPr>
              <w:t>5</w:t>
            </w:r>
          </w:p>
        </w:tc>
      </w:tr>
      <w:tr w:rsidR="005C26AE">
        <w:tblPrEx>
          <w:tblLook w:val="01E0" w:firstRow="1" w:lastRow="1" w:firstColumn="1" w:lastColumn="1" w:noHBand="0" w:noVBand="0"/>
        </w:tblPrEx>
        <w:trPr>
          <w:trHeight w:val="775"/>
        </w:trPr>
        <w:tc>
          <w:tcPr>
            <w:tcW w:w="993" w:type="dxa"/>
            <w:tcBorders>
              <w:top w:val="single" w:sz="4" w:space="0" w:color="auto"/>
              <w:left w:val="single" w:sz="4" w:space="0" w:color="auto"/>
              <w:right w:val="single" w:sz="4" w:space="0" w:color="auto"/>
            </w:tcBorders>
            <w:shd w:val="clear" w:color="auto" w:fill="FFFFFF" w:themeFill="background1"/>
          </w:tcPr>
          <w:p w:rsidR="005C26AE" w:rsidRDefault="005C26AE">
            <w:pPr>
              <w:ind w:left="-57" w:right="-57"/>
              <w:jc w:val="center"/>
              <w:rPr>
                <w:bCs/>
                <w:sz w:val="22"/>
                <w:szCs w:val="22"/>
              </w:rPr>
            </w:pPr>
          </w:p>
        </w:tc>
        <w:tc>
          <w:tcPr>
            <w:tcW w:w="3328" w:type="dxa"/>
            <w:gridSpan w:val="6"/>
            <w:tcBorders>
              <w:top w:val="single" w:sz="4" w:space="0" w:color="auto"/>
              <w:left w:val="single" w:sz="4" w:space="0" w:color="auto"/>
              <w:right w:val="single" w:sz="4" w:space="0" w:color="auto"/>
            </w:tcBorders>
            <w:shd w:val="clear" w:color="auto" w:fill="FFFFFF" w:themeFill="background1"/>
          </w:tcPr>
          <w:p w:rsidR="005C26AE" w:rsidRDefault="001340AA">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PFSA nurodytų finansuojamų projekto veiklų.  </w:t>
            </w:r>
          </w:p>
          <w:p w:rsidR="005C26AE" w:rsidRDefault="001340AA">
            <w:pPr>
              <w:ind w:left="-57" w:right="-57"/>
              <w:jc w:val="center"/>
              <w:rPr>
                <w:i/>
                <w:sz w:val="20"/>
              </w:rPr>
            </w:pPr>
            <w:r>
              <w:rPr>
                <w:i/>
                <w:sz w:val="20"/>
              </w:rPr>
              <w:t>Jei  pagal priemonę finansuojamoms veikloms PFSA nustatyta skirtinga paramos intensyvumo norma, veiklos turi būti nurodomos atskirose eilutėse.</w:t>
            </w:r>
          </w:p>
          <w:p w:rsidR="005C26AE" w:rsidRDefault="001340AA">
            <w:pPr>
              <w:ind w:left="-57" w:right="-57"/>
              <w:jc w:val="center"/>
              <w:rPr>
                <w:i/>
                <w:iCs/>
                <w:sz w:val="20"/>
              </w:rPr>
            </w:pPr>
            <w:r>
              <w:rPr>
                <w:i/>
                <w:iCs/>
                <w:sz w:val="20"/>
              </w:rPr>
              <w:t xml:space="preserve">. </w:t>
            </w:r>
          </w:p>
          <w:p w:rsidR="005C26AE" w:rsidRDefault="005C26AE">
            <w:pPr>
              <w:ind w:left="-57" w:right="-57"/>
              <w:jc w:val="center"/>
              <w:rPr>
                <w:i/>
                <w:iCs/>
                <w:sz w:val="20"/>
              </w:rPr>
            </w:pPr>
          </w:p>
          <w:p w:rsidR="005C26AE" w:rsidRDefault="005C26AE">
            <w:pPr>
              <w:ind w:left="-57" w:right="-57"/>
              <w:jc w:val="center"/>
              <w:rPr>
                <w:i/>
                <w:sz w:val="20"/>
              </w:rPr>
            </w:pPr>
          </w:p>
          <w:p w:rsidR="005C26AE" w:rsidRDefault="001340AA">
            <w:pPr>
              <w:ind w:left="-57" w:right="-57"/>
              <w:jc w:val="center"/>
              <w:rPr>
                <w:i/>
                <w:sz w:val="20"/>
              </w:rPr>
            </w:pPr>
            <w:r>
              <w:rPr>
                <w:i/>
                <w:sz w:val="20"/>
              </w:rPr>
              <w:t>Galimas simbolių skaičius –</w:t>
            </w:r>
            <w:r>
              <w:rPr>
                <w:rFonts w:eastAsia="Calibri"/>
                <w:i/>
                <w:iCs/>
                <w:sz w:val="20"/>
              </w:rPr>
              <w:t xml:space="preserve"> iki</w:t>
            </w:r>
            <w:r>
              <w:rPr>
                <w:i/>
                <w:sz w:val="20"/>
              </w:rPr>
              <w:t xml:space="preserve"> 100. Nurodyti privaloma.</w:t>
            </w:r>
          </w:p>
          <w:p w:rsidR="005C26AE" w:rsidRDefault="005C26AE">
            <w:pPr>
              <w:rPr>
                <w:bCs/>
                <w:sz w:val="22"/>
                <w:szCs w:val="22"/>
              </w:rPr>
            </w:pPr>
          </w:p>
        </w:tc>
        <w:tc>
          <w:tcPr>
            <w:tcW w:w="1731" w:type="dxa"/>
            <w:gridSpan w:val="5"/>
            <w:tcBorders>
              <w:top w:val="single" w:sz="4" w:space="0" w:color="auto"/>
              <w:left w:val="single" w:sz="4" w:space="0" w:color="auto"/>
              <w:right w:val="single" w:sz="4" w:space="0" w:color="auto"/>
            </w:tcBorders>
            <w:shd w:val="clear" w:color="auto" w:fill="FFFFFF" w:themeFill="background1"/>
          </w:tcPr>
          <w:p w:rsidR="005C26AE" w:rsidRDefault="001340AA">
            <w:pPr>
              <w:ind w:left="-57" w:right="-57"/>
              <w:jc w:val="center"/>
              <w:rPr>
                <w:sz w:val="20"/>
                <w:lang w:eastAsia="lt-LT"/>
              </w:rPr>
            </w:pPr>
            <w:r>
              <w:rPr>
                <w:i/>
                <w:iCs/>
                <w:sz w:val="20"/>
                <w:lang w:eastAsia="lt-LT"/>
              </w:rPr>
              <w:t xml:space="preserve">Nurodoma bendra tinkamų finansuoti išlaidų suma, </w:t>
            </w:r>
            <w:r>
              <w:rPr>
                <w:i/>
                <w:iCs/>
                <w:sz w:val="20"/>
                <w:lang w:eastAsia="lt-LT"/>
              </w:rPr>
              <w:t xml:space="preserve">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rsidR="005C26AE" w:rsidRDefault="001340AA">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rsidR="005C26AE" w:rsidRDefault="001340AA">
            <w:pPr>
              <w:ind w:left="-57" w:right="-57"/>
              <w:jc w:val="center"/>
              <w:rPr>
                <w:sz w:val="20"/>
                <w:lang w:eastAsia="lt-LT"/>
              </w:rPr>
            </w:pPr>
            <w:r>
              <w:rPr>
                <w:i/>
                <w:iCs/>
                <w:sz w:val="20"/>
                <w:lang w:eastAsia="lt-LT"/>
              </w:rPr>
              <w:t xml:space="preserve">Nurodyti </w:t>
            </w:r>
            <w:r>
              <w:rPr>
                <w:i/>
                <w:iCs/>
                <w:sz w:val="20"/>
                <w:lang w:eastAsia="lt-LT"/>
              </w:rPr>
              <w:t>privaloma</w:t>
            </w:r>
            <w:r>
              <w:rPr>
                <w:sz w:val="20"/>
                <w:lang w:eastAsia="lt-LT"/>
              </w:rPr>
              <w:t>.</w:t>
            </w:r>
          </w:p>
          <w:p w:rsidR="005C26AE" w:rsidRDefault="005C26AE">
            <w:pPr>
              <w:jc w:val="center"/>
              <w:rPr>
                <w:bCs/>
                <w:sz w:val="22"/>
                <w:szCs w:val="22"/>
              </w:rPr>
            </w:pPr>
          </w:p>
        </w:tc>
        <w:tc>
          <w:tcPr>
            <w:tcW w:w="1418" w:type="dxa"/>
            <w:gridSpan w:val="4"/>
            <w:tcBorders>
              <w:top w:val="single" w:sz="4" w:space="0" w:color="auto"/>
              <w:left w:val="single" w:sz="4" w:space="0" w:color="auto"/>
              <w:right w:val="single" w:sz="4" w:space="0" w:color="auto"/>
            </w:tcBorders>
            <w:shd w:val="clear" w:color="auto" w:fill="FFFFFF" w:themeFill="background1"/>
          </w:tcPr>
          <w:p w:rsidR="005C26AE" w:rsidRDefault="001340AA">
            <w:pPr>
              <w:ind w:left="-57" w:right="-62"/>
              <w:jc w:val="center"/>
              <w:rPr>
                <w:i/>
                <w:sz w:val="20"/>
              </w:rPr>
            </w:pPr>
            <w:r>
              <w:rPr>
                <w:i/>
                <w:sz w:val="20"/>
              </w:rPr>
              <w:t>Nurodoma PVM suma, skirta projekto matomumo ir informavimo apie projektą priemonėms finansuoti, jeigu ją galima finansuoti iš projekto lėšų.</w:t>
            </w:r>
          </w:p>
          <w:p w:rsidR="005C26AE" w:rsidRDefault="001340AA">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rsidR="005C26AE" w:rsidRDefault="001340AA">
            <w:pPr>
              <w:jc w:val="center"/>
              <w:rPr>
                <w:bCs/>
                <w:sz w:val="22"/>
                <w:szCs w:val="22"/>
              </w:rPr>
            </w:pPr>
            <w:r>
              <w:rPr>
                <w:i/>
                <w:sz w:val="20"/>
              </w:rPr>
              <w:t xml:space="preserve">Nurodyti </w:t>
            </w:r>
            <w:r>
              <w:rPr>
                <w:i/>
                <w:sz w:val="20"/>
              </w:rPr>
              <w:t>neprivaloma.</w:t>
            </w:r>
          </w:p>
        </w:tc>
        <w:tc>
          <w:tcPr>
            <w:tcW w:w="7414" w:type="dxa"/>
            <w:gridSpan w:val="13"/>
            <w:tcBorders>
              <w:top w:val="single" w:sz="4" w:space="0" w:color="auto"/>
              <w:left w:val="single" w:sz="4" w:space="0" w:color="auto"/>
              <w:right w:val="single" w:sz="4" w:space="0" w:color="auto"/>
            </w:tcBorders>
            <w:shd w:val="clear" w:color="auto" w:fill="FFFFFF" w:themeFill="background1"/>
          </w:tcPr>
          <w:p w:rsidR="005C26AE" w:rsidRDefault="001340AA">
            <w:pPr>
              <w:ind w:left="-57" w:right="-57"/>
              <w:jc w:val="center"/>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rsidR="005C26AE" w:rsidRDefault="001340AA">
            <w:pPr>
              <w:ind w:left="-57" w:right="-57"/>
              <w:jc w:val="center"/>
              <w:rPr>
                <w:i/>
                <w:iCs/>
                <w:sz w:val="20"/>
              </w:rPr>
            </w:pPr>
            <w:r>
              <w:rPr>
                <w:i/>
                <w:iCs/>
                <w:sz w:val="20"/>
              </w:rPr>
              <w:t>1. aprašymas int</w:t>
            </w:r>
            <w:r>
              <w:rPr>
                <w:i/>
                <w:iCs/>
                <w:sz w:val="20"/>
              </w:rPr>
              <w:t xml:space="preserve">erneto svetainėje (jei tokia yra); </w:t>
            </w:r>
          </w:p>
          <w:p w:rsidR="005C26AE" w:rsidRDefault="001340AA">
            <w:pPr>
              <w:ind w:left="-57" w:right="-57"/>
              <w:jc w:val="center"/>
              <w:rPr>
                <w:i/>
                <w:iCs/>
                <w:sz w:val="20"/>
              </w:rPr>
            </w:pPr>
            <w:r>
              <w:rPr>
                <w:i/>
                <w:iCs/>
                <w:sz w:val="20"/>
              </w:rPr>
              <w:t>2. informacijos pateikimas socialiniuose tinkluose (būtina);</w:t>
            </w:r>
          </w:p>
          <w:p w:rsidR="005C26AE" w:rsidRDefault="001340AA">
            <w:pPr>
              <w:ind w:left="-57" w:right="-57"/>
              <w:jc w:val="center"/>
              <w:rPr>
                <w:i/>
                <w:iCs/>
                <w:sz w:val="20"/>
              </w:rPr>
            </w:pPr>
            <w:r>
              <w:rPr>
                <w:i/>
                <w:iCs/>
                <w:sz w:val="20"/>
              </w:rPr>
              <w:t xml:space="preserve">3. informacijos skelbimas pakabinamoje / pastatomoje vizualinėje lentoje (būtina): </w:t>
            </w:r>
          </w:p>
          <w:p w:rsidR="005C26AE" w:rsidRDefault="001340AA">
            <w:pPr>
              <w:ind w:left="-57" w:right="-57"/>
              <w:jc w:val="center"/>
              <w:rPr>
                <w:i/>
                <w:iCs/>
                <w:sz w:val="20"/>
              </w:rPr>
            </w:pPr>
            <w:r>
              <w:rPr>
                <w:i/>
                <w:iCs/>
                <w:sz w:val="20"/>
              </w:rPr>
              <w:t xml:space="preserve">3.1. ne mažesniame kaip A3 formato plakate; arba, </w:t>
            </w:r>
          </w:p>
          <w:p w:rsidR="005C26AE" w:rsidRDefault="001340AA">
            <w:pPr>
              <w:ind w:left="-57" w:right="-57"/>
              <w:jc w:val="center"/>
              <w:rPr>
                <w:i/>
                <w:iCs/>
                <w:sz w:val="20"/>
              </w:rPr>
            </w:pPr>
            <w:r>
              <w:rPr>
                <w:i/>
                <w:iCs/>
                <w:sz w:val="20"/>
              </w:rPr>
              <w:t>3.2 . kai projekto vertė</w:t>
            </w:r>
            <w:r>
              <w:rPr>
                <w:i/>
                <w:iCs/>
                <w:sz w:val="20"/>
              </w:rPr>
              <w:t xml:space="preserve"> viršija </w:t>
            </w:r>
            <w:r>
              <w:rPr>
                <w:b/>
                <w:bCs/>
                <w:i/>
                <w:iCs/>
                <w:sz w:val="20"/>
              </w:rPr>
              <w:t>1</w:t>
            </w:r>
            <w:r>
              <w:rPr>
                <w:i/>
                <w:iCs/>
                <w:sz w:val="20"/>
              </w:rPr>
              <w:t>00 000 eurų – nuolatinės informacinės lentelės ar stendo įrengimas.</w:t>
            </w:r>
          </w:p>
          <w:p w:rsidR="005C26AE" w:rsidRDefault="001340AA">
            <w:pPr>
              <w:rPr>
                <w:i/>
                <w:iCs/>
                <w:sz w:val="20"/>
              </w:rPr>
            </w:pPr>
            <w:r>
              <w:rPr>
                <w:i/>
                <w:iCs/>
                <w:sz w:val="20"/>
              </w:rPr>
              <w:t>1, 2 ir 3.1/3.2 matomumo ir informavimo priemonėms taikomas supaprastintas išlaidų apmokėjimas.  Fiksuotieji dydžiai skelbiami Europos socialinio fondo agentūros  2021–2027 m. ES</w:t>
            </w:r>
            <w:r>
              <w:rPr>
                <w:i/>
                <w:iCs/>
                <w:sz w:val="20"/>
              </w:rPr>
              <w:t xml:space="preserve"> fondų lėšomis Supaprastintai apmokamų išlaidų dydžių registre</w:t>
            </w:r>
          </w:p>
          <w:p w:rsidR="005C26AE" w:rsidRDefault="001340AA">
            <w:pPr>
              <w:ind w:left="-57" w:right="-57"/>
              <w:jc w:val="center"/>
              <w:rPr>
                <w:i/>
                <w:iCs/>
                <w:sz w:val="20"/>
              </w:rPr>
            </w:pPr>
            <w:r>
              <w:rPr>
                <w:i/>
                <w:iCs/>
                <w:sz w:val="20"/>
              </w:rPr>
              <w:t>https://www.esf.lt/veiklos-sritys/metodines-pagalbos-centras/fiksuotuju-dydziu-registras/1104</w:t>
            </w:r>
          </w:p>
          <w:p w:rsidR="005C26AE" w:rsidRDefault="001340AA">
            <w:pPr>
              <w:ind w:left="-57" w:right="-57" w:firstLine="53"/>
              <w:jc w:val="center"/>
              <w:rPr>
                <w:i/>
                <w:iCs/>
                <w:sz w:val="20"/>
              </w:rPr>
            </w:pPr>
            <w:r>
              <w:rPr>
                <w:i/>
                <w:iCs/>
                <w:sz w:val="20"/>
              </w:rPr>
              <w:t>4. automobilių žymėjimas ES emblema (būtina).</w:t>
            </w:r>
          </w:p>
          <w:p w:rsidR="005C26AE" w:rsidRDefault="001340AA">
            <w:pPr>
              <w:ind w:left="-57" w:right="-57"/>
              <w:jc w:val="center"/>
              <w:rPr>
                <w:i/>
                <w:iCs/>
                <w:sz w:val="20"/>
              </w:rPr>
            </w:pPr>
            <w:r>
              <w:rPr>
                <w:i/>
                <w:iCs/>
                <w:sz w:val="20"/>
              </w:rPr>
              <w:t>Kitų matomumo ir informavimo priemonių, automobilių ž</w:t>
            </w:r>
            <w:r>
              <w:rPr>
                <w:i/>
                <w:iCs/>
                <w:sz w:val="20"/>
              </w:rPr>
              <w:t>ymėjimo bei strateginės svarbos projekto viešinimo (komunikacinio renginio ar kitos komunikacijos veiklos) išlaidos pagrindžiamos remiantis planuojamomis patirti realiomis išlaidomis.</w:t>
            </w:r>
          </w:p>
          <w:p w:rsidR="005C26AE" w:rsidRDefault="005C26AE">
            <w:pPr>
              <w:ind w:left="-57" w:right="-57"/>
              <w:jc w:val="center"/>
              <w:rPr>
                <w:i/>
                <w:iCs/>
                <w:sz w:val="20"/>
              </w:rPr>
            </w:pPr>
          </w:p>
          <w:p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1 000.</w:t>
            </w:r>
          </w:p>
          <w:p w:rsidR="005C26AE" w:rsidRDefault="001340AA">
            <w:pPr>
              <w:ind w:right="-57"/>
              <w:jc w:val="center"/>
              <w:rPr>
                <w:bCs/>
                <w:sz w:val="22"/>
                <w:szCs w:val="22"/>
              </w:rPr>
            </w:pPr>
            <w:r>
              <w:rPr>
                <w:i/>
                <w:sz w:val="20"/>
              </w:rPr>
              <w:t>Nurodyti privaloma.</w:t>
            </w:r>
          </w:p>
        </w:tc>
      </w:tr>
      <w:tr w:rsidR="005C26AE">
        <w:tblPrEx>
          <w:tblLook w:val="01E0" w:firstRow="1" w:lastRow="1" w:firstColumn="1" w:lastColumn="1" w:noHBand="0" w:noVBand="0"/>
        </w:tblPrEx>
        <w:trPr>
          <w:trHeight w:val="131"/>
        </w:trPr>
        <w:tc>
          <w:tcPr>
            <w:tcW w:w="14884" w:type="dxa"/>
            <w:gridSpan w:val="29"/>
            <w:tcBorders>
              <w:top w:val="single" w:sz="4" w:space="0" w:color="auto"/>
              <w:left w:val="single" w:sz="4" w:space="0" w:color="auto"/>
              <w:right w:val="single" w:sz="4" w:space="0" w:color="auto"/>
            </w:tcBorders>
            <w:shd w:val="clear" w:color="auto" w:fill="F2F2F2" w:themeFill="background1" w:themeFillShade="F2"/>
          </w:tcPr>
          <w:p w:rsidR="005C26AE" w:rsidRDefault="001340AA">
            <w:pPr>
              <w:rPr>
                <w:sz w:val="22"/>
                <w:szCs w:val="22"/>
              </w:rPr>
            </w:pPr>
            <w:r>
              <w:rPr>
                <w:b/>
                <w:bCs/>
                <w:iCs/>
                <w:sz w:val="22"/>
                <w:szCs w:val="22"/>
              </w:rPr>
              <w:t xml:space="preserve">3.3 </w:t>
            </w:r>
            <w:r>
              <w:rPr>
                <w:b/>
                <w:bCs/>
                <w:iCs/>
                <w:sz w:val="22"/>
                <w:szCs w:val="22"/>
              </w:rPr>
              <w:t>Projekto išlaidos</w:t>
            </w:r>
          </w:p>
        </w:tc>
      </w:tr>
      <w:tr w:rsidR="005C2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62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6AE" w:rsidRDefault="005C26AE">
            <w:pPr>
              <w:jc w:val="center"/>
              <w:rPr>
                <w:b/>
                <w:bCs/>
                <w:color w:val="000000"/>
                <w:sz w:val="22"/>
                <w:szCs w:val="22"/>
              </w:rPr>
            </w:pPr>
          </w:p>
          <w:p w:rsidR="005C26AE" w:rsidRDefault="001340AA">
            <w:pPr>
              <w:jc w:val="center"/>
              <w:rPr>
                <w:b/>
                <w:bCs/>
                <w:color w:val="000000"/>
                <w:sz w:val="22"/>
                <w:szCs w:val="22"/>
              </w:rPr>
            </w:pPr>
            <w:r>
              <w:rPr>
                <w:b/>
                <w:bCs/>
                <w:color w:val="000000"/>
                <w:sz w:val="22"/>
                <w:szCs w:val="22"/>
              </w:rPr>
              <w:t>Nr.</w:t>
            </w:r>
          </w:p>
        </w:tc>
        <w:tc>
          <w:tcPr>
            <w:tcW w:w="18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26AE" w:rsidRDefault="001340AA">
            <w:pPr>
              <w:jc w:val="center"/>
              <w:rPr>
                <w:b/>
                <w:bCs/>
                <w:color w:val="000000"/>
                <w:sz w:val="22"/>
                <w:szCs w:val="22"/>
              </w:rPr>
            </w:pPr>
            <w:r>
              <w:rPr>
                <w:b/>
                <w:bCs/>
                <w:color w:val="000000"/>
                <w:sz w:val="22"/>
                <w:szCs w:val="22"/>
              </w:rPr>
              <w:t xml:space="preserve">Tinkamų finansuoti išlaidų tipai (kategorijos)  ir išlaidų  pavadinimai </w:t>
            </w:r>
          </w:p>
        </w:tc>
        <w:tc>
          <w:tcPr>
            <w:tcW w:w="108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26AE" w:rsidRDefault="001340AA">
            <w:pPr>
              <w:jc w:val="center"/>
              <w:rPr>
                <w:b/>
                <w:bCs/>
                <w:color w:val="000000"/>
                <w:sz w:val="22"/>
                <w:szCs w:val="22"/>
              </w:rPr>
            </w:pPr>
            <w:proofErr w:type="spellStart"/>
            <w:r>
              <w:rPr>
                <w:b/>
                <w:bCs/>
                <w:color w:val="000000"/>
                <w:sz w:val="22"/>
                <w:szCs w:val="22"/>
              </w:rPr>
              <w:t>Matavi-mo</w:t>
            </w:r>
            <w:proofErr w:type="spellEnd"/>
            <w:r>
              <w:rPr>
                <w:b/>
                <w:bCs/>
                <w:color w:val="000000"/>
                <w:sz w:val="22"/>
                <w:szCs w:val="22"/>
              </w:rPr>
              <w:t xml:space="preserve"> vienetas</w:t>
            </w:r>
          </w:p>
        </w:tc>
        <w:tc>
          <w:tcPr>
            <w:tcW w:w="108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6AE" w:rsidRDefault="001340AA">
            <w:pPr>
              <w:jc w:val="center"/>
              <w:rPr>
                <w:b/>
                <w:bCs/>
                <w:color w:val="000000"/>
                <w:sz w:val="22"/>
                <w:szCs w:val="22"/>
              </w:rPr>
            </w:pPr>
            <w:r>
              <w:rPr>
                <w:b/>
                <w:bCs/>
                <w:color w:val="000000"/>
                <w:sz w:val="22"/>
                <w:szCs w:val="22"/>
              </w:rPr>
              <w:t>Siektina reikšmė</w:t>
            </w:r>
          </w:p>
        </w:tc>
        <w:tc>
          <w:tcPr>
            <w:tcW w:w="95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26AE" w:rsidRDefault="001340AA">
            <w:pPr>
              <w:jc w:val="center"/>
              <w:rPr>
                <w:color w:val="000000"/>
                <w:sz w:val="22"/>
                <w:szCs w:val="22"/>
              </w:rPr>
            </w:pPr>
            <w:r>
              <w:rPr>
                <w:b/>
                <w:bCs/>
                <w:color w:val="000000"/>
                <w:sz w:val="22"/>
                <w:szCs w:val="22"/>
              </w:rPr>
              <w:t>Vieneto kaina, eurais</w:t>
            </w:r>
            <w:r>
              <w:rPr>
                <w:color w:val="000000"/>
                <w:sz w:val="22"/>
                <w:szCs w:val="22"/>
              </w:rPr>
              <w:t xml:space="preserve"> </w:t>
            </w:r>
          </w:p>
        </w:tc>
        <w:tc>
          <w:tcPr>
            <w:tcW w:w="2168" w:type="dxa"/>
            <w:gridSpan w:val="5"/>
            <w:tcBorders>
              <w:top w:val="single" w:sz="4" w:space="0" w:color="auto"/>
              <w:left w:val="nil"/>
              <w:bottom w:val="single" w:sz="4" w:space="0" w:color="auto"/>
              <w:right w:val="single" w:sz="4" w:space="0" w:color="auto"/>
            </w:tcBorders>
            <w:shd w:val="clear" w:color="auto" w:fill="auto"/>
            <w:vAlign w:val="bottom"/>
            <w:hideMark/>
          </w:tcPr>
          <w:p w:rsidR="005C26AE" w:rsidRDefault="001340AA">
            <w:pPr>
              <w:jc w:val="center"/>
              <w:rPr>
                <w:b/>
                <w:bCs/>
                <w:color w:val="000000"/>
                <w:sz w:val="22"/>
                <w:szCs w:val="22"/>
              </w:rPr>
            </w:pPr>
            <w:r>
              <w:rPr>
                <w:b/>
                <w:bCs/>
                <w:color w:val="000000"/>
                <w:sz w:val="22"/>
                <w:szCs w:val="22"/>
              </w:rPr>
              <w:t>Tinkamų finansuoti išlaidų suma, eurais</w:t>
            </w:r>
          </w:p>
        </w:tc>
        <w:tc>
          <w:tcPr>
            <w:tcW w:w="13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26AE" w:rsidRDefault="001340AA">
            <w:pPr>
              <w:jc w:val="center"/>
              <w:rPr>
                <w:b/>
                <w:bCs/>
                <w:color w:val="000000"/>
                <w:sz w:val="22"/>
                <w:szCs w:val="22"/>
              </w:rPr>
            </w:pPr>
            <w:r>
              <w:rPr>
                <w:b/>
                <w:bCs/>
                <w:color w:val="000000"/>
                <w:sz w:val="22"/>
                <w:szCs w:val="22"/>
              </w:rPr>
              <w:t xml:space="preserve">Lietuvos </w:t>
            </w:r>
            <w:proofErr w:type="spellStart"/>
            <w:r>
              <w:rPr>
                <w:b/>
                <w:bCs/>
                <w:color w:val="000000"/>
                <w:sz w:val="22"/>
                <w:szCs w:val="22"/>
              </w:rPr>
              <w:t>Respubli-kos</w:t>
            </w:r>
            <w:proofErr w:type="spellEnd"/>
            <w:r>
              <w:rPr>
                <w:b/>
                <w:bCs/>
                <w:color w:val="000000"/>
                <w:sz w:val="22"/>
                <w:szCs w:val="22"/>
              </w:rPr>
              <w:t xml:space="preserve"> pridėtinės vertės mokesčio įstatymo straipsnis </w:t>
            </w:r>
          </w:p>
        </w:tc>
        <w:tc>
          <w:tcPr>
            <w:tcW w:w="13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26AE" w:rsidRDefault="001340AA">
            <w:pPr>
              <w:jc w:val="center"/>
              <w:rPr>
                <w:color w:val="000000"/>
                <w:sz w:val="22"/>
                <w:szCs w:val="22"/>
              </w:rPr>
            </w:pPr>
            <w:r>
              <w:rPr>
                <w:b/>
                <w:bCs/>
                <w:color w:val="000000"/>
                <w:sz w:val="22"/>
                <w:szCs w:val="22"/>
              </w:rPr>
              <w:t>PVM suma, eurais,</w:t>
            </w:r>
            <w:r>
              <w:rPr>
                <w:color w:val="4472C4"/>
                <w:sz w:val="22"/>
                <w:szCs w:val="22"/>
              </w:rPr>
              <w:t xml:space="preserve"> </w:t>
            </w:r>
          </w:p>
        </w:tc>
        <w:tc>
          <w:tcPr>
            <w:tcW w:w="3373" w:type="dxa"/>
            <w:gridSpan w:val="5"/>
            <w:vMerge w:val="restart"/>
            <w:tcBorders>
              <w:top w:val="single" w:sz="4" w:space="0" w:color="auto"/>
              <w:left w:val="single" w:sz="4" w:space="0" w:color="auto"/>
              <w:right w:val="single" w:sz="4" w:space="0" w:color="auto"/>
            </w:tcBorders>
            <w:shd w:val="clear" w:color="auto" w:fill="auto"/>
            <w:vAlign w:val="center"/>
            <w:hideMark/>
          </w:tcPr>
          <w:p w:rsidR="005C26AE" w:rsidRDefault="001340AA">
            <w:pPr>
              <w:jc w:val="center"/>
              <w:rPr>
                <w:b/>
                <w:bCs/>
                <w:color w:val="000000"/>
                <w:sz w:val="22"/>
                <w:szCs w:val="22"/>
              </w:rPr>
            </w:pPr>
            <w:r>
              <w:rPr>
                <w:b/>
                <w:bCs/>
                <w:color w:val="000000"/>
                <w:sz w:val="22"/>
                <w:szCs w:val="22"/>
              </w:rPr>
              <w:t>Išlaidų poreikio pagrindimas</w:t>
            </w:r>
          </w:p>
        </w:tc>
      </w:tr>
      <w:tr w:rsidR="005C2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1626" w:type="dxa"/>
            <w:gridSpan w:val="2"/>
            <w:vMerge/>
            <w:tcBorders>
              <w:top w:val="single" w:sz="4" w:space="0" w:color="auto"/>
              <w:left w:val="single" w:sz="4" w:space="0" w:color="auto"/>
              <w:bottom w:val="single" w:sz="4" w:space="0" w:color="auto"/>
              <w:right w:val="single" w:sz="4" w:space="0" w:color="auto"/>
            </w:tcBorders>
            <w:vAlign w:val="center"/>
            <w:hideMark/>
          </w:tcPr>
          <w:p w:rsidR="005C26AE" w:rsidRDefault="005C26AE">
            <w:pPr>
              <w:rPr>
                <w:rFonts w:ascii="Calibri" w:hAnsi="Calibri" w:cs="Calibri"/>
                <w:b/>
                <w:bCs/>
                <w:color w:val="000000"/>
                <w:sz w:val="22"/>
                <w:szCs w:val="22"/>
              </w:rPr>
            </w:pPr>
          </w:p>
        </w:tc>
        <w:tc>
          <w:tcPr>
            <w:tcW w:w="1895" w:type="dxa"/>
            <w:gridSpan w:val="2"/>
            <w:vMerge/>
            <w:tcBorders>
              <w:top w:val="single" w:sz="4" w:space="0" w:color="auto"/>
              <w:left w:val="single" w:sz="4" w:space="0" w:color="auto"/>
              <w:bottom w:val="single" w:sz="4" w:space="0" w:color="auto"/>
              <w:right w:val="single" w:sz="4" w:space="0" w:color="auto"/>
            </w:tcBorders>
            <w:vAlign w:val="center"/>
            <w:hideMark/>
          </w:tcPr>
          <w:p w:rsidR="005C26AE" w:rsidRDefault="005C26AE">
            <w:pPr>
              <w:rPr>
                <w:rFonts w:ascii="Calibri" w:hAnsi="Calibri" w:cs="Calibri"/>
                <w:b/>
                <w:bCs/>
                <w:color w:val="000000"/>
                <w:sz w:val="22"/>
                <w:szCs w:val="22"/>
              </w:rPr>
            </w:pPr>
          </w:p>
        </w:tc>
        <w:tc>
          <w:tcPr>
            <w:tcW w:w="1085" w:type="dxa"/>
            <w:gridSpan w:val="4"/>
            <w:vMerge/>
            <w:tcBorders>
              <w:top w:val="single" w:sz="4" w:space="0" w:color="auto"/>
              <w:left w:val="single" w:sz="4" w:space="0" w:color="auto"/>
              <w:bottom w:val="single" w:sz="4" w:space="0" w:color="auto"/>
              <w:right w:val="single" w:sz="4" w:space="0" w:color="auto"/>
            </w:tcBorders>
            <w:vAlign w:val="center"/>
            <w:hideMark/>
          </w:tcPr>
          <w:p w:rsidR="005C26AE" w:rsidRDefault="005C26AE">
            <w:pPr>
              <w:rPr>
                <w:rFonts w:ascii="Calibri" w:hAnsi="Calibri" w:cs="Calibri"/>
                <w:b/>
                <w:bCs/>
                <w:color w:val="000000"/>
                <w:sz w:val="22"/>
                <w:szCs w:val="22"/>
              </w:rPr>
            </w:pPr>
          </w:p>
        </w:tc>
        <w:tc>
          <w:tcPr>
            <w:tcW w:w="1084" w:type="dxa"/>
            <w:gridSpan w:val="2"/>
            <w:vMerge/>
            <w:tcBorders>
              <w:top w:val="single" w:sz="4" w:space="0" w:color="auto"/>
              <w:left w:val="single" w:sz="4" w:space="0" w:color="auto"/>
              <w:bottom w:val="single" w:sz="4" w:space="0" w:color="auto"/>
              <w:right w:val="single" w:sz="4" w:space="0" w:color="auto"/>
            </w:tcBorders>
            <w:vAlign w:val="center"/>
            <w:hideMark/>
          </w:tcPr>
          <w:p w:rsidR="005C26AE" w:rsidRDefault="005C26AE">
            <w:pPr>
              <w:rPr>
                <w:rFonts w:ascii="Calibri" w:hAnsi="Calibri" w:cs="Calibri"/>
                <w:b/>
                <w:bCs/>
                <w:color w:val="000000"/>
                <w:sz w:val="22"/>
                <w:szCs w:val="22"/>
              </w:rPr>
            </w:pPr>
          </w:p>
        </w:tc>
        <w:tc>
          <w:tcPr>
            <w:tcW w:w="952" w:type="dxa"/>
            <w:gridSpan w:val="4"/>
            <w:vMerge/>
            <w:tcBorders>
              <w:top w:val="single" w:sz="4" w:space="0" w:color="auto"/>
              <w:left w:val="single" w:sz="4" w:space="0" w:color="auto"/>
              <w:bottom w:val="single" w:sz="4" w:space="0" w:color="auto"/>
              <w:right w:val="single" w:sz="4" w:space="0" w:color="auto"/>
            </w:tcBorders>
            <w:vAlign w:val="center"/>
            <w:hideMark/>
          </w:tcPr>
          <w:p w:rsidR="005C26AE" w:rsidRDefault="005C26AE">
            <w:pPr>
              <w:rPr>
                <w:rFonts w:ascii="Calibri" w:hAnsi="Calibri" w:cs="Calibri"/>
                <w:color w:val="000000"/>
                <w:sz w:val="22"/>
                <w:szCs w:val="22"/>
              </w:rPr>
            </w:pPr>
          </w:p>
        </w:tc>
        <w:tc>
          <w:tcPr>
            <w:tcW w:w="1352" w:type="dxa"/>
            <w:gridSpan w:val="3"/>
            <w:tcBorders>
              <w:top w:val="nil"/>
              <w:left w:val="nil"/>
              <w:bottom w:val="single" w:sz="4" w:space="0" w:color="auto"/>
              <w:right w:val="single" w:sz="4" w:space="0" w:color="auto"/>
            </w:tcBorders>
            <w:shd w:val="clear" w:color="auto" w:fill="auto"/>
            <w:vAlign w:val="center"/>
            <w:hideMark/>
          </w:tcPr>
          <w:p w:rsidR="005C26AE" w:rsidRDefault="001340AA">
            <w:pPr>
              <w:rPr>
                <w:b/>
                <w:bCs/>
                <w:color w:val="000000"/>
                <w:sz w:val="22"/>
                <w:szCs w:val="22"/>
              </w:rPr>
            </w:pPr>
            <w:r>
              <w:rPr>
                <w:b/>
                <w:bCs/>
                <w:color w:val="000000"/>
                <w:sz w:val="22"/>
                <w:szCs w:val="22"/>
              </w:rPr>
              <w:t>Planuojama išlaidų suma</w:t>
            </w:r>
          </w:p>
        </w:tc>
        <w:tc>
          <w:tcPr>
            <w:tcW w:w="816" w:type="dxa"/>
            <w:gridSpan w:val="2"/>
            <w:tcBorders>
              <w:top w:val="nil"/>
              <w:left w:val="nil"/>
              <w:bottom w:val="single" w:sz="4" w:space="0" w:color="auto"/>
              <w:right w:val="single" w:sz="4" w:space="0" w:color="auto"/>
            </w:tcBorders>
            <w:shd w:val="clear" w:color="auto" w:fill="auto"/>
            <w:vAlign w:val="center"/>
            <w:hideMark/>
          </w:tcPr>
          <w:p w:rsidR="005C26AE" w:rsidRDefault="001340AA">
            <w:pPr>
              <w:rPr>
                <w:b/>
                <w:bCs/>
                <w:color w:val="000000"/>
                <w:sz w:val="22"/>
                <w:szCs w:val="22"/>
              </w:rPr>
            </w:pPr>
            <w:r>
              <w:rPr>
                <w:b/>
                <w:bCs/>
                <w:color w:val="000000"/>
                <w:sz w:val="22"/>
                <w:szCs w:val="22"/>
              </w:rPr>
              <w:t>iš jos PVM</w:t>
            </w:r>
          </w:p>
        </w:tc>
        <w:tc>
          <w:tcPr>
            <w:tcW w:w="1351" w:type="dxa"/>
            <w:gridSpan w:val="3"/>
            <w:vMerge/>
            <w:tcBorders>
              <w:top w:val="single" w:sz="4" w:space="0" w:color="auto"/>
              <w:left w:val="single" w:sz="4" w:space="0" w:color="auto"/>
              <w:bottom w:val="single" w:sz="4" w:space="0" w:color="auto"/>
              <w:right w:val="single" w:sz="4" w:space="0" w:color="auto"/>
            </w:tcBorders>
            <w:vAlign w:val="center"/>
            <w:hideMark/>
          </w:tcPr>
          <w:p w:rsidR="005C26AE" w:rsidRDefault="005C26AE">
            <w:pPr>
              <w:rPr>
                <w:rFonts w:ascii="Calibri" w:hAnsi="Calibri" w:cs="Calibri"/>
                <w:b/>
                <w:bCs/>
                <w:color w:val="000000"/>
                <w:sz w:val="22"/>
                <w:szCs w:val="22"/>
              </w:rPr>
            </w:pPr>
          </w:p>
        </w:tc>
        <w:tc>
          <w:tcPr>
            <w:tcW w:w="1350" w:type="dxa"/>
            <w:gridSpan w:val="2"/>
            <w:vMerge/>
            <w:tcBorders>
              <w:top w:val="single" w:sz="4" w:space="0" w:color="auto"/>
              <w:left w:val="single" w:sz="4" w:space="0" w:color="auto"/>
              <w:bottom w:val="single" w:sz="4" w:space="0" w:color="auto"/>
              <w:right w:val="single" w:sz="4" w:space="0" w:color="auto"/>
            </w:tcBorders>
            <w:vAlign w:val="center"/>
            <w:hideMark/>
          </w:tcPr>
          <w:p w:rsidR="005C26AE" w:rsidRDefault="005C26AE">
            <w:pPr>
              <w:rPr>
                <w:rFonts w:ascii="Calibri" w:hAnsi="Calibri" w:cs="Calibri"/>
                <w:color w:val="000000"/>
                <w:sz w:val="22"/>
                <w:szCs w:val="22"/>
              </w:rPr>
            </w:pPr>
          </w:p>
        </w:tc>
        <w:tc>
          <w:tcPr>
            <w:tcW w:w="3373" w:type="dxa"/>
            <w:gridSpan w:val="5"/>
            <w:vMerge/>
            <w:tcBorders>
              <w:left w:val="single" w:sz="4" w:space="0" w:color="auto"/>
              <w:bottom w:val="single" w:sz="4" w:space="0" w:color="auto"/>
              <w:right w:val="single" w:sz="4" w:space="0" w:color="auto"/>
            </w:tcBorders>
            <w:vAlign w:val="center"/>
            <w:hideMark/>
          </w:tcPr>
          <w:p w:rsidR="005C26AE" w:rsidRDefault="005C26AE">
            <w:pPr>
              <w:rPr>
                <w:rFonts w:ascii="Calibri" w:hAnsi="Calibri" w:cs="Calibri"/>
                <w:b/>
                <w:bCs/>
                <w:color w:val="000000"/>
                <w:sz w:val="22"/>
                <w:szCs w:val="22"/>
              </w:rPr>
            </w:pPr>
          </w:p>
        </w:tc>
      </w:tr>
      <w:tr w:rsidR="005C26AE">
        <w:tblPrEx>
          <w:tblLook w:val="01E0" w:firstRow="1" w:lastRow="1" w:firstColumn="1" w:lastColumn="1" w:noHBand="0" w:noVBand="0"/>
        </w:tblPrEx>
        <w:trPr>
          <w:trHeight w:val="70"/>
        </w:trPr>
        <w:tc>
          <w:tcPr>
            <w:tcW w:w="1626" w:type="dxa"/>
            <w:gridSpan w:val="2"/>
            <w:shd w:val="clear" w:color="auto" w:fill="auto"/>
            <w:vAlign w:val="center"/>
          </w:tcPr>
          <w:p w:rsidR="005C26AE" w:rsidRDefault="001340AA">
            <w:pPr>
              <w:widowControl w:val="0"/>
              <w:shd w:val="clear" w:color="auto" w:fill="FFFFFF"/>
              <w:ind w:left="-57" w:right="-57"/>
              <w:jc w:val="center"/>
              <w:rPr>
                <w:bCs/>
                <w:sz w:val="22"/>
                <w:szCs w:val="22"/>
              </w:rPr>
            </w:pPr>
            <w:r>
              <w:rPr>
                <w:bCs/>
                <w:sz w:val="22"/>
                <w:szCs w:val="22"/>
              </w:rPr>
              <w:t>1</w:t>
            </w:r>
          </w:p>
        </w:tc>
        <w:tc>
          <w:tcPr>
            <w:tcW w:w="1895" w:type="dxa"/>
            <w:gridSpan w:val="2"/>
            <w:shd w:val="clear" w:color="auto" w:fill="auto"/>
            <w:vAlign w:val="center"/>
          </w:tcPr>
          <w:p w:rsidR="005C26AE" w:rsidRDefault="001340AA">
            <w:pPr>
              <w:ind w:right="-57"/>
              <w:jc w:val="center"/>
              <w:rPr>
                <w:bCs/>
                <w:sz w:val="20"/>
              </w:rPr>
            </w:pPr>
            <w:r>
              <w:rPr>
                <w:bCs/>
                <w:sz w:val="20"/>
              </w:rPr>
              <w:t>2</w:t>
            </w:r>
          </w:p>
        </w:tc>
        <w:tc>
          <w:tcPr>
            <w:tcW w:w="1085" w:type="dxa"/>
            <w:gridSpan w:val="4"/>
            <w:shd w:val="clear" w:color="auto" w:fill="auto"/>
            <w:vAlign w:val="center"/>
          </w:tcPr>
          <w:p w:rsidR="005C26AE" w:rsidRDefault="001340AA">
            <w:pPr>
              <w:ind w:left="-57" w:right="-57"/>
              <w:jc w:val="center"/>
              <w:rPr>
                <w:bCs/>
                <w:sz w:val="20"/>
              </w:rPr>
            </w:pPr>
            <w:r>
              <w:rPr>
                <w:bCs/>
                <w:sz w:val="20"/>
              </w:rPr>
              <w:t>3</w:t>
            </w:r>
          </w:p>
        </w:tc>
        <w:tc>
          <w:tcPr>
            <w:tcW w:w="1084" w:type="dxa"/>
            <w:gridSpan w:val="2"/>
            <w:shd w:val="clear" w:color="auto" w:fill="auto"/>
            <w:vAlign w:val="center"/>
          </w:tcPr>
          <w:p w:rsidR="005C26AE" w:rsidRDefault="001340AA">
            <w:pPr>
              <w:ind w:left="-57" w:right="-57"/>
              <w:jc w:val="center"/>
              <w:rPr>
                <w:bCs/>
                <w:sz w:val="20"/>
              </w:rPr>
            </w:pPr>
            <w:r>
              <w:rPr>
                <w:bCs/>
                <w:sz w:val="20"/>
              </w:rPr>
              <w:t>4</w:t>
            </w:r>
          </w:p>
        </w:tc>
        <w:tc>
          <w:tcPr>
            <w:tcW w:w="952" w:type="dxa"/>
            <w:gridSpan w:val="4"/>
            <w:shd w:val="clear" w:color="auto" w:fill="auto"/>
            <w:vAlign w:val="center"/>
          </w:tcPr>
          <w:p w:rsidR="005C26AE" w:rsidRDefault="001340AA">
            <w:pPr>
              <w:widowControl w:val="0"/>
              <w:shd w:val="clear" w:color="auto" w:fill="FFFFFF"/>
              <w:ind w:left="-57" w:right="-57"/>
              <w:jc w:val="center"/>
              <w:rPr>
                <w:bCs/>
                <w:sz w:val="20"/>
              </w:rPr>
            </w:pPr>
            <w:r>
              <w:rPr>
                <w:bCs/>
                <w:sz w:val="20"/>
              </w:rPr>
              <w:t>5</w:t>
            </w:r>
          </w:p>
        </w:tc>
        <w:tc>
          <w:tcPr>
            <w:tcW w:w="1352" w:type="dxa"/>
            <w:gridSpan w:val="3"/>
            <w:shd w:val="clear" w:color="auto" w:fill="auto"/>
            <w:vAlign w:val="center"/>
          </w:tcPr>
          <w:p w:rsidR="005C26AE" w:rsidRDefault="001340AA">
            <w:pPr>
              <w:widowControl w:val="0"/>
              <w:shd w:val="clear" w:color="auto" w:fill="FFFFFF"/>
              <w:ind w:left="-57" w:right="-57"/>
              <w:jc w:val="center"/>
              <w:rPr>
                <w:bCs/>
                <w:sz w:val="22"/>
                <w:szCs w:val="22"/>
              </w:rPr>
            </w:pPr>
            <w:r>
              <w:rPr>
                <w:bCs/>
                <w:sz w:val="22"/>
                <w:szCs w:val="22"/>
              </w:rPr>
              <w:t>6</w:t>
            </w:r>
          </w:p>
        </w:tc>
        <w:tc>
          <w:tcPr>
            <w:tcW w:w="816" w:type="dxa"/>
            <w:gridSpan w:val="2"/>
            <w:shd w:val="clear" w:color="auto" w:fill="auto"/>
            <w:vAlign w:val="center"/>
          </w:tcPr>
          <w:p w:rsidR="005C26AE" w:rsidRDefault="001340AA">
            <w:pPr>
              <w:widowControl w:val="0"/>
              <w:shd w:val="clear" w:color="auto" w:fill="FFFFFF"/>
              <w:ind w:left="-57" w:right="-57"/>
              <w:jc w:val="center"/>
              <w:rPr>
                <w:bCs/>
                <w:sz w:val="20"/>
              </w:rPr>
            </w:pPr>
            <w:r>
              <w:rPr>
                <w:bCs/>
                <w:sz w:val="20"/>
              </w:rPr>
              <w:t>7</w:t>
            </w:r>
          </w:p>
        </w:tc>
        <w:tc>
          <w:tcPr>
            <w:tcW w:w="1351" w:type="dxa"/>
            <w:gridSpan w:val="3"/>
            <w:shd w:val="clear" w:color="auto" w:fill="auto"/>
            <w:vAlign w:val="center"/>
          </w:tcPr>
          <w:p w:rsidR="005C26AE" w:rsidRDefault="001340AA">
            <w:pPr>
              <w:ind w:left="-57" w:right="-57"/>
              <w:jc w:val="center"/>
              <w:rPr>
                <w:bCs/>
                <w:sz w:val="20"/>
              </w:rPr>
            </w:pPr>
            <w:r>
              <w:rPr>
                <w:bCs/>
                <w:sz w:val="20"/>
              </w:rPr>
              <w:t>8</w:t>
            </w:r>
          </w:p>
        </w:tc>
        <w:tc>
          <w:tcPr>
            <w:tcW w:w="1350" w:type="dxa"/>
            <w:gridSpan w:val="2"/>
            <w:shd w:val="clear" w:color="auto" w:fill="auto"/>
            <w:vAlign w:val="center"/>
          </w:tcPr>
          <w:p w:rsidR="005C26AE" w:rsidRDefault="001340AA">
            <w:pPr>
              <w:widowControl w:val="0"/>
              <w:shd w:val="clear" w:color="auto" w:fill="FFFFFF"/>
              <w:ind w:left="-57" w:right="-57"/>
              <w:jc w:val="center"/>
              <w:rPr>
                <w:bCs/>
                <w:sz w:val="20"/>
              </w:rPr>
            </w:pPr>
            <w:r>
              <w:rPr>
                <w:bCs/>
                <w:sz w:val="20"/>
              </w:rPr>
              <w:t>9</w:t>
            </w:r>
          </w:p>
        </w:tc>
        <w:tc>
          <w:tcPr>
            <w:tcW w:w="3373" w:type="dxa"/>
            <w:gridSpan w:val="5"/>
            <w:tcBorders>
              <w:right w:val="single" w:sz="4" w:space="0" w:color="auto"/>
            </w:tcBorders>
            <w:shd w:val="clear" w:color="auto" w:fill="auto"/>
            <w:vAlign w:val="center"/>
          </w:tcPr>
          <w:p w:rsidR="005C26AE" w:rsidRDefault="001340AA">
            <w:pPr>
              <w:widowControl w:val="0"/>
              <w:shd w:val="clear" w:color="auto" w:fill="FFFFFF"/>
              <w:ind w:left="-57" w:right="-57"/>
              <w:jc w:val="center"/>
              <w:rPr>
                <w:bCs/>
                <w:sz w:val="20"/>
              </w:rPr>
            </w:pPr>
            <w:r>
              <w:rPr>
                <w:bCs/>
                <w:sz w:val="20"/>
              </w:rPr>
              <w:t>10</w:t>
            </w:r>
          </w:p>
        </w:tc>
      </w:tr>
      <w:tr w:rsidR="005C26AE">
        <w:tblPrEx>
          <w:tblLook w:val="01E0" w:firstRow="1" w:lastRow="1" w:firstColumn="1" w:lastColumn="1" w:noHBand="0" w:noVBand="0"/>
        </w:tblPrEx>
        <w:trPr>
          <w:trHeight w:val="5922"/>
        </w:trPr>
        <w:tc>
          <w:tcPr>
            <w:tcW w:w="1626" w:type="dxa"/>
            <w:gridSpan w:val="2"/>
            <w:shd w:val="clear" w:color="auto" w:fill="auto"/>
          </w:tcPr>
          <w:p w:rsidR="005C26AE" w:rsidRDefault="005C26AE">
            <w:pPr>
              <w:widowControl w:val="0"/>
              <w:shd w:val="clear" w:color="auto" w:fill="FFFFFF"/>
              <w:ind w:left="-57" w:right="-57"/>
              <w:jc w:val="right"/>
              <w:rPr>
                <w:b/>
                <w:sz w:val="22"/>
                <w:szCs w:val="22"/>
              </w:rPr>
            </w:pPr>
          </w:p>
        </w:tc>
        <w:tc>
          <w:tcPr>
            <w:tcW w:w="1895" w:type="dxa"/>
            <w:gridSpan w:val="2"/>
            <w:shd w:val="clear" w:color="auto" w:fill="auto"/>
          </w:tcPr>
          <w:p w:rsidR="005C26AE" w:rsidRDefault="001340AA">
            <w:pPr>
              <w:ind w:left="-57" w:right="-57"/>
              <w:jc w:val="center"/>
              <w:rPr>
                <w:i/>
                <w:sz w:val="20"/>
              </w:rPr>
            </w:pPr>
            <w:r>
              <w:rPr>
                <w:i/>
                <w:sz w:val="20"/>
              </w:rPr>
              <w:t>Nurodoma veikla iš PFSA nurodytų ir finansuojamų projekto veiklų,   išlaidų tipai ir pavadinimai. Kai projekto veikloms  PFSA nustatyta skirtinga pararamos intensyvumo norma, kiekvienos veiklos tinkamos finansuoti išlaidos nurodomos atskirose eilutėse.</w:t>
            </w:r>
          </w:p>
          <w:p w:rsidR="005C26AE" w:rsidRDefault="001340AA">
            <w:pPr>
              <w:ind w:left="-57" w:right="-57"/>
              <w:jc w:val="center"/>
              <w:rPr>
                <w:i/>
                <w:sz w:val="20"/>
              </w:rPr>
            </w:pPr>
            <w:r>
              <w:rPr>
                <w:i/>
                <w:sz w:val="20"/>
              </w:rPr>
              <w:t>Gal</w:t>
            </w:r>
            <w:r>
              <w:rPr>
                <w:i/>
                <w:sz w:val="20"/>
              </w:rPr>
              <w:t xml:space="preserve">imas simbolių skaičius – </w:t>
            </w:r>
            <w:r>
              <w:rPr>
                <w:rFonts w:eastAsia="Calibri"/>
                <w:i/>
                <w:iCs/>
                <w:sz w:val="20"/>
              </w:rPr>
              <w:t>iki</w:t>
            </w:r>
            <w:r>
              <w:rPr>
                <w:i/>
                <w:sz w:val="20"/>
              </w:rPr>
              <w:t xml:space="preserve"> 500. Nurodyti privaloma.</w:t>
            </w:r>
          </w:p>
          <w:p w:rsidR="005C26AE" w:rsidRDefault="005C26AE">
            <w:pPr>
              <w:widowControl w:val="0"/>
              <w:shd w:val="clear" w:color="auto" w:fill="FFFFFF"/>
              <w:ind w:left="-57" w:right="-57"/>
              <w:jc w:val="center"/>
              <w:rPr>
                <w:b/>
                <w:sz w:val="22"/>
                <w:szCs w:val="22"/>
              </w:rPr>
            </w:pPr>
          </w:p>
        </w:tc>
        <w:tc>
          <w:tcPr>
            <w:tcW w:w="1085" w:type="dxa"/>
            <w:gridSpan w:val="4"/>
            <w:shd w:val="clear" w:color="auto" w:fill="auto"/>
          </w:tcPr>
          <w:p w:rsidR="005C26AE" w:rsidRDefault="001340AA">
            <w:pPr>
              <w:ind w:left="-57" w:right="-57"/>
              <w:jc w:val="center"/>
              <w:rPr>
                <w:i/>
                <w:sz w:val="20"/>
              </w:rPr>
            </w:pPr>
            <w:r>
              <w:rPr>
                <w:i/>
                <w:sz w:val="20"/>
              </w:rPr>
              <w:t xml:space="preserve">Nurodomas matavimo vienetas, (galima trumpinti,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rsidR="005C26AE" w:rsidRDefault="001340AA">
            <w:pPr>
              <w:widowControl w:val="0"/>
              <w:shd w:val="clear" w:color="auto" w:fill="FFFFFF"/>
              <w:ind w:left="-57" w:right="-57"/>
              <w:jc w:val="center"/>
              <w:rPr>
                <w:b/>
                <w:sz w:val="22"/>
                <w:szCs w:val="22"/>
              </w:rPr>
            </w:pPr>
            <w:r>
              <w:rPr>
                <w:i/>
                <w:sz w:val="20"/>
              </w:rPr>
              <w:t>Nurodyti privaloma</w:t>
            </w:r>
          </w:p>
        </w:tc>
        <w:tc>
          <w:tcPr>
            <w:tcW w:w="1084" w:type="dxa"/>
            <w:gridSpan w:val="2"/>
            <w:shd w:val="clear" w:color="auto" w:fill="auto"/>
          </w:tcPr>
          <w:p w:rsidR="005C26AE" w:rsidRDefault="001340AA">
            <w:pPr>
              <w:ind w:left="-57" w:right="-57"/>
              <w:jc w:val="center"/>
              <w:rPr>
                <w:i/>
                <w:sz w:val="20"/>
              </w:rPr>
            </w:pPr>
            <w:r>
              <w:rPr>
                <w:i/>
                <w:sz w:val="20"/>
              </w:rPr>
              <w:t>Nurodoma siekiama reikšmė skaičiais.</w:t>
            </w:r>
          </w:p>
          <w:p w:rsidR="005C26AE" w:rsidRDefault="001340AA">
            <w:pPr>
              <w:ind w:left="-57" w:right="-57"/>
              <w:jc w:val="center"/>
              <w:rPr>
                <w:i/>
                <w:sz w:val="20"/>
              </w:rPr>
            </w:pPr>
            <w:r>
              <w:rPr>
                <w:i/>
                <w:sz w:val="20"/>
              </w:rPr>
              <w:t>Galimas simbolių skaiči</w:t>
            </w:r>
            <w:r>
              <w:rPr>
                <w:i/>
                <w:sz w:val="20"/>
              </w:rPr>
              <w:t xml:space="preserve">us – </w:t>
            </w:r>
            <w:r>
              <w:rPr>
                <w:rFonts w:eastAsia="Calibri"/>
                <w:i/>
                <w:iCs/>
                <w:sz w:val="20"/>
              </w:rPr>
              <w:t>iki</w:t>
            </w:r>
            <w:r>
              <w:rPr>
                <w:i/>
                <w:sz w:val="20"/>
              </w:rPr>
              <w:t xml:space="preserve"> 9 simbolių iki kablelio ir 2 simboliai po kablelio.</w:t>
            </w:r>
          </w:p>
          <w:p w:rsidR="005C26AE" w:rsidRDefault="001340AA">
            <w:pPr>
              <w:widowControl w:val="0"/>
              <w:shd w:val="clear" w:color="auto" w:fill="FFFFFF"/>
              <w:ind w:left="-57" w:right="-57"/>
              <w:jc w:val="center"/>
              <w:rPr>
                <w:b/>
                <w:sz w:val="22"/>
                <w:szCs w:val="22"/>
              </w:rPr>
            </w:pPr>
            <w:r>
              <w:rPr>
                <w:i/>
                <w:sz w:val="20"/>
              </w:rPr>
              <w:t>Nurodyti privaloma</w:t>
            </w:r>
          </w:p>
        </w:tc>
        <w:tc>
          <w:tcPr>
            <w:tcW w:w="952" w:type="dxa"/>
            <w:gridSpan w:val="4"/>
            <w:shd w:val="clear" w:color="auto" w:fill="auto"/>
          </w:tcPr>
          <w:p w:rsidR="005C26AE" w:rsidRDefault="001340AA">
            <w:pPr>
              <w:widowControl w:val="0"/>
              <w:shd w:val="clear" w:color="auto" w:fill="FFFFFF"/>
              <w:ind w:left="-57" w:right="-57"/>
              <w:jc w:val="center"/>
              <w:rPr>
                <w:b/>
                <w:i/>
                <w:iCs/>
                <w:sz w:val="22"/>
                <w:szCs w:val="22"/>
              </w:rPr>
            </w:pPr>
            <w:r>
              <w:rPr>
                <w:i/>
                <w:iCs/>
                <w:sz w:val="20"/>
              </w:rPr>
              <w:t>Su PVM, kai PVM tinkamas finansuoti, be PVM, kai netinkamas finansuoti</w:t>
            </w:r>
          </w:p>
        </w:tc>
        <w:tc>
          <w:tcPr>
            <w:tcW w:w="1352" w:type="dxa"/>
            <w:gridSpan w:val="3"/>
            <w:shd w:val="clear" w:color="auto" w:fill="auto"/>
          </w:tcPr>
          <w:p w:rsidR="005C26AE" w:rsidRDefault="001340AA">
            <w:pPr>
              <w:widowControl w:val="0"/>
              <w:shd w:val="clear" w:color="auto" w:fill="FFFFFF"/>
              <w:ind w:left="-57" w:right="-57"/>
              <w:jc w:val="center"/>
              <w:rPr>
                <w:bCs/>
                <w:i/>
                <w:iCs/>
                <w:sz w:val="20"/>
              </w:rPr>
            </w:pPr>
            <w:r>
              <w:rPr>
                <w:bCs/>
                <w:i/>
                <w:iCs/>
                <w:sz w:val="20"/>
              </w:rPr>
              <w:t xml:space="preserve">Nurodoma planuojamų išlaidų suma </w:t>
            </w:r>
            <w:r>
              <w:rPr>
                <w:i/>
                <w:iCs/>
                <w:sz w:val="20"/>
              </w:rPr>
              <w:t>(su PVM, jeigu PVM tinkamas finansuoti, o kai PVM nėra tinkamas finansuo</w:t>
            </w:r>
            <w:r>
              <w:rPr>
                <w:i/>
                <w:iCs/>
                <w:sz w:val="20"/>
              </w:rPr>
              <w:t>ti – be PVM).</w:t>
            </w:r>
          </w:p>
        </w:tc>
        <w:tc>
          <w:tcPr>
            <w:tcW w:w="816" w:type="dxa"/>
            <w:gridSpan w:val="2"/>
            <w:shd w:val="clear" w:color="auto" w:fill="auto"/>
          </w:tcPr>
          <w:p w:rsidR="005C26AE" w:rsidRDefault="001340AA">
            <w:pPr>
              <w:widowControl w:val="0"/>
              <w:shd w:val="clear" w:color="auto" w:fill="FFFFFF"/>
              <w:ind w:left="-57" w:right="-57"/>
              <w:jc w:val="center"/>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351" w:type="dxa"/>
            <w:gridSpan w:val="3"/>
            <w:shd w:val="clear" w:color="auto" w:fill="auto"/>
          </w:tcPr>
          <w:p w:rsidR="005C26AE" w:rsidRDefault="001340AA">
            <w:pPr>
              <w:ind w:left="-57" w:right="-57"/>
              <w:jc w:val="center"/>
              <w:rPr>
                <w:i/>
                <w:iCs/>
                <w:sz w:val="20"/>
              </w:rPr>
            </w:pPr>
            <w:r>
              <w:rPr>
                <w:i/>
                <w:sz w:val="20"/>
              </w:rPr>
              <w:t>Jei pažymėtas požymis „Prašoma finansuoti PVM“ i</w:t>
            </w:r>
            <w:r>
              <w:rPr>
                <w:i/>
                <w:iCs/>
                <w:sz w:val="20"/>
              </w:rPr>
              <w:t>š sąrašo pasirenkamas v</w:t>
            </w:r>
            <w:r>
              <w:rPr>
                <w:i/>
                <w:iCs/>
                <w:sz w:val="20"/>
              </w:rPr>
              <w:t xml:space="preserve">ienas ar keli PVM įstatymo straipsniai, pagal kuriuos įgyvendinant projektą numatyti įsigyti darbai, prekės ar paslaugos priskiriami pareiškėjo arba partnerio PVM </w:t>
            </w:r>
            <w:proofErr w:type="spellStart"/>
            <w:r>
              <w:rPr>
                <w:i/>
                <w:iCs/>
                <w:sz w:val="20"/>
              </w:rPr>
              <w:t>neapmo</w:t>
            </w:r>
            <w:proofErr w:type="spellEnd"/>
            <w:r>
              <w:rPr>
                <w:i/>
                <w:iCs/>
                <w:sz w:val="20"/>
              </w:rPr>
              <w:t>-</w:t>
            </w:r>
          </w:p>
          <w:p w:rsidR="005C26AE" w:rsidRDefault="001340AA">
            <w:pPr>
              <w:widowControl w:val="0"/>
              <w:shd w:val="clear" w:color="auto" w:fill="FFFFFF"/>
              <w:ind w:left="-57" w:right="-57"/>
              <w:jc w:val="center"/>
              <w:rPr>
                <w:b/>
                <w:sz w:val="22"/>
                <w:szCs w:val="22"/>
              </w:rPr>
            </w:pPr>
            <w:proofErr w:type="spellStart"/>
            <w:r>
              <w:rPr>
                <w:i/>
                <w:iCs/>
                <w:sz w:val="20"/>
              </w:rPr>
              <w:t>kestinamai</w:t>
            </w:r>
            <w:proofErr w:type="spellEnd"/>
            <w:r>
              <w:rPr>
                <w:i/>
                <w:iCs/>
                <w:sz w:val="20"/>
              </w:rPr>
              <w:t xml:space="preserve"> veiklai</w:t>
            </w:r>
          </w:p>
        </w:tc>
        <w:tc>
          <w:tcPr>
            <w:tcW w:w="1350" w:type="dxa"/>
            <w:gridSpan w:val="2"/>
            <w:shd w:val="clear" w:color="auto" w:fill="auto"/>
          </w:tcPr>
          <w:p w:rsidR="005C26AE" w:rsidRDefault="001340AA">
            <w:pPr>
              <w:widowControl w:val="0"/>
              <w:shd w:val="clear" w:color="auto" w:fill="FFFFFF"/>
              <w:ind w:left="-57" w:right="-57"/>
              <w:jc w:val="center"/>
              <w:rPr>
                <w:i/>
                <w:sz w:val="20"/>
              </w:rPr>
            </w:pPr>
            <w:r>
              <w:rPr>
                <w:i/>
                <w:iCs/>
                <w:sz w:val="20"/>
              </w:rPr>
              <w:t>Nurodoma PVM suma, kai PVM netinkamas finansuoti</w:t>
            </w:r>
          </w:p>
        </w:tc>
        <w:tc>
          <w:tcPr>
            <w:tcW w:w="3373" w:type="dxa"/>
            <w:gridSpan w:val="5"/>
            <w:shd w:val="clear" w:color="auto" w:fill="auto"/>
          </w:tcPr>
          <w:p w:rsidR="005C26AE" w:rsidRDefault="005C26AE">
            <w:pPr>
              <w:widowControl w:val="0"/>
              <w:shd w:val="clear" w:color="auto" w:fill="FFFFFF"/>
              <w:ind w:left="-57" w:right="-57"/>
              <w:jc w:val="both"/>
              <w:rPr>
                <w:i/>
                <w:sz w:val="20"/>
              </w:rPr>
            </w:pPr>
          </w:p>
        </w:tc>
      </w:tr>
      <w:tr w:rsidR="005C26AE">
        <w:tblPrEx>
          <w:tblLook w:val="01E0" w:firstRow="1" w:lastRow="1" w:firstColumn="1" w:lastColumn="1" w:noHBand="0" w:noVBand="0"/>
        </w:tblPrEx>
        <w:trPr>
          <w:trHeight w:val="856"/>
        </w:trPr>
        <w:tc>
          <w:tcPr>
            <w:tcW w:w="10161" w:type="dxa"/>
            <w:gridSpan w:val="22"/>
            <w:shd w:val="clear" w:color="auto" w:fill="auto"/>
          </w:tcPr>
          <w:p w:rsidR="005C26AE" w:rsidRDefault="001340AA">
            <w:pPr>
              <w:widowControl w:val="0"/>
              <w:shd w:val="clear" w:color="auto" w:fill="FFFFFF"/>
              <w:ind w:left="-57" w:right="-57"/>
              <w:jc w:val="right"/>
              <w:rPr>
                <w:b/>
                <w:i/>
                <w:sz w:val="22"/>
                <w:szCs w:val="22"/>
              </w:rPr>
            </w:pPr>
            <w:r>
              <w:rPr>
                <w:b/>
                <w:sz w:val="22"/>
                <w:szCs w:val="22"/>
              </w:rPr>
              <w:t xml:space="preserve">Bendra </w:t>
            </w:r>
            <w:r>
              <w:rPr>
                <w:b/>
                <w:sz w:val="22"/>
                <w:szCs w:val="22"/>
              </w:rPr>
              <w:t>tiesioginių projekto veiklų tinkamų finansuoti išlaidų suma, eurais:</w:t>
            </w:r>
          </w:p>
        </w:tc>
        <w:tc>
          <w:tcPr>
            <w:tcW w:w="4723" w:type="dxa"/>
            <w:gridSpan w:val="7"/>
            <w:shd w:val="clear" w:color="auto" w:fill="auto"/>
          </w:tcPr>
          <w:p w:rsidR="005C26AE" w:rsidRDefault="001340AA">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 xml:space="preserve">(su PVM, jeigu PVM tinkamas finansuoti, o kai PVM nėra </w:t>
            </w:r>
            <w:r>
              <w:rPr>
                <w:i/>
                <w:iCs/>
                <w:sz w:val="20"/>
              </w:rPr>
              <w:t>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5C26AE">
        <w:tblPrEx>
          <w:tblLook w:val="01E0" w:firstRow="1" w:lastRow="1" w:firstColumn="1" w:lastColumn="1" w:noHBand="0" w:noVBand="0"/>
        </w:tblPrEx>
        <w:trPr>
          <w:trHeight w:val="335"/>
        </w:trPr>
        <w:tc>
          <w:tcPr>
            <w:tcW w:w="14884" w:type="dxa"/>
            <w:gridSpan w:val="29"/>
            <w:shd w:val="clear" w:color="auto" w:fill="auto"/>
          </w:tcPr>
          <w:p w:rsidR="005C26AE" w:rsidRDefault="001340AA">
            <w:pPr>
              <w:widowControl w:val="0"/>
              <w:shd w:val="clear" w:color="auto" w:fill="FFFFFF"/>
              <w:ind w:left="-57" w:right="-57"/>
              <w:jc w:val="both"/>
              <w:rPr>
                <w:b/>
                <w:bCs/>
                <w:iCs/>
                <w:sz w:val="22"/>
                <w:szCs w:val="22"/>
              </w:rPr>
            </w:pPr>
            <w:r>
              <w:rPr>
                <w:b/>
                <w:bCs/>
                <w:iCs/>
                <w:sz w:val="22"/>
                <w:szCs w:val="22"/>
              </w:rPr>
              <w:t>Netiesioginės išlaidos</w:t>
            </w:r>
          </w:p>
        </w:tc>
      </w:tr>
      <w:tr w:rsidR="005C26AE">
        <w:tblPrEx>
          <w:tblLook w:val="01E0" w:firstRow="1" w:lastRow="1" w:firstColumn="1" w:lastColumn="1" w:noHBand="0" w:noVBand="0"/>
        </w:tblPrEx>
        <w:trPr>
          <w:trHeight w:val="750"/>
        </w:trPr>
        <w:tc>
          <w:tcPr>
            <w:tcW w:w="3659"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5C26AE" w:rsidRDefault="001340AA">
            <w:pPr>
              <w:ind w:left="-57" w:right="-57"/>
              <w:jc w:val="center"/>
              <w:rPr>
                <w:b/>
                <w:sz w:val="22"/>
                <w:szCs w:val="22"/>
              </w:rPr>
            </w:pPr>
            <w:r>
              <w:rPr>
                <w:b/>
                <w:sz w:val="22"/>
                <w:szCs w:val="22"/>
              </w:rPr>
              <w:t>Projekto veikla</w:t>
            </w:r>
          </w:p>
        </w:tc>
        <w:tc>
          <w:tcPr>
            <w:tcW w:w="2983" w:type="dxa"/>
            <w:gridSpan w:val="9"/>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5C26AE" w:rsidRDefault="001340AA">
            <w:pPr>
              <w:ind w:left="-57" w:right="-57"/>
              <w:jc w:val="center"/>
              <w:rPr>
                <w:b/>
                <w:sz w:val="22"/>
                <w:szCs w:val="22"/>
              </w:rPr>
            </w:pPr>
            <w:r>
              <w:rPr>
                <w:b/>
                <w:sz w:val="22"/>
                <w:szCs w:val="22"/>
              </w:rPr>
              <w:t>Fiksuotoji norma, skirta netiesioginėms ir kitoms išlaidoms padengti</w:t>
            </w:r>
          </w:p>
          <w:p w:rsidR="005C26AE" w:rsidRDefault="005C26AE">
            <w:pPr>
              <w:ind w:left="-57" w:right="-57"/>
              <w:jc w:val="center"/>
              <w:rPr>
                <w:b/>
                <w:sz w:val="22"/>
                <w:szCs w:val="22"/>
              </w:rPr>
            </w:pPr>
          </w:p>
        </w:tc>
        <w:tc>
          <w:tcPr>
            <w:tcW w:w="3519" w:type="dxa"/>
            <w:gridSpan w:val="8"/>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5C26AE" w:rsidRDefault="001340AA">
            <w:pPr>
              <w:ind w:left="-57" w:right="-57"/>
              <w:jc w:val="center"/>
              <w:rPr>
                <w:b/>
                <w:sz w:val="22"/>
                <w:szCs w:val="22"/>
              </w:rPr>
            </w:pPr>
            <w:r>
              <w:rPr>
                <w:b/>
                <w:sz w:val="22"/>
                <w:szCs w:val="22"/>
              </w:rPr>
              <w:t xml:space="preserve">Taikoma fiksuotoji norma, </w:t>
            </w:r>
            <w:r>
              <w:rPr>
                <w:b/>
                <w:sz w:val="22"/>
                <w:szCs w:val="22"/>
              </w:rPr>
              <w:t>proc.</w:t>
            </w:r>
          </w:p>
        </w:tc>
        <w:tc>
          <w:tcPr>
            <w:tcW w:w="472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26AE" w:rsidRDefault="001340AA">
            <w:pPr>
              <w:ind w:right="-57"/>
              <w:jc w:val="both"/>
              <w:rPr>
                <w:b/>
                <w:sz w:val="20"/>
              </w:rPr>
            </w:pPr>
            <w:r>
              <w:rPr>
                <w:b/>
                <w:sz w:val="22"/>
                <w:szCs w:val="22"/>
              </w:rPr>
              <w:t>Tinkamų finansuoti išlaidų suma, eurais</w:t>
            </w:r>
          </w:p>
        </w:tc>
      </w:tr>
      <w:tr w:rsidR="005C26AE">
        <w:tblPrEx>
          <w:tblLook w:val="01E0" w:firstRow="1" w:lastRow="1" w:firstColumn="1" w:lastColumn="1" w:noHBand="0" w:noVBand="0"/>
        </w:tblPrEx>
        <w:trPr>
          <w:trHeight w:val="500"/>
        </w:trPr>
        <w:tc>
          <w:tcPr>
            <w:tcW w:w="3659"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rsidR="005C26AE" w:rsidRDefault="005C26AE">
            <w:pPr>
              <w:ind w:left="-57" w:right="-57"/>
              <w:jc w:val="center"/>
              <w:rPr>
                <w:b/>
                <w:sz w:val="22"/>
                <w:szCs w:val="22"/>
              </w:rPr>
            </w:pPr>
          </w:p>
        </w:tc>
        <w:tc>
          <w:tcPr>
            <w:tcW w:w="2983" w:type="dxa"/>
            <w:gridSpan w:val="9"/>
            <w:vMerge/>
            <w:tcBorders>
              <w:left w:val="single" w:sz="4" w:space="0" w:color="auto"/>
              <w:bottom w:val="single" w:sz="4" w:space="0" w:color="auto"/>
              <w:right w:val="single" w:sz="4" w:space="0" w:color="auto"/>
            </w:tcBorders>
            <w:shd w:val="clear" w:color="auto" w:fill="D9D9D9" w:themeFill="background1" w:themeFillShade="D9"/>
            <w:vAlign w:val="center"/>
          </w:tcPr>
          <w:p w:rsidR="005C26AE" w:rsidRDefault="005C26AE">
            <w:pPr>
              <w:ind w:left="-57" w:right="-57"/>
              <w:jc w:val="center"/>
              <w:rPr>
                <w:b/>
                <w:sz w:val="22"/>
                <w:szCs w:val="22"/>
              </w:rPr>
            </w:pPr>
          </w:p>
        </w:tc>
        <w:tc>
          <w:tcPr>
            <w:tcW w:w="3519" w:type="dxa"/>
            <w:gridSpan w:val="8"/>
            <w:vMerge/>
            <w:tcBorders>
              <w:left w:val="single" w:sz="4" w:space="0" w:color="auto"/>
              <w:bottom w:val="single" w:sz="4" w:space="0" w:color="auto"/>
              <w:right w:val="single" w:sz="4" w:space="0" w:color="auto"/>
            </w:tcBorders>
            <w:shd w:val="clear" w:color="auto" w:fill="D9D9D9" w:themeFill="background1" w:themeFillShade="D9"/>
            <w:vAlign w:val="center"/>
          </w:tcPr>
          <w:p w:rsidR="005C26AE" w:rsidRDefault="005C26AE">
            <w:pPr>
              <w:ind w:left="-57" w:right="-57"/>
              <w:jc w:val="center"/>
              <w:rPr>
                <w:b/>
                <w:sz w:val="22"/>
                <w:szCs w:val="22"/>
              </w:rPr>
            </w:pPr>
          </w:p>
        </w:tc>
        <w:tc>
          <w:tcPr>
            <w:tcW w:w="31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26AE" w:rsidRDefault="001340AA">
            <w:pPr>
              <w:ind w:right="-57"/>
              <w:jc w:val="both"/>
              <w:rPr>
                <w:b/>
                <w:sz w:val="22"/>
                <w:szCs w:val="22"/>
              </w:rPr>
            </w:pPr>
            <w:r>
              <w:rPr>
                <w:b/>
                <w:sz w:val="22"/>
                <w:szCs w:val="22"/>
              </w:rPr>
              <w:t>Bendra suma, eurais</w:t>
            </w:r>
          </w:p>
        </w:tc>
        <w:tc>
          <w:tcPr>
            <w:tcW w:w="16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26AE" w:rsidRDefault="001340AA">
            <w:pPr>
              <w:ind w:right="-57"/>
              <w:jc w:val="both"/>
              <w:rPr>
                <w:b/>
                <w:sz w:val="22"/>
                <w:szCs w:val="22"/>
              </w:rPr>
            </w:pPr>
            <w:r>
              <w:rPr>
                <w:b/>
                <w:sz w:val="22"/>
                <w:szCs w:val="22"/>
              </w:rPr>
              <w:t>PVM, eurais</w:t>
            </w:r>
          </w:p>
        </w:tc>
      </w:tr>
      <w:tr w:rsidR="005C26AE">
        <w:tblPrEx>
          <w:tblLook w:val="01E0" w:firstRow="1" w:lastRow="1" w:firstColumn="1" w:lastColumn="1" w:noHBand="0" w:noVBand="0"/>
        </w:tblPrEx>
        <w:trPr>
          <w:trHeight w:val="435"/>
        </w:trPr>
        <w:tc>
          <w:tcPr>
            <w:tcW w:w="3659" w:type="dxa"/>
            <w:gridSpan w:val="5"/>
            <w:tcBorders>
              <w:top w:val="single" w:sz="4" w:space="0" w:color="auto"/>
              <w:left w:val="single" w:sz="4" w:space="0" w:color="auto"/>
              <w:bottom w:val="single" w:sz="4" w:space="0" w:color="auto"/>
              <w:right w:val="single" w:sz="4" w:space="0" w:color="auto"/>
            </w:tcBorders>
            <w:shd w:val="clear" w:color="auto" w:fill="auto"/>
          </w:tcPr>
          <w:p w:rsidR="005C26AE" w:rsidRDefault="001340AA">
            <w:pPr>
              <w:ind w:left="-57" w:right="-57"/>
              <w:jc w:val="center"/>
              <w:rPr>
                <w:i/>
                <w:iCs/>
                <w:sz w:val="20"/>
              </w:rPr>
            </w:pPr>
            <w:r>
              <w:rPr>
                <w:i/>
                <w:iCs/>
                <w:sz w:val="20"/>
              </w:rPr>
              <w:t>1</w:t>
            </w:r>
          </w:p>
        </w:tc>
        <w:tc>
          <w:tcPr>
            <w:tcW w:w="2983" w:type="dxa"/>
            <w:gridSpan w:val="9"/>
            <w:tcBorders>
              <w:top w:val="single" w:sz="4" w:space="0" w:color="auto"/>
              <w:left w:val="single" w:sz="4" w:space="0" w:color="auto"/>
              <w:bottom w:val="nil"/>
              <w:right w:val="single" w:sz="4" w:space="0" w:color="auto"/>
            </w:tcBorders>
            <w:shd w:val="clear" w:color="auto" w:fill="auto"/>
          </w:tcPr>
          <w:p w:rsidR="005C26AE" w:rsidRDefault="001340AA">
            <w:pPr>
              <w:ind w:left="-57" w:right="-57"/>
              <w:jc w:val="center"/>
              <w:rPr>
                <w:i/>
                <w:iCs/>
                <w:color w:val="000000"/>
                <w:sz w:val="20"/>
              </w:rPr>
            </w:pPr>
            <w:r>
              <w:rPr>
                <w:i/>
                <w:iCs/>
                <w:color w:val="000000"/>
                <w:sz w:val="20"/>
              </w:rPr>
              <w:t>2</w:t>
            </w:r>
          </w:p>
        </w:tc>
        <w:tc>
          <w:tcPr>
            <w:tcW w:w="3519" w:type="dxa"/>
            <w:gridSpan w:val="8"/>
            <w:tcBorders>
              <w:top w:val="single" w:sz="4" w:space="0" w:color="auto"/>
              <w:left w:val="single" w:sz="4" w:space="0" w:color="auto"/>
              <w:right w:val="single" w:sz="4" w:space="0" w:color="auto"/>
            </w:tcBorders>
            <w:shd w:val="clear" w:color="auto" w:fill="auto"/>
          </w:tcPr>
          <w:p w:rsidR="005C26AE" w:rsidRDefault="001340AA">
            <w:pPr>
              <w:ind w:left="-57" w:right="-57"/>
              <w:jc w:val="center"/>
              <w:rPr>
                <w:i/>
                <w:sz w:val="20"/>
              </w:rPr>
            </w:pPr>
            <w:r>
              <w:rPr>
                <w:i/>
                <w:sz w:val="20"/>
              </w:rPr>
              <w:t>3</w:t>
            </w:r>
          </w:p>
        </w:tc>
        <w:tc>
          <w:tcPr>
            <w:tcW w:w="3101" w:type="dxa"/>
            <w:gridSpan w:val="4"/>
            <w:tcBorders>
              <w:top w:val="single" w:sz="4" w:space="0" w:color="auto"/>
              <w:left w:val="single" w:sz="4" w:space="0" w:color="auto"/>
            </w:tcBorders>
            <w:shd w:val="clear" w:color="auto" w:fill="auto"/>
          </w:tcPr>
          <w:p w:rsidR="005C26AE" w:rsidRDefault="001340AA">
            <w:pPr>
              <w:ind w:left="-57" w:right="-57"/>
              <w:jc w:val="center"/>
              <w:rPr>
                <w:i/>
                <w:sz w:val="20"/>
              </w:rPr>
            </w:pPr>
            <w:r>
              <w:rPr>
                <w:i/>
                <w:sz w:val="20"/>
              </w:rPr>
              <w:t>4</w:t>
            </w:r>
          </w:p>
        </w:tc>
        <w:tc>
          <w:tcPr>
            <w:tcW w:w="1622" w:type="dxa"/>
            <w:gridSpan w:val="3"/>
            <w:tcBorders>
              <w:top w:val="single" w:sz="4" w:space="0" w:color="auto"/>
              <w:left w:val="single" w:sz="4" w:space="0" w:color="auto"/>
            </w:tcBorders>
            <w:shd w:val="clear" w:color="auto" w:fill="auto"/>
          </w:tcPr>
          <w:p w:rsidR="005C26AE" w:rsidRDefault="001340AA">
            <w:pPr>
              <w:ind w:left="-57" w:right="-57"/>
              <w:jc w:val="center"/>
              <w:rPr>
                <w:i/>
                <w:iCs/>
                <w:sz w:val="20"/>
              </w:rPr>
            </w:pPr>
            <w:r>
              <w:rPr>
                <w:i/>
                <w:iCs/>
                <w:sz w:val="20"/>
              </w:rPr>
              <w:t>5</w:t>
            </w:r>
          </w:p>
        </w:tc>
      </w:tr>
      <w:tr w:rsidR="005C26AE">
        <w:tblPrEx>
          <w:tblLook w:val="01E0" w:firstRow="1" w:lastRow="1" w:firstColumn="1" w:lastColumn="1" w:noHBand="0" w:noVBand="0"/>
        </w:tblPrEx>
        <w:trPr>
          <w:trHeight w:val="7359"/>
        </w:trPr>
        <w:tc>
          <w:tcPr>
            <w:tcW w:w="3659" w:type="dxa"/>
            <w:gridSpan w:val="5"/>
            <w:tcBorders>
              <w:top w:val="single" w:sz="4" w:space="0" w:color="auto"/>
              <w:left w:val="single" w:sz="4" w:space="0" w:color="auto"/>
              <w:right w:val="single" w:sz="4" w:space="0" w:color="auto"/>
            </w:tcBorders>
            <w:shd w:val="clear" w:color="auto" w:fill="auto"/>
          </w:tcPr>
          <w:p w:rsidR="005C26AE" w:rsidRDefault="005C26AE">
            <w:pPr>
              <w:ind w:left="-57" w:right="-57"/>
              <w:jc w:val="center"/>
              <w:rPr>
                <w:i/>
                <w:iCs/>
                <w:sz w:val="20"/>
              </w:rPr>
            </w:pPr>
          </w:p>
          <w:p w:rsidR="005C26AE" w:rsidRDefault="001340AA">
            <w:pPr>
              <w:ind w:left="-57" w:right="-57"/>
              <w:jc w:val="center"/>
              <w:rPr>
                <w:i/>
                <w:sz w:val="20"/>
              </w:rPr>
            </w:pPr>
            <w:r>
              <w:rPr>
                <w:i/>
                <w:sz w:val="20"/>
              </w:rPr>
              <w:t>Nurodomos projekto veiklos.</w:t>
            </w:r>
          </w:p>
          <w:p w:rsidR="005C26AE" w:rsidRDefault="001340AA">
            <w:pPr>
              <w:ind w:left="-57" w:right="-57"/>
              <w:jc w:val="center"/>
              <w:rPr>
                <w:i/>
                <w:iCs/>
                <w:sz w:val="20"/>
              </w:rPr>
            </w:pPr>
            <w:r>
              <w:rPr>
                <w:i/>
                <w:sz w:val="20"/>
              </w:rPr>
              <w:t>Jei fiksuotoji norma, skirta netiesioginėms ir kitoms išlaidoms padengti, finansuojama pagal kelias projekto veiklas, kiekvienai projekto veiklai sukuriama nauja eilutė, jeigu projekto veikloms  PFSA nustatyta skirtinga pararamos intensyvumo norma.  Galima</w:t>
            </w:r>
            <w:r>
              <w:rPr>
                <w:i/>
                <w:sz w:val="20"/>
              </w:rPr>
              <w:t>s simbolių skaičius – 100</w:t>
            </w:r>
          </w:p>
          <w:p w:rsidR="005C26AE" w:rsidRDefault="005C26AE">
            <w:pPr>
              <w:rPr>
                <w:sz w:val="8"/>
                <w:szCs w:val="8"/>
              </w:rPr>
            </w:pPr>
          </w:p>
          <w:p w:rsidR="005C26AE" w:rsidRDefault="005C26AE">
            <w:pPr>
              <w:rPr>
                <w:sz w:val="8"/>
                <w:szCs w:val="8"/>
              </w:rPr>
            </w:pPr>
          </w:p>
          <w:p w:rsidR="005C26AE" w:rsidRDefault="005C26AE">
            <w:pPr>
              <w:ind w:left="-57" w:right="-57"/>
              <w:jc w:val="center"/>
              <w:rPr>
                <w:i/>
                <w:iCs/>
                <w:sz w:val="20"/>
              </w:rPr>
            </w:pPr>
          </w:p>
        </w:tc>
        <w:tc>
          <w:tcPr>
            <w:tcW w:w="2983" w:type="dxa"/>
            <w:gridSpan w:val="9"/>
            <w:tcBorders>
              <w:top w:val="single" w:sz="4" w:space="0" w:color="auto"/>
              <w:left w:val="single" w:sz="4" w:space="0" w:color="auto"/>
              <w:right w:val="single" w:sz="4" w:space="0" w:color="auto"/>
            </w:tcBorders>
            <w:shd w:val="clear" w:color="auto" w:fill="auto"/>
          </w:tcPr>
          <w:p w:rsidR="005C26AE" w:rsidRDefault="001340AA">
            <w:pPr>
              <w:ind w:left="-57" w:right="-57"/>
              <w:jc w:val="center"/>
              <w:rPr>
                <w:i/>
                <w:iCs/>
                <w:strike/>
                <w:color w:val="000000"/>
                <w:sz w:val="20"/>
              </w:rPr>
            </w:pPr>
            <w:r>
              <w:rPr>
                <w:i/>
                <w:iCs/>
                <w:color w:val="000000"/>
                <w:sz w:val="20"/>
              </w:rPr>
              <w:t xml:space="preserve">Nurodomas fiksuotosios normos, skirtos netiesioginėms ir kitoms išlaidoms padengti, pavadinimas. </w:t>
            </w:r>
          </w:p>
          <w:p w:rsidR="005C26AE" w:rsidRDefault="005C26AE">
            <w:pPr>
              <w:ind w:left="-57" w:right="-57"/>
              <w:jc w:val="center"/>
              <w:rPr>
                <w:i/>
                <w:iCs/>
                <w:color w:val="000000"/>
                <w:sz w:val="20"/>
              </w:rPr>
            </w:pPr>
          </w:p>
          <w:p w:rsidR="005C26AE" w:rsidRDefault="001340AA">
            <w:pPr>
              <w:ind w:left="-57" w:right="-57"/>
              <w:jc w:val="center"/>
              <w:rPr>
                <w:i/>
                <w:iCs/>
                <w:sz w:val="20"/>
              </w:rPr>
            </w:pPr>
            <w:r>
              <w:rPr>
                <w:i/>
                <w:color w:val="000000"/>
                <w:sz w:val="20"/>
              </w:rPr>
              <w:t xml:space="preserve">Galimas simbolių skaičius – </w:t>
            </w:r>
            <w:r>
              <w:rPr>
                <w:rFonts w:eastAsia="Calibri"/>
                <w:i/>
                <w:iCs/>
                <w:sz w:val="20"/>
              </w:rPr>
              <w:t>iki</w:t>
            </w:r>
            <w:r>
              <w:rPr>
                <w:i/>
                <w:color w:val="000000"/>
                <w:sz w:val="20"/>
              </w:rPr>
              <w:t xml:space="preserve"> 300.</w:t>
            </w:r>
          </w:p>
        </w:tc>
        <w:tc>
          <w:tcPr>
            <w:tcW w:w="3519" w:type="dxa"/>
            <w:gridSpan w:val="8"/>
            <w:tcBorders>
              <w:top w:val="single" w:sz="4" w:space="0" w:color="auto"/>
              <w:left w:val="single" w:sz="4" w:space="0" w:color="auto"/>
              <w:right w:val="single" w:sz="4" w:space="0" w:color="auto"/>
            </w:tcBorders>
            <w:shd w:val="clear" w:color="auto" w:fill="auto"/>
          </w:tcPr>
          <w:p w:rsidR="005C26AE" w:rsidRDefault="001340AA">
            <w:pPr>
              <w:ind w:left="-57" w:right="-57"/>
              <w:jc w:val="center"/>
              <w:rPr>
                <w:i/>
                <w:sz w:val="20"/>
              </w:rPr>
            </w:pPr>
            <w:r>
              <w:rPr>
                <w:i/>
                <w:sz w:val="20"/>
              </w:rPr>
              <w:t xml:space="preserve">Nurodomas pasirinktos fiksuotosios normos, skirtos netiesioginėms ir kitoms išlaidoms </w:t>
            </w:r>
            <w:r>
              <w:rPr>
                <w:i/>
                <w:sz w:val="20"/>
              </w:rPr>
              <w:t>padengti, procentinis dydis.</w:t>
            </w:r>
          </w:p>
          <w:p w:rsidR="005C26AE" w:rsidRDefault="005C26AE">
            <w:pPr>
              <w:ind w:left="-57" w:right="-57"/>
              <w:jc w:val="center"/>
              <w:rPr>
                <w:i/>
                <w:sz w:val="20"/>
              </w:rPr>
            </w:pPr>
          </w:p>
          <w:p w:rsidR="005C26AE" w:rsidRDefault="001340AA">
            <w:pPr>
              <w:ind w:left="-57"/>
              <w:jc w:val="center"/>
              <w:rPr>
                <w:i/>
                <w:sz w:val="20"/>
              </w:rPr>
            </w:pPr>
            <w:r>
              <w:rPr>
                <w:i/>
                <w:sz w:val="20"/>
              </w:rPr>
              <w:t xml:space="preserve">Galimas simbolių skaičius – </w:t>
            </w:r>
            <w:r>
              <w:rPr>
                <w:rFonts w:eastAsia="Calibri"/>
                <w:i/>
                <w:iCs/>
                <w:sz w:val="20"/>
              </w:rPr>
              <w:t>iki</w:t>
            </w:r>
            <w:r>
              <w:rPr>
                <w:i/>
                <w:sz w:val="20"/>
              </w:rPr>
              <w:t xml:space="preserve"> 5.</w:t>
            </w:r>
          </w:p>
          <w:p w:rsidR="005C26AE" w:rsidRDefault="005C26AE">
            <w:pPr>
              <w:ind w:left="-57" w:right="-57"/>
              <w:jc w:val="center"/>
              <w:rPr>
                <w:i/>
                <w:sz w:val="20"/>
              </w:rPr>
            </w:pPr>
          </w:p>
        </w:tc>
        <w:tc>
          <w:tcPr>
            <w:tcW w:w="3101" w:type="dxa"/>
            <w:gridSpan w:val="4"/>
            <w:tcBorders>
              <w:top w:val="single" w:sz="4" w:space="0" w:color="auto"/>
              <w:left w:val="single" w:sz="4" w:space="0" w:color="auto"/>
            </w:tcBorders>
            <w:shd w:val="clear" w:color="auto" w:fill="auto"/>
          </w:tcPr>
          <w:p w:rsidR="005C26AE" w:rsidRDefault="001340AA">
            <w:pPr>
              <w:ind w:left="-57" w:right="-57"/>
              <w:jc w:val="both"/>
              <w:rPr>
                <w:i/>
                <w:sz w:val="20"/>
                <w:szCs w:val="16"/>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sz w:val="20"/>
              </w:rPr>
              <w:t xml:space="preserve"> </w:t>
            </w:r>
            <w:r>
              <w:rPr>
                <w:i/>
                <w:sz w:val="20"/>
              </w:rPr>
              <w:t>Galimas simbolių ska</w:t>
            </w:r>
            <w:r>
              <w:rPr>
                <w:i/>
                <w:sz w:val="20"/>
              </w:rPr>
              <w:t>ičius – 9 simboliai iki kablelio ir 2 simboliai po kablelio.</w:t>
            </w:r>
          </w:p>
          <w:p w:rsidR="005C26AE" w:rsidRDefault="001340AA">
            <w:pPr>
              <w:ind w:left="-57" w:right="-57"/>
              <w:jc w:val="both"/>
              <w:rPr>
                <w:i/>
                <w:sz w:val="20"/>
                <w:szCs w:val="16"/>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w:t>
            </w:r>
            <w:r>
              <w:rPr>
                <w:i/>
                <w:sz w:val="20"/>
              </w:rPr>
              <w:t>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1622" w:type="dxa"/>
            <w:gridSpan w:val="3"/>
            <w:tcBorders>
              <w:top w:val="single" w:sz="4" w:space="0" w:color="auto"/>
              <w:left w:val="single" w:sz="4" w:space="0" w:color="auto"/>
            </w:tcBorders>
            <w:shd w:val="clear" w:color="auto" w:fill="auto"/>
          </w:tcPr>
          <w:p w:rsidR="005C26AE" w:rsidRDefault="001340AA">
            <w:pPr>
              <w:ind w:left="-57" w:right="-57"/>
              <w:jc w:val="center"/>
              <w:rPr>
                <w:i/>
                <w:sz w:val="20"/>
              </w:rPr>
            </w:pPr>
            <w:r>
              <w:rPr>
                <w:i/>
                <w:iCs/>
                <w:sz w:val="20"/>
              </w:rPr>
              <w:t>Nurodoma konkrečios projekto veiklos PVM dalies suma, jeigu jos neprašoma f</w:t>
            </w:r>
            <w:r>
              <w:rPr>
                <w:i/>
                <w:iCs/>
                <w:sz w:val="20"/>
              </w:rPr>
              <w:t xml:space="preserve">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w:t>
            </w:r>
            <w:r>
              <w:rPr>
                <w:i/>
                <w:iCs/>
                <w:sz w:val="20"/>
                <w:shd w:val="clear" w:color="auto" w:fill="FFFFFF"/>
              </w:rPr>
              <w:t>esioginėms išlaidoms padengti, dydžio</w:t>
            </w:r>
            <w:r>
              <w:rPr>
                <w:i/>
                <w:iCs/>
                <w:sz w:val="20"/>
              </w:rPr>
              <w:t xml:space="preserve">. </w:t>
            </w:r>
            <w:r>
              <w:rPr>
                <w:i/>
                <w:sz w:val="20"/>
              </w:rPr>
              <w:t>Galimas simbolių skaičius – 9 simboliai iki kablelio ir 2 simboliai po kablelio.</w:t>
            </w:r>
          </w:p>
          <w:p w:rsidR="005C26AE" w:rsidRDefault="001340AA">
            <w:pPr>
              <w:ind w:left="-57" w:right="-57"/>
              <w:jc w:val="center"/>
              <w:rPr>
                <w:i/>
                <w:sz w:val="20"/>
              </w:rPr>
            </w:pPr>
            <w:r>
              <w:rPr>
                <w:i/>
                <w:sz w:val="20"/>
              </w:rPr>
              <w:t>Galimas simbolių skaičius – 9 simboliai iki kablelio ir 2 simboliai po kablelio.</w:t>
            </w:r>
          </w:p>
          <w:p w:rsidR="005C26AE" w:rsidRDefault="005C26AE">
            <w:pPr>
              <w:ind w:left="-57" w:right="-57"/>
              <w:jc w:val="both"/>
              <w:rPr>
                <w:i/>
                <w:sz w:val="20"/>
                <w:szCs w:val="16"/>
              </w:rPr>
            </w:pPr>
          </w:p>
        </w:tc>
      </w:tr>
      <w:tr w:rsidR="005C26AE">
        <w:tblPrEx>
          <w:tblLook w:val="01E0" w:firstRow="1" w:lastRow="1" w:firstColumn="1" w:lastColumn="1" w:noHBand="0" w:noVBand="0"/>
        </w:tblPrEx>
        <w:trPr>
          <w:trHeight w:val="2258"/>
        </w:trPr>
        <w:tc>
          <w:tcPr>
            <w:tcW w:w="10161" w:type="dxa"/>
            <w:gridSpan w:val="22"/>
            <w:shd w:val="clear" w:color="auto" w:fill="auto"/>
          </w:tcPr>
          <w:p w:rsidR="005C26AE" w:rsidRDefault="001340AA">
            <w:pPr>
              <w:spacing w:line="259" w:lineRule="auto"/>
              <w:rPr>
                <w:b/>
                <w:sz w:val="22"/>
                <w:szCs w:val="22"/>
              </w:rPr>
            </w:pPr>
            <w:r>
              <w:rPr>
                <w:b/>
                <w:sz w:val="22"/>
                <w:szCs w:val="22"/>
              </w:rPr>
              <w:t xml:space="preserve">Bendra projekto tinkamų finansuoti išlaidų suma, eurais: </w:t>
            </w:r>
          </w:p>
        </w:tc>
        <w:tc>
          <w:tcPr>
            <w:tcW w:w="3232" w:type="dxa"/>
            <w:gridSpan w:val="6"/>
            <w:shd w:val="clear" w:color="auto" w:fill="auto"/>
          </w:tcPr>
          <w:p w:rsidR="005C26AE" w:rsidRDefault="001340AA">
            <w:pPr>
              <w:widowControl w:val="0"/>
              <w:shd w:val="clear" w:color="auto" w:fill="FFFFFF"/>
              <w:ind w:right="-57"/>
              <w:rPr>
                <w:i/>
                <w:sz w:val="20"/>
              </w:rPr>
            </w:pPr>
            <w:r>
              <w:rPr>
                <w:i/>
                <w:sz w:val="20"/>
              </w:rPr>
              <w:t>Apskaičiuojama bendra projekto tinkamų finansuoti išlaidų suma (projekto veiklų tinkamų finansuoti išlaidų suma, projekto matomumo ir informavimo apie projektą priemonių tinkamų finansuoti išlaidų s</w:t>
            </w:r>
            <w:r>
              <w:rPr>
                <w:i/>
                <w:sz w:val="20"/>
              </w:rPr>
              <w:t>uma ir fiksuotosios normos, skirtos netiesioginėms ir kitoms išlaidoms padengti, tinkamų finansuoti išlaidų suma).</w:t>
            </w:r>
          </w:p>
          <w:p w:rsidR="005C26AE" w:rsidRDefault="001340AA">
            <w:pPr>
              <w:ind w:left="-57" w:right="-57"/>
              <w:jc w:val="center"/>
              <w:rPr>
                <w:i/>
                <w:sz w:val="20"/>
              </w:rPr>
            </w:pPr>
            <w:r>
              <w:rPr>
                <w:i/>
                <w:sz w:val="20"/>
              </w:rPr>
              <w:t xml:space="preserve">Galimas simbolių skaičius – 9 simboliai iki kablelio ir 2 simboliai po kablelio. </w:t>
            </w:r>
          </w:p>
          <w:p w:rsidR="005C26AE" w:rsidRDefault="001340AA">
            <w:pPr>
              <w:widowControl w:val="0"/>
              <w:shd w:val="clear" w:color="auto" w:fill="FFFFFF"/>
              <w:ind w:left="-57" w:right="-57"/>
              <w:jc w:val="both"/>
              <w:rPr>
                <w:i/>
                <w:iCs/>
                <w:sz w:val="20"/>
              </w:rPr>
            </w:pPr>
            <w:r>
              <w:rPr>
                <w:i/>
                <w:sz w:val="20"/>
              </w:rPr>
              <w:t>Nurodyti privaloma.</w:t>
            </w:r>
          </w:p>
        </w:tc>
        <w:tc>
          <w:tcPr>
            <w:tcW w:w="1491" w:type="dxa"/>
            <w:shd w:val="clear" w:color="auto" w:fill="auto"/>
          </w:tcPr>
          <w:p w:rsidR="005C26AE" w:rsidRDefault="005C26AE">
            <w:pPr>
              <w:widowControl w:val="0"/>
              <w:shd w:val="clear" w:color="auto" w:fill="FFFFFF"/>
              <w:ind w:left="-57" w:right="-57"/>
              <w:jc w:val="both"/>
              <w:rPr>
                <w:i/>
                <w:iCs/>
                <w:sz w:val="20"/>
              </w:rPr>
            </w:pPr>
          </w:p>
        </w:tc>
      </w:tr>
      <w:tr w:rsidR="005C26AE">
        <w:tblPrEx>
          <w:tblCellMar>
            <w:left w:w="40" w:type="dxa"/>
            <w:right w:w="40" w:type="dxa"/>
          </w:tblCellMar>
          <w:tblLook w:val="0000" w:firstRow="0" w:lastRow="0" w:firstColumn="0" w:lastColumn="0" w:noHBand="0" w:noVBand="0"/>
        </w:tblPrEx>
        <w:trPr>
          <w:trHeight w:val="23"/>
        </w:trPr>
        <w:tc>
          <w:tcPr>
            <w:tcW w:w="14884" w:type="dxa"/>
            <w:gridSpan w:val="29"/>
            <w:shd w:val="clear" w:color="auto" w:fill="FFFFFF" w:themeFill="background1"/>
            <w:vAlign w:val="center"/>
          </w:tcPr>
          <w:p w:rsidR="005C26AE" w:rsidRDefault="001340AA">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rsidR="005C26AE" w:rsidRDefault="001340AA">
            <w:pPr>
              <w:tabs>
                <w:tab w:val="left" w:pos="5670"/>
                <w:tab w:val="left" w:pos="5812"/>
              </w:tabs>
              <w:spacing w:line="259" w:lineRule="auto"/>
              <w:rPr>
                <w:bCs/>
                <w:sz w:val="22"/>
                <w:szCs w:val="22"/>
              </w:rPr>
            </w:pPr>
            <w:r>
              <w:rPr>
                <w:sz w:val="22"/>
                <w:szCs w:val="22"/>
              </w:rPr>
              <w:t>(</w:t>
            </w:r>
            <w:r>
              <w:rPr>
                <w:i/>
                <w:sz w:val="22"/>
                <w:szCs w:val="22"/>
              </w:rPr>
              <w:t>šioje lentelėje nurodomos projektui įgyvendinti būtinos, bet netinkamos finansuoti išlaidos</w:t>
            </w:r>
            <w:r>
              <w:rPr>
                <w:sz w:val="22"/>
                <w:szCs w:val="22"/>
              </w:rPr>
              <w:t>)</w:t>
            </w:r>
          </w:p>
        </w:tc>
      </w:tr>
      <w:tr w:rsidR="005C26AE">
        <w:tblPrEx>
          <w:tblCellMar>
            <w:left w:w="40" w:type="dxa"/>
            <w:right w:w="40" w:type="dxa"/>
          </w:tblCellMar>
          <w:tblLook w:val="0000" w:firstRow="0" w:lastRow="0" w:firstColumn="0" w:lastColumn="0" w:noHBand="0" w:noVBand="0"/>
        </w:tblPrEx>
        <w:trPr>
          <w:trHeight w:val="23"/>
        </w:trPr>
        <w:tc>
          <w:tcPr>
            <w:tcW w:w="1626" w:type="dxa"/>
            <w:gridSpan w:val="2"/>
            <w:shd w:val="clear" w:color="auto" w:fill="D9D9D9"/>
            <w:vAlign w:val="center"/>
          </w:tcPr>
          <w:p w:rsidR="005C26AE" w:rsidRDefault="001340AA">
            <w:pPr>
              <w:spacing w:line="259" w:lineRule="auto"/>
              <w:jc w:val="center"/>
              <w:rPr>
                <w:b/>
                <w:sz w:val="22"/>
              </w:rPr>
            </w:pPr>
            <w:r>
              <w:rPr>
                <w:b/>
                <w:sz w:val="22"/>
              </w:rPr>
              <w:t>Eil. Nr.</w:t>
            </w:r>
          </w:p>
        </w:tc>
        <w:tc>
          <w:tcPr>
            <w:tcW w:w="5016" w:type="dxa"/>
            <w:gridSpan w:val="12"/>
            <w:shd w:val="clear" w:color="auto" w:fill="D9D9D9"/>
            <w:vAlign w:val="center"/>
          </w:tcPr>
          <w:p w:rsidR="005C26AE" w:rsidRDefault="001340AA">
            <w:pPr>
              <w:spacing w:line="259" w:lineRule="auto"/>
              <w:jc w:val="center"/>
              <w:rPr>
                <w:b/>
                <w:sz w:val="22"/>
              </w:rPr>
            </w:pPr>
            <w:r>
              <w:rPr>
                <w:b/>
                <w:sz w:val="22"/>
              </w:rPr>
              <w:t>Projekto netinkamos finansuoti išlaidos</w:t>
            </w:r>
          </w:p>
        </w:tc>
        <w:tc>
          <w:tcPr>
            <w:tcW w:w="3950" w:type="dxa"/>
            <w:gridSpan w:val="9"/>
            <w:shd w:val="clear" w:color="auto" w:fill="D9D9D9"/>
            <w:vAlign w:val="center"/>
          </w:tcPr>
          <w:p w:rsidR="005C26AE" w:rsidRDefault="001340AA">
            <w:pPr>
              <w:spacing w:line="259" w:lineRule="auto"/>
              <w:jc w:val="center"/>
              <w:rPr>
                <w:b/>
                <w:sz w:val="22"/>
              </w:rPr>
            </w:pPr>
            <w:r>
              <w:rPr>
                <w:b/>
                <w:sz w:val="22"/>
              </w:rPr>
              <w:t xml:space="preserve">Projekto netinkamų finansuoti išlaidų </w:t>
            </w:r>
            <w:r>
              <w:rPr>
                <w:b/>
                <w:sz w:val="22"/>
              </w:rPr>
              <w:t>suma, eurais</w:t>
            </w:r>
          </w:p>
        </w:tc>
        <w:tc>
          <w:tcPr>
            <w:tcW w:w="4292" w:type="dxa"/>
            <w:gridSpan w:val="6"/>
            <w:shd w:val="clear" w:color="auto" w:fill="D9D9D9"/>
            <w:vAlign w:val="center"/>
          </w:tcPr>
          <w:p w:rsidR="005C26AE" w:rsidRDefault="001340AA">
            <w:pPr>
              <w:spacing w:line="259" w:lineRule="auto"/>
              <w:jc w:val="center"/>
              <w:rPr>
                <w:b/>
                <w:sz w:val="22"/>
              </w:rPr>
            </w:pPr>
            <w:r>
              <w:rPr>
                <w:b/>
                <w:sz w:val="22"/>
              </w:rPr>
              <w:t>Numatomas arba turimas šių išlaidų finansavimo šaltinis</w:t>
            </w:r>
          </w:p>
        </w:tc>
      </w:tr>
      <w:tr w:rsidR="005C26AE">
        <w:tblPrEx>
          <w:tblCellMar>
            <w:left w:w="40" w:type="dxa"/>
            <w:right w:w="40" w:type="dxa"/>
          </w:tblCellMar>
          <w:tblLook w:val="0000" w:firstRow="0" w:lastRow="0" w:firstColumn="0" w:lastColumn="0" w:noHBand="0" w:noVBand="0"/>
        </w:tblPrEx>
        <w:trPr>
          <w:trHeight w:val="23"/>
        </w:trPr>
        <w:tc>
          <w:tcPr>
            <w:tcW w:w="1626" w:type="dxa"/>
            <w:gridSpan w:val="2"/>
            <w:shd w:val="clear" w:color="auto" w:fill="FFFFFF" w:themeFill="background1"/>
            <w:vAlign w:val="center"/>
          </w:tcPr>
          <w:p w:rsidR="005C26AE" w:rsidRDefault="001340AA">
            <w:pPr>
              <w:spacing w:line="259" w:lineRule="auto"/>
              <w:jc w:val="center"/>
              <w:rPr>
                <w:bCs/>
                <w:sz w:val="22"/>
              </w:rPr>
            </w:pPr>
            <w:r>
              <w:rPr>
                <w:bCs/>
                <w:sz w:val="22"/>
              </w:rPr>
              <w:t>1</w:t>
            </w:r>
          </w:p>
        </w:tc>
        <w:tc>
          <w:tcPr>
            <w:tcW w:w="5016" w:type="dxa"/>
            <w:gridSpan w:val="12"/>
            <w:shd w:val="clear" w:color="auto" w:fill="FFFFFF" w:themeFill="background1"/>
            <w:vAlign w:val="center"/>
          </w:tcPr>
          <w:p w:rsidR="005C26AE" w:rsidRDefault="001340AA">
            <w:pPr>
              <w:spacing w:line="259" w:lineRule="auto"/>
              <w:jc w:val="center"/>
              <w:rPr>
                <w:bCs/>
                <w:sz w:val="22"/>
              </w:rPr>
            </w:pPr>
            <w:r>
              <w:rPr>
                <w:bCs/>
                <w:sz w:val="22"/>
              </w:rPr>
              <w:t>2</w:t>
            </w:r>
          </w:p>
        </w:tc>
        <w:tc>
          <w:tcPr>
            <w:tcW w:w="3950" w:type="dxa"/>
            <w:gridSpan w:val="9"/>
            <w:shd w:val="clear" w:color="auto" w:fill="FFFFFF" w:themeFill="background1"/>
            <w:vAlign w:val="center"/>
          </w:tcPr>
          <w:p w:rsidR="005C26AE" w:rsidRDefault="001340AA">
            <w:pPr>
              <w:spacing w:line="259" w:lineRule="auto"/>
              <w:jc w:val="center"/>
              <w:rPr>
                <w:bCs/>
                <w:sz w:val="22"/>
              </w:rPr>
            </w:pPr>
            <w:r>
              <w:rPr>
                <w:bCs/>
                <w:sz w:val="22"/>
              </w:rPr>
              <w:t>3</w:t>
            </w:r>
          </w:p>
        </w:tc>
        <w:tc>
          <w:tcPr>
            <w:tcW w:w="4292" w:type="dxa"/>
            <w:gridSpan w:val="6"/>
            <w:shd w:val="clear" w:color="auto" w:fill="FFFFFF" w:themeFill="background1"/>
            <w:vAlign w:val="center"/>
          </w:tcPr>
          <w:p w:rsidR="005C26AE" w:rsidRDefault="001340AA">
            <w:pPr>
              <w:spacing w:line="259" w:lineRule="auto"/>
              <w:jc w:val="center"/>
              <w:rPr>
                <w:bCs/>
                <w:sz w:val="22"/>
              </w:rPr>
            </w:pPr>
            <w:r>
              <w:rPr>
                <w:bCs/>
                <w:sz w:val="22"/>
              </w:rPr>
              <w:t>4</w:t>
            </w:r>
          </w:p>
        </w:tc>
      </w:tr>
      <w:tr w:rsidR="005C26AE">
        <w:tblPrEx>
          <w:tblCellMar>
            <w:left w:w="40" w:type="dxa"/>
            <w:right w:w="40" w:type="dxa"/>
          </w:tblCellMar>
          <w:tblLook w:val="0000" w:firstRow="0" w:lastRow="0" w:firstColumn="0" w:lastColumn="0" w:noHBand="0" w:noVBand="0"/>
        </w:tblPrEx>
        <w:trPr>
          <w:trHeight w:val="23"/>
        </w:trPr>
        <w:tc>
          <w:tcPr>
            <w:tcW w:w="1626" w:type="dxa"/>
            <w:gridSpan w:val="2"/>
          </w:tcPr>
          <w:p w:rsidR="005C26AE" w:rsidRDefault="001340AA">
            <w:pPr>
              <w:spacing w:line="259" w:lineRule="auto"/>
              <w:jc w:val="center"/>
              <w:rPr>
                <w:i/>
                <w:sz w:val="20"/>
              </w:rPr>
            </w:pPr>
            <w:r>
              <w:rPr>
                <w:i/>
                <w:sz w:val="20"/>
              </w:rPr>
              <w:t>Nurodomas numeris iš eilės, pvz., 1, 2, 3.</w:t>
            </w:r>
          </w:p>
          <w:p w:rsidR="005C26AE" w:rsidRDefault="005C26AE">
            <w:pPr>
              <w:rPr>
                <w:sz w:val="14"/>
                <w:szCs w:val="14"/>
              </w:rPr>
            </w:pPr>
          </w:p>
          <w:p w:rsidR="005C26AE" w:rsidRDefault="001340AA">
            <w:pPr>
              <w:widowControl w:val="0"/>
              <w:shd w:val="clear" w:color="auto" w:fill="FFFFFF"/>
              <w:spacing w:line="259" w:lineRule="auto"/>
              <w:jc w:val="center"/>
              <w:rPr>
                <w:i/>
                <w:sz w:val="20"/>
              </w:rPr>
            </w:pPr>
            <w:r>
              <w:rPr>
                <w:i/>
                <w:sz w:val="20"/>
              </w:rPr>
              <w:t>Šioje skiltyje galima įvesti tik skaičių. Galimas simbolių skaičius – 3.</w:t>
            </w:r>
          </w:p>
        </w:tc>
        <w:tc>
          <w:tcPr>
            <w:tcW w:w="5016" w:type="dxa"/>
            <w:gridSpan w:val="12"/>
          </w:tcPr>
          <w:p w:rsidR="005C26AE" w:rsidRDefault="001340AA">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3950" w:type="dxa"/>
            <w:gridSpan w:val="9"/>
          </w:tcPr>
          <w:p w:rsidR="005C26AE" w:rsidRDefault="001340AA">
            <w:pPr>
              <w:widowControl w:val="0"/>
              <w:shd w:val="clear" w:color="auto" w:fill="FFFFFF"/>
              <w:spacing w:line="259" w:lineRule="auto"/>
              <w:jc w:val="center"/>
              <w:rPr>
                <w:i/>
                <w:sz w:val="20"/>
              </w:rPr>
            </w:pPr>
            <w:r>
              <w:rPr>
                <w:i/>
                <w:sz w:val="20"/>
              </w:rPr>
              <w:t xml:space="preserve">Nurodoma netinkamų finansuoti išlaidų suma, eurais. Šioje skiltyje galima įvesti tik skaičių. Galimas simbolių skaičius – </w:t>
            </w:r>
            <w:r>
              <w:rPr>
                <w:rFonts w:eastAsia="Calibri"/>
                <w:i/>
                <w:iCs/>
                <w:sz w:val="20"/>
              </w:rPr>
              <w:t>iki</w:t>
            </w:r>
            <w:r>
              <w:rPr>
                <w:i/>
                <w:sz w:val="20"/>
              </w:rPr>
              <w:t xml:space="preserve"> 9 simbolių iki kable</w:t>
            </w:r>
            <w:r>
              <w:rPr>
                <w:i/>
                <w:sz w:val="20"/>
              </w:rPr>
              <w:t>lio ir 2 po kablelio.</w:t>
            </w:r>
          </w:p>
        </w:tc>
        <w:tc>
          <w:tcPr>
            <w:tcW w:w="4292" w:type="dxa"/>
            <w:gridSpan w:val="6"/>
          </w:tcPr>
          <w:p w:rsidR="005C26AE" w:rsidRDefault="001340AA">
            <w:pPr>
              <w:widowControl w:val="0"/>
              <w:shd w:val="clear" w:color="auto" w:fill="FFFFFF"/>
              <w:spacing w:line="259" w:lineRule="auto"/>
              <w:jc w:val="center"/>
              <w:rPr>
                <w:i/>
                <w:sz w:val="20"/>
              </w:rPr>
            </w:pPr>
            <w:r>
              <w:rPr>
                <w:i/>
                <w:sz w:val="20"/>
              </w:rPr>
              <w:t xml:space="preserve">Nurodomas numatomas arba turimas šių išlaidų finansavimo šaltinis (pvz., pareiškėjo lėšos, banko paskolos). Galimas simbolių skaičius – </w:t>
            </w:r>
            <w:r>
              <w:rPr>
                <w:rFonts w:eastAsia="Calibri"/>
                <w:i/>
                <w:iCs/>
                <w:sz w:val="20"/>
              </w:rPr>
              <w:t>iki</w:t>
            </w:r>
            <w:r>
              <w:rPr>
                <w:i/>
                <w:sz w:val="20"/>
              </w:rPr>
              <w:t xml:space="preserve"> 500.</w:t>
            </w:r>
          </w:p>
        </w:tc>
      </w:tr>
      <w:tr w:rsidR="005C26AE">
        <w:tblPrEx>
          <w:tblCellMar>
            <w:left w:w="40" w:type="dxa"/>
            <w:right w:w="40" w:type="dxa"/>
          </w:tblCellMar>
          <w:tblLook w:val="0000" w:firstRow="0" w:lastRow="0" w:firstColumn="0" w:lastColumn="0" w:noHBand="0" w:noVBand="0"/>
        </w:tblPrEx>
        <w:trPr>
          <w:trHeight w:val="23"/>
        </w:trPr>
        <w:tc>
          <w:tcPr>
            <w:tcW w:w="6642" w:type="dxa"/>
            <w:gridSpan w:val="14"/>
          </w:tcPr>
          <w:p w:rsidR="005C26AE" w:rsidRDefault="001340AA">
            <w:pPr>
              <w:spacing w:line="259" w:lineRule="auto"/>
              <w:rPr>
                <w:sz w:val="20"/>
              </w:rPr>
            </w:pPr>
            <w:r>
              <w:rPr>
                <w:b/>
                <w:sz w:val="22"/>
                <w:szCs w:val="22"/>
              </w:rPr>
              <w:t>Bendra projekto tinkamų finansuoti išlaidų suma, eurais:</w:t>
            </w:r>
          </w:p>
        </w:tc>
        <w:tc>
          <w:tcPr>
            <w:tcW w:w="3950" w:type="dxa"/>
            <w:gridSpan w:val="9"/>
          </w:tcPr>
          <w:p w:rsidR="005C26AE" w:rsidRDefault="005C26AE">
            <w:pPr>
              <w:spacing w:line="259" w:lineRule="auto"/>
              <w:jc w:val="center"/>
              <w:rPr>
                <w:sz w:val="20"/>
              </w:rPr>
            </w:pPr>
          </w:p>
        </w:tc>
        <w:tc>
          <w:tcPr>
            <w:tcW w:w="4292" w:type="dxa"/>
            <w:gridSpan w:val="6"/>
          </w:tcPr>
          <w:p w:rsidR="005C26AE" w:rsidRDefault="005C26AE">
            <w:pPr>
              <w:spacing w:line="259" w:lineRule="auto"/>
              <w:jc w:val="center"/>
              <w:rPr>
                <w:sz w:val="20"/>
              </w:rPr>
            </w:pPr>
          </w:p>
        </w:tc>
      </w:tr>
      <w:tr w:rsidR="005C26AE">
        <w:trPr>
          <w:trHeight w:val="132"/>
        </w:trPr>
        <w:tc>
          <w:tcPr>
            <w:tcW w:w="14884" w:type="dxa"/>
            <w:gridSpan w:val="29"/>
            <w:shd w:val="clear" w:color="auto" w:fill="F2F2F2" w:themeFill="background1" w:themeFillShade="F2"/>
            <w:noWrap/>
            <w:vAlign w:val="center"/>
          </w:tcPr>
          <w:p w:rsidR="005C26AE" w:rsidRDefault="001340AA">
            <w:pPr>
              <w:spacing w:line="259" w:lineRule="auto"/>
              <w:rPr>
                <w:b/>
                <w:bCs/>
                <w:szCs w:val="40"/>
              </w:rPr>
            </w:pPr>
            <w:r>
              <w:rPr>
                <w:b/>
                <w:bCs/>
                <w:szCs w:val="40"/>
              </w:rPr>
              <w:t xml:space="preserve">3.4. Projekto finansavimo </w:t>
            </w:r>
            <w:r>
              <w:rPr>
                <w:b/>
                <w:bCs/>
                <w:szCs w:val="40"/>
              </w:rPr>
              <w:t>šaltiniai</w:t>
            </w:r>
          </w:p>
        </w:tc>
      </w:tr>
      <w:tr w:rsidR="005C26AE">
        <w:trPr>
          <w:trHeight w:val="960"/>
        </w:trPr>
        <w:tc>
          <w:tcPr>
            <w:tcW w:w="1626" w:type="dxa"/>
            <w:gridSpan w:val="2"/>
            <w:vMerge w:val="restart"/>
            <w:shd w:val="clear" w:color="auto" w:fill="auto"/>
            <w:noWrap/>
            <w:vAlign w:val="center"/>
            <w:hideMark/>
          </w:tcPr>
          <w:p w:rsidR="005C26AE" w:rsidRDefault="001340AA">
            <w:pPr>
              <w:ind w:left="-57" w:right="-57"/>
              <w:jc w:val="center"/>
              <w:rPr>
                <w:b/>
                <w:sz w:val="22"/>
                <w:szCs w:val="22"/>
                <w:lang w:eastAsia="lt-LT"/>
              </w:rPr>
            </w:pPr>
            <w:r>
              <w:rPr>
                <w:b/>
                <w:bCs/>
                <w:sz w:val="22"/>
                <w:szCs w:val="22"/>
                <w:lang w:eastAsia="lt-LT"/>
              </w:rPr>
              <w:t>Projekto veiklos  numeris</w:t>
            </w:r>
          </w:p>
        </w:tc>
        <w:tc>
          <w:tcPr>
            <w:tcW w:w="3117" w:type="dxa"/>
            <w:gridSpan w:val="7"/>
            <w:vAlign w:val="center"/>
          </w:tcPr>
          <w:p w:rsidR="005C26AE" w:rsidRDefault="001340AA">
            <w:pPr>
              <w:ind w:left="-57" w:right="-57"/>
              <w:jc w:val="center"/>
              <w:rPr>
                <w:b/>
                <w:bCs/>
                <w:sz w:val="22"/>
                <w:szCs w:val="22"/>
                <w:lang w:eastAsia="lt-LT"/>
              </w:rPr>
            </w:pPr>
            <w:r>
              <w:rPr>
                <w:b/>
                <w:bCs/>
                <w:sz w:val="22"/>
                <w:szCs w:val="22"/>
                <w:lang w:eastAsia="lt-LT"/>
              </w:rPr>
              <w:t>Projekto vertė eurais</w:t>
            </w:r>
          </w:p>
        </w:tc>
        <w:tc>
          <w:tcPr>
            <w:tcW w:w="2438" w:type="dxa"/>
            <w:gridSpan w:val="6"/>
            <w:vAlign w:val="center"/>
          </w:tcPr>
          <w:p w:rsidR="005C26AE" w:rsidRDefault="001340AA">
            <w:pPr>
              <w:ind w:left="-57" w:right="-57"/>
              <w:jc w:val="center"/>
              <w:rPr>
                <w:b/>
                <w:bCs/>
                <w:sz w:val="22"/>
                <w:szCs w:val="22"/>
                <w:lang w:eastAsia="lt-LT"/>
              </w:rPr>
            </w:pPr>
            <w:r>
              <w:rPr>
                <w:b/>
                <w:bCs/>
                <w:sz w:val="22"/>
                <w:szCs w:val="22"/>
                <w:lang w:eastAsia="lt-LT"/>
              </w:rPr>
              <w:t>Projektui prašomas skirti viešasis įnašas</w:t>
            </w:r>
          </w:p>
        </w:tc>
        <w:tc>
          <w:tcPr>
            <w:tcW w:w="7703" w:type="dxa"/>
            <w:gridSpan w:val="14"/>
            <w:shd w:val="clear" w:color="auto" w:fill="auto"/>
            <w:vAlign w:val="center"/>
          </w:tcPr>
          <w:p w:rsidR="005C26AE" w:rsidRDefault="001340AA">
            <w:pPr>
              <w:ind w:left="-57" w:right="-57"/>
              <w:jc w:val="center"/>
            </w:pPr>
            <w:r>
              <w:rPr>
                <w:b/>
                <w:bCs/>
                <w:color w:val="000000"/>
                <w:sz w:val="22"/>
                <w:szCs w:val="22"/>
                <w:lang w:eastAsia="lt-LT"/>
              </w:rPr>
              <w:t>Nuosavas įnašas</w:t>
            </w:r>
          </w:p>
        </w:tc>
      </w:tr>
      <w:tr w:rsidR="005C26AE">
        <w:trPr>
          <w:trHeight w:val="798"/>
        </w:trPr>
        <w:tc>
          <w:tcPr>
            <w:tcW w:w="1626" w:type="dxa"/>
            <w:gridSpan w:val="2"/>
            <w:vMerge/>
            <w:shd w:val="clear" w:color="000000" w:fill="D9D9D9"/>
            <w:vAlign w:val="center"/>
            <w:hideMark/>
          </w:tcPr>
          <w:p w:rsidR="005C26AE" w:rsidRDefault="005C26AE">
            <w:pPr>
              <w:ind w:left="-57" w:right="-57"/>
              <w:jc w:val="center"/>
              <w:rPr>
                <w:b/>
                <w:bCs/>
                <w:sz w:val="22"/>
                <w:szCs w:val="22"/>
                <w:lang w:eastAsia="lt-LT"/>
              </w:rPr>
            </w:pPr>
          </w:p>
        </w:tc>
        <w:tc>
          <w:tcPr>
            <w:tcW w:w="949" w:type="dxa"/>
          </w:tcPr>
          <w:p w:rsidR="005C26AE" w:rsidRDefault="001340AA">
            <w:pPr>
              <w:ind w:left="-57" w:right="-101"/>
              <w:jc w:val="center"/>
              <w:rPr>
                <w:b/>
                <w:bCs/>
                <w:sz w:val="22"/>
                <w:szCs w:val="22"/>
                <w:lang w:eastAsia="lt-LT"/>
              </w:rPr>
            </w:pPr>
            <w:r>
              <w:rPr>
                <w:b/>
                <w:bCs/>
                <w:sz w:val="22"/>
                <w:szCs w:val="22"/>
                <w:lang w:eastAsia="lt-LT"/>
              </w:rPr>
              <w:t>Iš viso</w:t>
            </w:r>
          </w:p>
        </w:tc>
        <w:tc>
          <w:tcPr>
            <w:tcW w:w="1084" w:type="dxa"/>
            <w:gridSpan w:val="2"/>
          </w:tcPr>
          <w:p w:rsidR="005C26AE" w:rsidRDefault="001340AA">
            <w:pPr>
              <w:ind w:left="-57" w:right="-101"/>
              <w:jc w:val="center"/>
              <w:rPr>
                <w:b/>
                <w:bCs/>
                <w:sz w:val="22"/>
                <w:szCs w:val="22"/>
                <w:lang w:eastAsia="lt-LT"/>
              </w:rPr>
            </w:pPr>
            <w:r>
              <w:rPr>
                <w:b/>
                <w:bCs/>
                <w:color w:val="000000"/>
                <w:sz w:val="22"/>
                <w:szCs w:val="22"/>
              </w:rPr>
              <w:t>Tinkamų finansuoti išlaidų suma</w:t>
            </w:r>
          </w:p>
        </w:tc>
        <w:tc>
          <w:tcPr>
            <w:tcW w:w="1084" w:type="dxa"/>
            <w:gridSpan w:val="4"/>
          </w:tcPr>
          <w:p w:rsidR="005C26AE" w:rsidRDefault="001340AA">
            <w:pPr>
              <w:ind w:left="-57" w:right="-101"/>
              <w:jc w:val="center"/>
              <w:rPr>
                <w:b/>
                <w:bCs/>
                <w:sz w:val="22"/>
                <w:szCs w:val="22"/>
                <w:lang w:eastAsia="lt-LT"/>
              </w:rPr>
            </w:pPr>
            <w:r>
              <w:rPr>
                <w:b/>
                <w:bCs/>
                <w:sz w:val="22"/>
                <w:szCs w:val="22"/>
              </w:rPr>
              <w:t>Netinkamų finansuoti išlaidų suma</w:t>
            </w:r>
          </w:p>
        </w:tc>
        <w:tc>
          <w:tcPr>
            <w:tcW w:w="1355" w:type="dxa"/>
            <w:gridSpan w:val="4"/>
            <w:shd w:val="clear" w:color="auto" w:fill="auto"/>
            <w:vAlign w:val="center"/>
            <w:hideMark/>
          </w:tcPr>
          <w:p w:rsidR="005C26AE" w:rsidRDefault="001340AA">
            <w:pPr>
              <w:ind w:left="-57" w:right="-101"/>
              <w:jc w:val="center"/>
              <w:rPr>
                <w:b/>
                <w:bCs/>
                <w:sz w:val="22"/>
                <w:szCs w:val="22"/>
                <w:lang w:eastAsia="lt-LT"/>
              </w:rPr>
            </w:pPr>
            <w:r>
              <w:rPr>
                <w:b/>
                <w:bCs/>
                <w:sz w:val="22"/>
                <w:szCs w:val="22"/>
                <w:lang w:eastAsia="lt-LT"/>
              </w:rPr>
              <w:t>Prašomas finansavimas</w:t>
            </w:r>
          </w:p>
          <w:p w:rsidR="005C26AE" w:rsidRDefault="001340AA">
            <w:pPr>
              <w:ind w:left="-57" w:right="-101"/>
              <w:jc w:val="center"/>
              <w:rPr>
                <w:b/>
                <w:bCs/>
                <w:sz w:val="22"/>
                <w:szCs w:val="22"/>
                <w:lang w:eastAsia="lt-LT"/>
              </w:rPr>
            </w:pPr>
            <w:r>
              <w:rPr>
                <w:b/>
                <w:bCs/>
                <w:sz w:val="22"/>
                <w:szCs w:val="22"/>
                <w:lang w:eastAsia="lt-LT"/>
              </w:rPr>
              <w:t>(paramos suma)</w:t>
            </w:r>
          </w:p>
        </w:tc>
        <w:tc>
          <w:tcPr>
            <w:tcW w:w="1083" w:type="dxa"/>
            <w:gridSpan w:val="2"/>
            <w:vAlign w:val="center"/>
          </w:tcPr>
          <w:p w:rsidR="005C26AE" w:rsidRDefault="001340AA">
            <w:pPr>
              <w:ind w:left="-57" w:right="-57"/>
              <w:jc w:val="center"/>
              <w:rPr>
                <w:b/>
                <w:bCs/>
                <w:sz w:val="22"/>
                <w:szCs w:val="22"/>
                <w:lang w:eastAsia="lt-LT"/>
              </w:rPr>
            </w:pPr>
            <w:r>
              <w:rPr>
                <w:b/>
                <w:bCs/>
                <w:sz w:val="22"/>
                <w:szCs w:val="22"/>
                <w:lang w:eastAsia="lt-LT"/>
              </w:rPr>
              <w:t xml:space="preserve">Prašoma paramos </w:t>
            </w:r>
            <w:proofErr w:type="spellStart"/>
            <w:r>
              <w:rPr>
                <w:b/>
                <w:bCs/>
                <w:sz w:val="22"/>
                <w:szCs w:val="22"/>
                <w:lang w:eastAsia="lt-LT"/>
              </w:rPr>
              <w:t>intensy-vumo</w:t>
            </w:r>
            <w:proofErr w:type="spellEnd"/>
            <w:r>
              <w:rPr>
                <w:b/>
                <w:bCs/>
                <w:sz w:val="22"/>
                <w:szCs w:val="22"/>
                <w:lang w:eastAsia="lt-LT"/>
              </w:rPr>
              <w:t xml:space="preserve"> norma</w:t>
            </w:r>
          </w:p>
        </w:tc>
        <w:tc>
          <w:tcPr>
            <w:tcW w:w="1356" w:type="dxa"/>
            <w:gridSpan w:val="3"/>
            <w:shd w:val="clear" w:color="auto" w:fill="auto"/>
            <w:vAlign w:val="center"/>
            <w:hideMark/>
          </w:tcPr>
          <w:p w:rsidR="005C26AE" w:rsidRDefault="001340AA">
            <w:pPr>
              <w:ind w:left="-57" w:right="-101"/>
              <w:jc w:val="center"/>
              <w:rPr>
                <w:b/>
                <w:bCs/>
                <w:sz w:val="22"/>
                <w:szCs w:val="22"/>
                <w:lang w:eastAsia="lt-LT"/>
              </w:rPr>
            </w:pPr>
            <w:r>
              <w:rPr>
                <w:b/>
                <w:bCs/>
                <w:sz w:val="22"/>
                <w:szCs w:val="22"/>
                <w:lang w:eastAsia="lt-LT"/>
              </w:rPr>
              <w:t>Pareiškėjo nuosavos  lėšos</w:t>
            </w:r>
          </w:p>
          <w:p w:rsidR="005C26AE" w:rsidRDefault="005C26AE">
            <w:pPr>
              <w:ind w:left="-57" w:right="-57"/>
              <w:jc w:val="center"/>
              <w:rPr>
                <w:b/>
                <w:bCs/>
                <w:sz w:val="22"/>
                <w:szCs w:val="22"/>
                <w:lang w:eastAsia="lt-LT"/>
              </w:rPr>
            </w:pPr>
          </w:p>
        </w:tc>
        <w:tc>
          <w:tcPr>
            <w:tcW w:w="1487" w:type="dxa"/>
            <w:gridSpan w:val="3"/>
            <w:shd w:val="clear" w:color="auto" w:fill="auto"/>
            <w:vAlign w:val="center"/>
            <w:hideMark/>
          </w:tcPr>
          <w:p w:rsidR="005C26AE" w:rsidRDefault="001340AA">
            <w:pPr>
              <w:ind w:left="-57" w:right="-57"/>
              <w:jc w:val="center"/>
              <w:rPr>
                <w:b/>
                <w:bCs/>
                <w:sz w:val="22"/>
                <w:szCs w:val="22"/>
                <w:lang w:eastAsia="lt-LT"/>
              </w:rPr>
            </w:pPr>
            <w:r>
              <w:rPr>
                <w:b/>
                <w:bCs/>
                <w:sz w:val="22"/>
                <w:szCs w:val="22"/>
                <w:lang w:eastAsia="lt-LT"/>
              </w:rPr>
              <w:t>Pareiškėjo partnerio (-</w:t>
            </w:r>
            <w:proofErr w:type="spellStart"/>
            <w:r>
              <w:rPr>
                <w:b/>
                <w:bCs/>
                <w:sz w:val="22"/>
                <w:szCs w:val="22"/>
                <w:lang w:eastAsia="lt-LT"/>
              </w:rPr>
              <w:t>ių</w:t>
            </w:r>
            <w:proofErr w:type="spellEnd"/>
            <w:r>
              <w:rPr>
                <w:b/>
                <w:bCs/>
                <w:sz w:val="22"/>
                <w:szCs w:val="22"/>
                <w:lang w:eastAsia="lt-LT"/>
              </w:rPr>
              <w:t xml:space="preserve">) </w:t>
            </w:r>
          </w:p>
          <w:p w:rsidR="005C26AE" w:rsidRDefault="001340AA">
            <w:pPr>
              <w:ind w:left="-57" w:right="-57"/>
              <w:jc w:val="center"/>
              <w:rPr>
                <w:b/>
                <w:bCs/>
                <w:sz w:val="22"/>
                <w:szCs w:val="22"/>
                <w:lang w:eastAsia="lt-LT"/>
              </w:rPr>
            </w:pPr>
            <w:r>
              <w:rPr>
                <w:b/>
                <w:bCs/>
                <w:sz w:val="22"/>
                <w:szCs w:val="22"/>
                <w:lang w:eastAsia="lt-LT"/>
              </w:rPr>
              <w:t>lėšos (jei taikoma)</w:t>
            </w:r>
          </w:p>
        </w:tc>
        <w:tc>
          <w:tcPr>
            <w:tcW w:w="1487" w:type="dxa"/>
            <w:gridSpan w:val="3"/>
            <w:shd w:val="clear" w:color="auto" w:fill="auto"/>
            <w:vAlign w:val="center"/>
          </w:tcPr>
          <w:p w:rsidR="005C26AE" w:rsidRDefault="005C26AE">
            <w:pPr>
              <w:ind w:left="-57" w:right="-57"/>
              <w:jc w:val="center"/>
              <w:rPr>
                <w:b/>
                <w:bCs/>
                <w:sz w:val="22"/>
                <w:szCs w:val="22"/>
                <w:lang w:eastAsia="lt-LT"/>
              </w:rPr>
            </w:pPr>
          </w:p>
          <w:p w:rsidR="005C26AE" w:rsidRDefault="001340AA">
            <w:pPr>
              <w:ind w:left="-57" w:right="-57"/>
              <w:jc w:val="center"/>
              <w:rPr>
                <w:b/>
                <w:bCs/>
                <w:sz w:val="22"/>
                <w:szCs w:val="22"/>
                <w:lang w:eastAsia="lt-LT"/>
              </w:rPr>
            </w:pPr>
            <w:r>
              <w:rPr>
                <w:b/>
                <w:bCs/>
                <w:sz w:val="22"/>
                <w:szCs w:val="22"/>
                <w:lang w:eastAsia="lt-LT"/>
              </w:rPr>
              <w:t>Planuojama paskola, lizingas</w:t>
            </w:r>
          </w:p>
        </w:tc>
        <w:tc>
          <w:tcPr>
            <w:tcW w:w="1751" w:type="dxa"/>
            <w:gridSpan w:val="2"/>
            <w:vAlign w:val="center"/>
          </w:tcPr>
          <w:p w:rsidR="005C26AE" w:rsidRDefault="005C26AE">
            <w:pPr>
              <w:ind w:right="-57"/>
              <w:jc w:val="center"/>
              <w:rPr>
                <w:b/>
                <w:bCs/>
                <w:sz w:val="22"/>
                <w:szCs w:val="22"/>
                <w:lang w:eastAsia="lt-LT"/>
              </w:rPr>
            </w:pPr>
          </w:p>
          <w:p w:rsidR="005C26AE" w:rsidRDefault="001340AA">
            <w:pPr>
              <w:ind w:right="-57"/>
              <w:jc w:val="center"/>
              <w:rPr>
                <w:b/>
                <w:bCs/>
                <w:sz w:val="22"/>
                <w:szCs w:val="22"/>
                <w:lang w:eastAsia="lt-LT"/>
              </w:rPr>
            </w:pPr>
            <w:r>
              <w:rPr>
                <w:b/>
                <w:bCs/>
                <w:sz w:val="22"/>
                <w:szCs w:val="22"/>
                <w:lang w:eastAsia="lt-LT"/>
              </w:rPr>
              <w:t xml:space="preserve">Kiti lėšų šaltiniai </w:t>
            </w:r>
          </w:p>
        </w:tc>
        <w:tc>
          <w:tcPr>
            <w:tcW w:w="1622" w:type="dxa"/>
            <w:gridSpan w:val="3"/>
            <w:shd w:val="clear" w:color="auto" w:fill="auto"/>
            <w:vAlign w:val="center"/>
          </w:tcPr>
          <w:p w:rsidR="005C26AE" w:rsidRDefault="001340AA">
            <w:pPr>
              <w:ind w:right="-57"/>
              <w:jc w:val="center"/>
              <w:rPr>
                <w:b/>
                <w:bCs/>
                <w:sz w:val="22"/>
                <w:szCs w:val="22"/>
                <w:lang w:eastAsia="lt-LT"/>
              </w:rPr>
            </w:pPr>
            <w:r>
              <w:rPr>
                <w:b/>
                <w:bCs/>
                <w:sz w:val="22"/>
                <w:szCs w:val="22"/>
                <w:lang w:eastAsia="lt-LT"/>
              </w:rPr>
              <w:t>Iš viso</w:t>
            </w:r>
          </w:p>
        </w:tc>
      </w:tr>
      <w:tr w:rsidR="005C26AE">
        <w:trPr>
          <w:trHeight w:val="300"/>
        </w:trPr>
        <w:tc>
          <w:tcPr>
            <w:tcW w:w="1626" w:type="dxa"/>
            <w:gridSpan w:val="2"/>
            <w:shd w:val="clear" w:color="auto" w:fill="auto"/>
          </w:tcPr>
          <w:p w:rsidR="005C26AE" w:rsidRDefault="001340AA">
            <w:pPr>
              <w:ind w:left="-57" w:right="-57"/>
              <w:jc w:val="center"/>
              <w:rPr>
                <w:sz w:val="20"/>
                <w:lang w:eastAsia="lt-LT"/>
              </w:rPr>
            </w:pPr>
            <w:r>
              <w:rPr>
                <w:sz w:val="20"/>
                <w:lang w:eastAsia="lt-LT"/>
              </w:rPr>
              <w:t>1</w:t>
            </w:r>
          </w:p>
        </w:tc>
        <w:tc>
          <w:tcPr>
            <w:tcW w:w="949" w:type="dxa"/>
          </w:tcPr>
          <w:p w:rsidR="005C26AE" w:rsidRDefault="001340AA">
            <w:pPr>
              <w:ind w:left="-57" w:right="-57"/>
              <w:jc w:val="center"/>
              <w:rPr>
                <w:sz w:val="20"/>
                <w:lang w:eastAsia="lt-LT"/>
              </w:rPr>
            </w:pPr>
            <w:r>
              <w:rPr>
                <w:sz w:val="20"/>
                <w:lang w:eastAsia="lt-LT"/>
              </w:rPr>
              <w:t>2</w:t>
            </w:r>
          </w:p>
        </w:tc>
        <w:tc>
          <w:tcPr>
            <w:tcW w:w="1084" w:type="dxa"/>
            <w:gridSpan w:val="2"/>
          </w:tcPr>
          <w:p w:rsidR="005C26AE" w:rsidRDefault="001340AA">
            <w:pPr>
              <w:ind w:left="-57" w:right="-57"/>
              <w:jc w:val="center"/>
              <w:rPr>
                <w:sz w:val="20"/>
                <w:lang w:eastAsia="lt-LT"/>
              </w:rPr>
            </w:pPr>
            <w:r>
              <w:rPr>
                <w:sz w:val="20"/>
                <w:lang w:eastAsia="lt-LT"/>
              </w:rPr>
              <w:t>3</w:t>
            </w:r>
          </w:p>
        </w:tc>
        <w:tc>
          <w:tcPr>
            <w:tcW w:w="1084" w:type="dxa"/>
            <w:gridSpan w:val="4"/>
          </w:tcPr>
          <w:p w:rsidR="005C26AE" w:rsidRDefault="001340AA">
            <w:pPr>
              <w:ind w:left="-57" w:right="-57"/>
              <w:jc w:val="center"/>
              <w:rPr>
                <w:sz w:val="20"/>
                <w:lang w:eastAsia="lt-LT"/>
              </w:rPr>
            </w:pPr>
            <w:r>
              <w:rPr>
                <w:sz w:val="20"/>
                <w:lang w:eastAsia="lt-LT"/>
              </w:rPr>
              <w:t>4</w:t>
            </w:r>
          </w:p>
        </w:tc>
        <w:tc>
          <w:tcPr>
            <w:tcW w:w="1355" w:type="dxa"/>
            <w:gridSpan w:val="4"/>
            <w:shd w:val="clear" w:color="auto" w:fill="auto"/>
          </w:tcPr>
          <w:p w:rsidR="005C26AE" w:rsidRDefault="001340AA">
            <w:pPr>
              <w:ind w:left="-57" w:right="-57"/>
              <w:jc w:val="center"/>
              <w:rPr>
                <w:sz w:val="20"/>
                <w:lang w:eastAsia="lt-LT"/>
              </w:rPr>
            </w:pPr>
            <w:r>
              <w:rPr>
                <w:sz w:val="20"/>
                <w:lang w:eastAsia="lt-LT"/>
              </w:rPr>
              <w:t>5</w:t>
            </w:r>
          </w:p>
        </w:tc>
        <w:tc>
          <w:tcPr>
            <w:tcW w:w="1083" w:type="dxa"/>
            <w:gridSpan w:val="2"/>
          </w:tcPr>
          <w:p w:rsidR="005C26AE" w:rsidRDefault="001340AA">
            <w:pPr>
              <w:ind w:left="-57" w:right="-57"/>
              <w:jc w:val="center"/>
              <w:rPr>
                <w:sz w:val="20"/>
                <w:lang w:eastAsia="lt-LT"/>
              </w:rPr>
            </w:pPr>
            <w:r>
              <w:rPr>
                <w:sz w:val="20"/>
                <w:lang w:eastAsia="lt-LT"/>
              </w:rPr>
              <w:t>6=5/3</w:t>
            </w:r>
          </w:p>
        </w:tc>
        <w:tc>
          <w:tcPr>
            <w:tcW w:w="1356" w:type="dxa"/>
            <w:gridSpan w:val="3"/>
            <w:shd w:val="clear" w:color="auto" w:fill="auto"/>
          </w:tcPr>
          <w:p w:rsidR="005C26AE" w:rsidRDefault="001340AA">
            <w:pPr>
              <w:ind w:left="-57" w:right="-57"/>
              <w:jc w:val="center"/>
              <w:rPr>
                <w:sz w:val="20"/>
                <w:lang w:eastAsia="lt-LT"/>
              </w:rPr>
            </w:pPr>
            <w:r>
              <w:rPr>
                <w:sz w:val="20"/>
                <w:lang w:eastAsia="lt-LT"/>
              </w:rPr>
              <w:t>7</w:t>
            </w:r>
          </w:p>
        </w:tc>
        <w:tc>
          <w:tcPr>
            <w:tcW w:w="1487" w:type="dxa"/>
            <w:gridSpan w:val="3"/>
            <w:shd w:val="clear" w:color="auto" w:fill="auto"/>
          </w:tcPr>
          <w:p w:rsidR="005C26AE" w:rsidRDefault="001340AA">
            <w:pPr>
              <w:ind w:left="-57" w:right="-57"/>
              <w:jc w:val="center"/>
              <w:rPr>
                <w:sz w:val="20"/>
                <w:lang w:eastAsia="lt-LT"/>
              </w:rPr>
            </w:pPr>
            <w:r>
              <w:rPr>
                <w:sz w:val="20"/>
                <w:lang w:eastAsia="lt-LT"/>
              </w:rPr>
              <w:t>8</w:t>
            </w:r>
          </w:p>
        </w:tc>
        <w:tc>
          <w:tcPr>
            <w:tcW w:w="1487" w:type="dxa"/>
            <w:gridSpan w:val="3"/>
            <w:shd w:val="clear" w:color="auto" w:fill="auto"/>
          </w:tcPr>
          <w:p w:rsidR="005C26AE" w:rsidRDefault="001340AA">
            <w:pPr>
              <w:ind w:left="-57" w:right="-57"/>
              <w:jc w:val="center"/>
              <w:rPr>
                <w:sz w:val="20"/>
                <w:lang w:eastAsia="lt-LT"/>
              </w:rPr>
            </w:pPr>
            <w:r>
              <w:rPr>
                <w:sz w:val="20"/>
                <w:lang w:eastAsia="lt-LT"/>
              </w:rPr>
              <w:t>9</w:t>
            </w:r>
          </w:p>
        </w:tc>
        <w:tc>
          <w:tcPr>
            <w:tcW w:w="1751" w:type="dxa"/>
            <w:gridSpan w:val="2"/>
          </w:tcPr>
          <w:p w:rsidR="005C26AE" w:rsidRDefault="001340AA">
            <w:pPr>
              <w:ind w:left="-57" w:right="-57"/>
              <w:jc w:val="center"/>
              <w:rPr>
                <w:sz w:val="20"/>
                <w:lang w:eastAsia="lt-LT"/>
              </w:rPr>
            </w:pPr>
            <w:r>
              <w:rPr>
                <w:sz w:val="20"/>
                <w:lang w:eastAsia="lt-LT"/>
              </w:rPr>
              <w:t>10</w:t>
            </w:r>
          </w:p>
        </w:tc>
        <w:tc>
          <w:tcPr>
            <w:tcW w:w="1622" w:type="dxa"/>
            <w:gridSpan w:val="3"/>
            <w:shd w:val="clear" w:color="auto" w:fill="auto"/>
          </w:tcPr>
          <w:p w:rsidR="005C26AE" w:rsidRDefault="001340AA">
            <w:pPr>
              <w:ind w:left="-57" w:right="-57"/>
              <w:jc w:val="center"/>
              <w:rPr>
                <w:sz w:val="20"/>
                <w:lang w:eastAsia="lt-LT"/>
              </w:rPr>
            </w:pPr>
            <w:r>
              <w:rPr>
                <w:sz w:val="20"/>
                <w:lang w:eastAsia="lt-LT"/>
              </w:rPr>
              <w:t>11=7+8+9+10</w:t>
            </w:r>
          </w:p>
        </w:tc>
      </w:tr>
      <w:tr w:rsidR="005C26AE">
        <w:trPr>
          <w:trHeight w:val="300"/>
        </w:trPr>
        <w:tc>
          <w:tcPr>
            <w:tcW w:w="1626" w:type="dxa"/>
            <w:gridSpan w:val="2"/>
            <w:shd w:val="clear" w:color="auto" w:fill="auto"/>
          </w:tcPr>
          <w:p w:rsidR="005C26AE" w:rsidRDefault="001340AA">
            <w:pPr>
              <w:ind w:left="-57" w:right="-57"/>
              <w:jc w:val="center"/>
              <w:rPr>
                <w:bCs/>
                <w:sz w:val="20"/>
                <w:lang w:eastAsia="lt-LT"/>
              </w:rPr>
            </w:pPr>
            <w:r>
              <w:rPr>
                <w:b/>
                <w:bCs/>
                <w:sz w:val="20"/>
                <w:lang w:eastAsia="lt-LT"/>
              </w:rPr>
              <w:t>Iš viso</w:t>
            </w:r>
          </w:p>
        </w:tc>
        <w:tc>
          <w:tcPr>
            <w:tcW w:w="949" w:type="dxa"/>
          </w:tcPr>
          <w:p w:rsidR="005C26AE" w:rsidRDefault="001340AA">
            <w:pPr>
              <w:ind w:left="-57" w:right="-57"/>
              <w:jc w:val="center"/>
              <w:rPr>
                <w:i/>
                <w:iCs/>
                <w:sz w:val="20"/>
                <w:lang w:eastAsia="lt-LT"/>
              </w:rPr>
            </w:pPr>
            <w:r>
              <w:rPr>
                <w:i/>
                <w:iCs/>
                <w:sz w:val="20"/>
                <w:lang w:eastAsia="lt-LT"/>
              </w:rPr>
              <w:t>Apskaičiuojama stulpelio suma.</w:t>
            </w:r>
          </w:p>
        </w:tc>
        <w:tc>
          <w:tcPr>
            <w:tcW w:w="1084" w:type="dxa"/>
            <w:gridSpan w:val="2"/>
          </w:tcPr>
          <w:p w:rsidR="005C26AE" w:rsidRDefault="001340AA">
            <w:pPr>
              <w:ind w:left="-57" w:right="-57"/>
              <w:jc w:val="center"/>
              <w:rPr>
                <w:i/>
                <w:iCs/>
                <w:sz w:val="20"/>
                <w:lang w:eastAsia="lt-LT"/>
              </w:rPr>
            </w:pPr>
            <w:r>
              <w:rPr>
                <w:i/>
                <w:iCs/>
                <w:sz w:val="20"/>
                <w:lang w:eastAsia="lt-LT"/>
              </w:rPr>
              <w:t xml:space="preserve">Apskaičiuojama </w:t>
            </w:r>
            <w:r>
              <w:rPr>
                <w:i/>
                <w:iCs/>
                <w:sz w:val="20"/>
                <w:lang w:eastAsia="lt-LT"/>
              </w:rPr>
              <w:t>stulpelio suma.</w:t>
            </w:r>
          </w:p>
        </w:tc>
        <w:tc>
          <w:tcPr>
            <w:tcW w:w="1084" w:type="dxa"/>
            <w:gridSpan w:val="4"/>
          </w:tcPr>
          <w:p w:rsidR="005C26AE" w:rsidRDefault="001340AA">
            <w:pPr>
              <w:ind w:left="-57" w:right="-57"/>
              <w:jc w:val="center"/>
              <w:rPr>
                <w:i/>
                <w:iCs/>
                <w:sz w:val="20"/>
                <w:lang w:eastAsia="lt-LT"/>
              </w:rPr>
            </w:pPr>
            <w:r>
              <w:rPr>
                <w:i/>
                <w:iCs/>
                <w:sz w:val="20"/>
                <w:lang w:eastAsia="lt-LT"/>
              </w:rPr>
              <w:t>Apskaičiuojama stulpelio suma.</w:t>
            </w:r>
          </w:p>
        </w:tc>
        <w:tc>
          <w:tcPr>
            <w:tcW w:w="1355" w:type="dxa"/>
            <w:gridSpan w:val="4"/>
            <w:shd w:val="clear" w:color="auto" w:fill="auto"/>
          </w:tcPr>
          <w:p w:rsidR="005C26AE" w:rsidRDefault="001340AA">
            <w:pPr>
              <w:ind w:left="-57" w:right="-57"/>
              <w:jc w:val="center"/>
              <w:rPr>
                <w:i/>
                <w:iCs/>
                <w:sz w:val="20"/>
                <w:lang w:eastAsia="lt-LT"/>
              </w:rPr>
            </w:pPr>
            <w:r>
              <w:rPr>
                <w:i/>
                <w:iCs/>
                <w:sz w:val="20"/>
                <w:lang w:eastAsia="lt-LT"/>
              </w:rPr>
              <w:t>Apskaičiuojama stulpelio suma.</w:t>
            </w:r>
          </w:p>
          <w:p w:rsidR="005C26AE" w:rsidRDefault="005C26AE">
            <w:pPr>
              <w:ind w:left="-57" w:right="-57"/>
              <w:jc w:val="center"/>
              <w:rPr>
                <w:i/>
                <w:iCs/>
                <w:sz w:val="20"/>
                <w:lang w:eastAsia="lt-LT"/>
              </w:rPr>
            </w:pPr>
          </w:p>
          <w:p w:rsidR="005C26AE" w:rsidRDefault="005C26AE">
            <w:pPr>
              <w:spacing w:line="259" w:lineRule="auto"/>
              <w:rPr>
                <w:i/>
                <w:iCs/>
                <w:sz w:val="20"/>
                <w:lang w:eastAsia="lt-LT"/>
              </w:rPr>
            </w:pPr>
          </w:p>
          <w:p w:rsidR="005C26AE" w:rsidRDefault="005C26AE">
            <w:pPr>
              <w:rPr>
                <w:i/>
                <w:iCs/>
                <w:sz w:val="14"/>
                <w:szCs w:val="14"/>
              </w:rPr>
            </w:pPr>
          </w:p>
          <w:p w:rsidR="005C26AE" w:rsidRDefault="005C26AE">
            <w:pPr>
              <w:ind w:left="-57" w:right="-57"/>
              <w:jc w:val="center"/>
              <w:rPr>
                <w:i/>
                <w:iCs/>
                <w:sz w:val="20"/>
                <w:lang w:eastAsia="lt-LT"/>
              </w:rPr>
            </w:pPr>
          </w:p>
          <w:p w:rsidR="005C26AE" w:rsidRDefault="005C26AE">
            <w:pPr>
              <w:ind w:right="-57"/>
              <w:jc w:val="center"/>
              <w:rPr>
                <w:i/>
                <w:iCs/>
                <w:sz w:val="20"/>
                <w:lang w:eastAsia="lt-LT"/>
              </w:rPr>
            </w:pPr>
          </w:p>
          <w:p w:rsidR="005C26AE" w:rsidRDefault="005C26AE">
            <w:pPr>
              <w:ind w:left="-57" w:right="-57"/>
              <w:jc w:val="center"/>
              <w:rPr>
                <w:i/>
                <w:iCs/>
                <w:sz w:val="20"/>
                <w:lang w:eastAsia="lt-LT"/>
              </w:rPr>
            </w:pPr>
          </w:p>
        </w:tc>
        <w:tc>
          <w:tcPr>
            <w:tcW w:w="1083" w:type="dxa"/>
            <w:gridSpan w:val="2"/>
          </w:tcPr>
          <w:p w:rsidR="005C26AE" w:rsidRDefault="001340AA">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356" w:type="dxa"/>
            <w:gridSpan w:val="3"/>
            <w:shd w:val="clear" w:color="auto" w:fill="auto"/>
          </w:tcPr>
          <w:p w:rsidR="005C26AE" w:rsidRDefault="001340AA">
            <w:pPr>
              <w:ind w:left="-57" w:right="-57"/>
              <w:jc w:val="center"/>
              <w:rPr>
                <w:i/>
                <w:iCs/>
                <w:sz w:val="20"/>
                <w:lang w:eastAsia="lt-LT"/>
              </w:rPr>
            </w:pPr>
            <w:r>
              <w:rPr>
                <w:i/>
                <w:iCs/>
                <w:sz w:val="20"/>
                <w:lang w:eastAsia="lt-LT"/>
              </w:rPr>
              <w:t>Apskaičiuojama stulpelio suma.</w:t>
            </w:r>
          </w:p>
        </w:tc>
        <w:tc>
          <w:tcPr>
            <w:tcW w:w="1487" w:type="dxa"/>
            <w:gridSpan w:val="3"/>
            <w:shd w:val="clear" w:color="auto" w:fill="auto"/>
          </w:tcPr>
          <w:p w:rsidR="005C26AE" w:rsidRDefault="001340AA">
            <w:pPr>
              <w:ind w:left="-57" w:right="-57"/>
              <w:jc w:val="center"/>
              <w:rPr>
                <w:i/>
                <w:iCs/>
                <w:sz w:val="20"/>
                <w:lang w:eastAsia="lt-LT"/>
              </w:rPr>
            </w:pPr>
            <w:r>
              <w:rPr>
                <w:i/>
                <w:iCs/>
                <w:sz w:val="20"/>
                <w:lang w:eastAsia="lt-LT"/>
              </w:rPr>
              <w:t>Apskaičiuojama stulpelio suma.</w:t>
            </w:r>
          </w:p>
        </w:tc>
        <w:tc>
          <w:tcPr>
            <w:tcW w:w="1487" w:type="dxa"/>
            <w:gridSpan w:val="3"/>
            <w:shd w:val="clear" w:color="auto" w:fill="auto"/>
          </w:tcPr>
          <w:p w:rsidR="005C26AE" w:rsidRDefault="001340AA">
            <w:pPr>
              <w:ind w:left="-57" w:right="-57"/>
              <w:jc w:val="center"/>
              <w:rPr>
                <w:i/>
                <w:iCs/>
                <w:sz w:val="20"/>
                <w:lang w:eastAsia="lt-LT"/>
              </w:rPr>
            </w:pPr>
            <w:r>
              <w:rPr>
                <w:i/>
                <w:iCs/>
                <w:sz w:val="20"/>
                <w:lang w:eastAsia="lt-LT"/>
              </w:rPr>
              <w:t xml:space="preserve">Apskaičiuojama </w:t>
            </w:r>
            <w:r>
              <w:rPr>
                <w:i/>
                <w:iCs/>
                <w:sz w:val="20"/>
                <w:lang w:eastAsia="lt-LT"/>
              </w:rPr>
              <w:t>stulpelio suma.</w:t>
            </w:r>
          </w:p>
        </w:tc>
        <w:tc>
          <w:tcPr>
            <w:tcW w:w="1751" w:type="dxa"/>
            <w:gridSpan w:val="2"/>
          </w:tcPr>
          <w:p w:rsidR="005C26AE" w:rsidRDefault="001340AA">
            <w:pPr>
              <w:ind w:left="-57" w:right="-57"/>
              <w:jc w:val="center"/>
              <w:rPr>
                <w:bCs/>
                <w:i/>
                <w:iCs/>
                <w:sz w:val="20"/>
                <w:lang w:eastAsia="lt-LT"/>
              </w:rPr>
            </w:pPr>
            <w:r>
              <w:rPr>
                <w:i/>
                <w:iCs/>
                <w:sz w:val="20"/>
                <w:lang w:eastAsia="lt-LT"/>
              </w:rPr>
              <w:t>Apskaičiuojama stulpelio suma.</w:t>
            </w:r>
          </w:p>
        </w:tc>
        <w:tc>
          <w:tcPr>
            <w:tcW w:w="1622" w:type="dxa"/>
            <w:gridSpan w:val="3"/>
            <w:shd w:val="clear" w:color="auto" w:fill="auto"/>
          </w:tcPr>
          <w:p w:rsidR="005C26AE" w:rsidRDefault="001340AA">
            <w:pPr>
              <w:ind w:left="-57" w:right="-57"/>
              <w:jc w:val="center"/>
              <w:rPr>
                <w:i/>
                <w:iCs/>
                <w:sz w:val="20"/>
                <w:lang w:eastAsia="lt-LT"/>
              </w:rPr>
            </w:pPr>
            <w:r>
              <w:rPr>
                <w:i/>
                <w:iCs/>
                <w:sz w:val="20"/>
                <w:lang w:eastAsia="lt-LT"/>
              </w:rPr>
              <w:t>Apskaičiuojama stulpelio suma.</w:t>
            </w:r>
          </w:p>
        </w:tc>
      </w:tr>
      <w:tr w:rsidR="005C26AE">
        <w:trPr>
          <w:trHeight w:val="300"/>
        </w:trPr>
        <w:tc>
          <w:tcPr>
            <w:tcW w:w="1626" w:type="dxa"/>
            <w:gridSpan w:val="2"/>
            <w:shd w:val="clear" w:color="auto" w:fill="auto"/>
          </w:tcPr>
          <w:p w:rsidR="005C26AE" w:rsidRDefault="001340AA">
            <w:pPr>
              <w:ind w:left="-57" w:right="-57"/>
              <w:rPr>
                <w:bCs/>
                <w:i/>
                <w:iCs/>
                <w:sz w:val="20"/>
                <w:lang w:eastAsia="lt-LT"/>
              </w:rPr>
            </w:pPr>
            <w:r>
              <w:rPr>
                <w:bCs/>
                <w:i/>
                <w:iCs/>
                <w:sz w:val="20"/>
                <w:lang w:eastAsia="lt-LT"/>
              </w:rPr>
              <w:t>Nurodomas projekto  veiklos  numeris.</w:t>
            </w:r>
          </w:p>
          <w:p w:rsidR="005C26AE" w:rsidRDefault="001340AA">
            <w:pPr>
              <w:ind w:left="-57" w:right="-57"/>
              <w:rPr>
                <w:bCs/>
                <w:i/>
                <w:iCs/>
                <w:sz w:val="20"/>
                <w:lang w:eastAsia="lt-LT"/>
              </w:rPr>
            </w:pPr>
            <w:r>
              <w:rPr>
                <w:i/>
                <w:sz w:val="20"/>
              </w:rPr>
              <w:t>Kai projekto veikloms  PFSA nustatyta skirtinga pararamos intensyvumo norma, kiekvienos veiklos tinkamos finansuoti išlaidos nurodomos atskirose eilutėse.</w:t>
            </w:r>
          </w:p>
          <w:p w:rsidR="005C26AE" w:rsidRDefault="001340AA">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rsidR="005C26AE" w:rsidRDefault="001340AA">
            <w:pPr>
              <w:ind w:left="-57" w:right="-57"/>
              <w:rPr>
                <w:bCs/>
                <w:i/>
                <w:iCs/>
                <w:sz w:val="20"/>
                <w:lang w:eastAsia="lt-LT"/>
              </w:rPr>
            </w:pPr>
            <w:r>
              <w:rPr>
                <w:bCs/>
                <w:i/>
                <w:iCs/>
                <w:sz w:val="20"/>
                <w:lang w:eastAsia="lt-LT"/>
              </w:rPr>
              <w:t>Nurodyti privaloma.</w:t>
            </w:r>
          </w:p>
        </w:tc>
        <w:tc>
          <w:tcPr>
            <w:tcW w:w="949" w:type="dxa"/>
          </w:tcPr>
          <w:p w:rsidR="005C26AE" w:rsidRDefault="001340AA">
            <w:pPr>
              <w:ind w:left="-57" w:right="-57"/>
              <w:rPr>
                <w:i/>
                <w:iCs/>
                <w:sz w:val="20"/>
                <w:lang w:eastAsia="lt-LT"/>
              </w:rPr>
            </w:pPr>
            <w:r>
              <w:rPr>
                <w:i/>
                <w:iCs/>
                <w:sz w:val="20"/>
                <w:lang w:eastAsia="lt-LT"/>
              </w:rPr>
              <w:t>Nurodoma  kiekvienos projekto veiklos išlaid</w:t>
            </w:r>
            <w:r>
              <w:rPr>
                <w:i/>
                <w:iCs/>
                <w:sz w:val="20"/>
                <w:lang w:eastAsia="lt-LT"/>
              </w:rPr>
              <w:t>ų suma. Galimas simbolių skaičius – iki 9 simbolių iki kablelio ir 2 simboliai po kablelio.</w:t>
            </w:r>
          </w:p>
        </w:tc>
        <w:tc>
          <w:tcPr>
            <w:tcW w:w="1084" w:type="dxa"/>
            <w:gridSpan w:val="2"/>
          </w:tcPr>
          <w:p w:rsidR="005C26AE" w:rsidRDefault="001340AA">
            <w:pPr>
              <w:ind w:left="-57" w:right="-57"/>
              <w:rPr>
                <w:i/>
                <w:iCs/>
                <w:sz w:val="20"/>
                <w:lang w:eastAsia="lt-LT"/>
              </w:rPr>
            </w:pPr>
            <w:r>
              <w:rPr>
                <w:i/>
                <w:iCs/>
                <w:sz w:val="20"/>
                <w:lang w:eastAsia="lt-LT"/>
              </w:rPr>
              <w:t>Nurodoma tinkamų finansuoti išlaidų suma (2 stulpelis minus PVM).</w:t>
            </w:r>
          </w:p>
          <w:p w:rsidR="005C26AE" w:rsidRDefault="001340AA">
            <w:pPr>
              <w:ind w:left="-57" w:right="-57"/>
              <w:rPr>
                <w:i/>
                <w:iCs/>
                <w:sz w:val="20"/>
                <w:lang w:eastAsia="lt-LT"/>
              </w:rPr>
            </w:pPr>
            <w:r>
              <w:rPr>
                <w:i/>
                <w:iCs/>
                <w:sz w:val="20"/>
                <w:lang w:eastAsia="lt-LT"/>
              </w:rPr>
              <w:t>Galimas simbolių skaičius – iki 9 simbolių iki kablelio ir 2 simboliai po kablelio.</w:t>
            </w:r>
          </w:p>
        </w:tc>
        <w:tc>
          <w:tcPr>
            <w:tcW w:w="1084" w:type="dxa"/>
            <w:gridSpan w:val="4"/>
          </w:tcPr>
          <w:p w:rsidR="005C26AE" w:rsidRDefault="001340AA">
            <w:pPr>
              <w:ind w:left="-57" w:right="-57"/>
              <w:rPr>
                <w:i/>
                <w:iCs/>
                <w:sz w:val="20"/>
                <w:lang w:eastAsia="lt-LT"/>
              </w:rPr>
            </w:pPr>
            <w:r>
              <w:rPr>
                <w:i/>
                <w:iCs/>
                <w:sz w:val="20"/>
                <w:lang w:eastAsia="lt-LT"/>
              </w:rPr>
              <w:t xml:space="preserve">Nurodoma </w:t>
            </w:r>
            <w:r>
              <w:rPr>
                <w:i/>
                <w:iCs/>
                <w:sz w:val="20"/>
                <w:lang w:eastAsia="lt-LT"/>
              </w:rPr>
              <w:t>netinkamų finansuoti išlaidų suma.</w:t>
            </w:r>
          </w:p>
          <w:p w:rsidR="005C26AE" w:rsidRDefault="001340AA">
            <w:pPr>
              <w:ind w:left="-57" w:right="-57"/>
              <w:rPr>
                <w:i/>
                <w:iCs/>
                <w:sz w:val="20"/>
                <w:lang w:eastAsia="lt-LT"/>
              </w:rPr>
            </w:pPr>
            <w:r>
              <w:rPr>
                <w:i/>
                <w:iCs/>
                <w:sz w:val="20"/>
                <w:lang w:eastAsia="lt-LT"/>
              </w:rPr>
              <w:t>Galimas simbolių skaičius – iki 9 simbolių iki kablelio ir 2 simboliai po kablelio.</w:t>
            </w:r>
          </w:p>
        </w:tc>
        <w:tc>
          <w:tcPr>
            <w:tcW w:w="1355" w:type="dxa"/>
            <w:gridSpan w:val="4"/>
            <w:shd w:val="clear" w:color="auto" w:fill="auto"/>
          </w:tcPr>
          <w:p w:rsidR="005C26AE" w:rsidRDefault="001340AA">
            <w:pPr>
              <w:ind w:left="-57" w:right="-57"/>
              <w:rPr>
                <w:i/>
                <w:iCs/>
                <w:sz w:val="20"/>
                <w:lang w:eastAsia="lt-LT"/>
              </w:rPr>
            </w:pPr>
            <w:r>
              <w:rPr>
                <w:i/>
                <w:iCs/>
                <w:sz w:val="20"/>
                <w:lang w:eastAsia="lt-LT"/>
              </w:rPr>
              <w:t xml:space="preserve">Nurodoma prašoma skirti projekto finansavimo lėšų suma. Galima įvesti tik skaičių. </w:t>
            </w:r>
          </w:p>
          <w:p w:rsidR="005C26AE" w:rsidRDefault="001340AA">
            <w:pPr>
              <w:ind w:left="-57" w:right="-57"/>
              <w:rPr>
                <w:i/>
                <w:iCs/>
                <w:sz w:val="20"/>
                <w:lang w:eastAsia="lt-LT"/>
              </w:rPr>
            </w:pPr>
            <w:r>
              <w:rPr>
                <w:i/>
                <w:iCs/>
                <w:sz w:val="20"/>
                <w:lang w:eastAsia="lt-LT"/>
              </w:rPr>
              <w:t>Nurodyti privaloma.</w:t>
            </w:r>
          </w:p>
          <w:p w:rsidR="005C26AE" w:rsidRDefault="001340AA">
            <w:pPr>
              <w:ind w:left="-57" w:right="-57"/>
              <w:rPr>
                <w:i/>
                <w:iCs/>
                <w:sz w:val="20"/>
                <w:lang w:eastAsia="lt-LT"/>
              </w:rPr>
            </w:pPr>
            <w:r>
              <w:rPr>
                <w:i/>
                <w:iCs/>
                <w:sz w:val="20"/>
                <w:lang w:eastAsia="lt-LT"/>
              </w:rPr>
              <w:t>Galimas simbolių skaičius – iki 9</w:t>
            </w:r>
            <w:r>
              <w:rPr>
                <w:i/>
                <w:iCs/>
                <w:sz w:val="20"/>
                <w:lang w:eastAsia="lt-LT"/>
              </w:rPr>
              <w:t xml:space="preserve"> simbolių iki kablelio ir 2 simboliai po kablelio.</w:t>
            </w:r>
          </w:p>
          <w:p w:rsidR="005C26AE" w:rsidRDefault="005C26AE">
            <w:pPr>
              <w:ind w:left="-57" w:right="-57"/>
              <w:rPr>
                <w:i/>
                <w:iCs/>
                <w:sz w:val="20"/>
                <w:lang w:eastAsia="lt-LT"/>
              </w:rPr>
            </w:pPr>
          </w:p>
          <w:p w:rsidR="005C26AE" w:rsidRDefault="005C26AE">
            <w:pPr>
              <w:ind w:left="-57" w:right="-57"/>
              <w:rPr>
                <w:i/>
                <w:iCs/>
                <w:sz w:val="20"/>
                <w:lang w:eastAsia="lt-LT"/>
              </w:rPr>
            </w:pPr>
          </w:p>
          <w:p w:rsidR="005C26AE" w:rsidRDefault="005C26AE">
            <w:pPr>
              <w:ind w:left="-57" w:right="-57"/>
              <w:rPr>
                <w:i/>
                <w:iCs/>
                <w:sz w:val="20"/>
                <w:lang w:eastAsia="lt-LT"/>
              </w:rPr>
            </w:pPr>
          </w:p>
          <w:p w:rsidR="005C26AE" w:rsidRDefault="005C26AE">
            <w:pPr>
              <w:ind w:left="-57" w:right="-57"/>
              <w:rPr>
                <w:i/>
                <w:iCs/>
                <w:sz w:val="20"/>
                <w:lang w:eastAsia="lt-LT"/>
              </w:rPr>
            </w:pPr>
          </w:p>
        </w:tc>
        <w:tc>
          <w:tcPr>
            <w:tcW w:w="1083" w:type="dxa"/>
            <w:gridSpan w:val="2"/>
          </w:tcPr>
          <w:p w:rsidR="005C26AE" w:rsidRDefault="001340AA">
            <w:pPr>
              <w:ind w:left="-57" w:right="-57"/>
              <w:rPr>
                <w:bCs/>
                <w:i/>
                <w:iCs/>
                <w:sz w:val="20"/>
                <w:lang w:eastAsia="lt-LT"/>
              </w:rPr>
            </w:pPr>
            <w:proofErr w:type="spellStart"/>
            <w:r>
              <w:rPr>
                <w:bCs/>
                <w:i/>
                <w:iCs/>
                <w:sz w:val="20"/>
                <w:lang w:eastAsia="lt-LT"/>
              </w:rPr>
              <w:t>Apskaičiuo-jama</w:t>
            </w:r>
            <w:proofErr w:type="spellEnd"/>
            <w:r>
              <w:rPr>
                <w:bCs/>
                <w:i/>
                <w:iCs/>
                <w:sz w:val="20"/>
                <w:lang w:eastAsia="lt-LT"/>
              </w:rPr>
              <w:t xml:space="preserve"> procentinė dalis nuo bendros sumos.</w:t>
            </w:r>
          </w:p>
          <w:p w:rsidR="005C26AE" w:rsidRDefault="001340AA">
            <w:pPr>
              <w:ind w:left="-57" w:right="-57"/>
              <w:rPr>
                <w:bCs/>
                <w:i/>
                <w:iCs/>
                <w:sz w:val="20"/>
                <w:lang w:eastAsia="lt-LT"/>
              </w:rPr>
            </w:pPr>
            <w:r>
              <w:rPr>
                <w:i/>
                <w:iCs/>
                <w:sz w:val="20"/>
                <w:lang w:eastAsia="lt-LT"/>
              </w:rPr>
              <w:t>Galimas simbolių skaičius – iki 9 simbolių iki kablelio ir 2 simboliai po kablelio.</w:t>
            </w:r>
          </w:p>
        </w:tc>
        <w:tc>
          <w:tcPr>
            <w:tcW w:w="1356" w:type="dxa"/>
            <w:gridSpan w:val="3"/>
            <w:shd w:val="clear" w:color="auto" w:fill="auto"/>
          </w:tcPr>
          <w:p w:rsidR="005C26AE" w:rsidRDefault="001340AA">
            <w:pPr>
              <w:ind w:left="-57" w:right="-57"/>
              <w:rPr>
                <w:i/>
                <w:iCs/>
                <w:sz w:val="20"/>
                <w:lang w:eastAsia="lt-LT"/>
              </w:rPr>
            </w:pPr>
            <w:r>
              <w:rPr>
                <w:i/>
                <w:iCs/>
                <w:sz w:val="20"/>
                <w:lang w:eastAsia="lt-LT"/>
              </w:rPr>
              <w:t>Nurodoma pareiškėjo nuosavų  lėšų suma, skirta finansuoti projekt</w:t>
            </w:r>
            <w:r>
              <w:rPr>
                <w:i/>
                <w:iCs/>
                <w:sz w:val="20"/>
                <w:lang w:eastAsia="lt-LT"/>
              </w:rPr>
              <w:t>o tinkamas ir netinkamas finansuoti išlaidas.</w:t>
            </w:r>
          </w:p>
          <w:p w:rsidR="005C26AE" w:rsidRDefault="001340AA">
            <w:pPr>
              <w:ind w:left="-57" w:right="-57"/>
              <w:rPr>
                <w:i/>
                <w:iCs/>
                <w:sz w:val="20"/>
                <w:lang w:eastAsia="lt-LT"/>
              </w:rPr>
            </w:pPr>
            <w:r>
              <w:rPr>
                <w:i/>
                <w:iCs/>
                <w:sz w:val="20"/>
                <w:lang w:eastAsia="lt-LT"/>
              </w:rPr>
              <w:t>Galima įvesti tik skaičių.</w:t>
            </w:r>
          </w:p>
          <w:p w:rsidR="005C26AE" w:rsidRDefault="001340AA">
            <w:pPr>
              <w:ind w:left="-57" w:right="-57"/>
              <w:rPr>
                <w:i/>
                <w:iCs/>
                <w:sz w:val="20"/>
                <w:lang w:eastAsia="lt-LT"/>
              </w:rPr>
            </w:pPr>
            <w:r>
              <w:rPr>
                <w:i/>
                <w:iCs/>
                <w:sz w:val="20"/>
                <w:lang w:eastAsia="lt-LT"/>
              </w:rPr>
              <w:t>Galimas simbolių skaičius – iki 9 simbolių iki kablelio ir 2 simboliai po kablelio.</w:t>
            </w:r>
          </w:p>
          <w:p w:rsidR="005C26AE" w:rsidRDefault="005C26AE">
            <w:pPr>
              <w:ind w:left="-57" w:right="-57"/>
              <w:rPr>
                <w:i/>
                <w:iCs/>
                <w:sz w:val="20"/>
                <w:lang w:eastAsia="lt-LT"/>
              </w:rPr>
            </w:pPr>
          </w:p>
        </w:tc>
        <w:tc>
          <w:tcPr>
            <w:tcW w:w="1487" w:type="dxa"/>
            <w:gridSpan w:val="3"/>
            <w:shd w:val="clear" w:color="auto" w:fill="auto"/>
          </w:tcPr>
          <w:p w:rsidR="005C26AE" w:rsidRDefault="001340AA">
            <w:pPr>
              <w:ind w:left="-57" w:right="-57"/>
              <w:rPr>
                <w:i/>
                <w:iCs/>
                <w:sz w:val="20"/>
                <w:lang w:eastAsia="lt-LT"/>
              </w:rPr>
            </w:pPr>
            <w:r>
              <w:rPr>
                <w:i/>
                <w:iCs/>
                <w:sz w:val="20"/>
                <w:lang w:eastAsia="lt-LT"/>
              </w:rPr>
              <w:t>Nurodoma partnerio (-</w:t>
            </w:r>
            <w:proofErr w:type="spellStart"/>
            <w:r>
              <w:rPr>
                <w:i/>
                <w:iCs/>
                <w:sz w:val="20"/>
                <w:lang w:eastAsia="lt-LT"/>
              </w:rPr>
              <w:t>ių</w:t>
            </w:r>
            <w:proofErr w:type="spellEnd"/>
            <w:r>
              <w:rPr>
                <w:i/>
                <w:iCs/>
                <w:sz w:val="20"/>
                <w:lang w:eastAsia="lt-LT"/>
              </w:rPr>
              <w:t>) lėšų suma, skirta finansuoti projekto tinkamas ir netinkamas finansuoti i</w:t>
            </w:r>
            <w:r>
              <w:rPr>
                <w:i/>
                <w:iCs/>
                <w:sz w:val="20"/>
                <w:lang w:eastAsia="lt-LT"/>
              </w:rPr>
              <w:t>šlaidas.</w:t>
            </w:r>
          </w:p>
          <w:p w:rsidR="005C26AE" w:rsidRDefault="001340AA">
            <w:pPr>
              <w:ind w:left="-57" w:right="-57"/>
              <w:rPr>
                <w:i/>
                <w:iCs/>
                <w:sz w:val="20"/>
                <w:lang w:eastAsia="lt-LT"/>
              </w:rPr>
            </w:pPr>
            <w:r>
              <w:rPr>
                <w:i/>
                <w:iCs/>
                <w:sz w:val="20"/>
                <w:lang w:eastAsia="lt-LT"/>
              </w:rPr>
              <w:t>Galima įvesti tik skaičių.</w:t>
            </w:r>
          </w:p>
          <w:p w:rsidR="005C26AE" w:rsidRDefault="001340AA">
            <w:pPr>
              <w:ind w:left="-57" w:right="-57"/>
              <w:rPr>
                <w:i/>
                <w:iCs/>
                <w:sz w:val="20"/>
                <w:lang w:eastAsia="lt-LT"/>
              </w:rPr>
            </w:pPr>
            <w:r>
              <w:rPr>
                <w:i/>
                <w:iCs/>
                <w:sz w:val="20"/>
                <w:lang w:eastAsia="lt-LT"/>
              </w:rPr>
              <w:t>Galimas simbolių skaičius – iki 9 simbolių iki kablelio ir 2 simboliai po kablelio.</w:t>
            </w:r>
          </w:p>
        </w:tc>
        <w:tc>
          <w:tcPr>
            <w:tcW w:w="1487" w:type="dxa"/>
            <w:gridSpan w:val="3"/>
            <w:shd w:val="clear" w:color="auto" w:fill="auto"/>
          </w:tcPr>
          <w:p w:rsidR="005C26AE" w:rsidRDefault="001340AA">
            <w:pPr>
              <w:ind w:left="-57" w:right="-57"/>
              <w:rPr>
                <w:i/>
                <w:iCs/>
                <w:sz w:val="20"/>
                <w:lang w:eastAsia="lt-LT"/>
              </w:rPr>
            </w:pPr>
            <w:r>
              <w:rPr>
                <w:i/>
                <w:iCs/>
                <w:sz w:val="20"/>
                <w:lang w:eastAsia="lt-LT"/>
              </w:rPr>
              <w:t>Nurodoma lėšų suma, kurios šaltinis yra banko paskola, lizingas.</w:t>
            </w:r>
          </w:p>
          <w:p w:rsidR="005C26AE" w:rsidRDefault="001340AA">
            <w:pPr>
              <w:ind w:left="-57" w:right="-57"/>
              <w:rPr>
                <w:i/>
                <w:iCs/>
                <w:sz w:val="20"/>
                <w:lang w:eastAsia="lt-LT"/>
              </w:rPr>
            </w:pPr>
            <w:r>
              <w:rPr>
                <w:i/>
                <w:iCs/>
                <w:sz w:val="20"/>
                <w:lang w:eastAsia="lt-LT"/>
              </w:rPr>
              <w:t>Galima įvesti tik skaičių. Galimas simbolių skaičius – iki 9 simbolių i</w:t>
            </w:r>
            <w:r>
              <w:rPr>
                <w:i/>
                <w:iCs/>
                <w:sz w:val="20"/>
                <w:lang w:eastAsia="lt-LT"/>
              </w:rPr>
              <w:t>ki kablelio ir 2 simboliai po kablelio.</w:t>
            </w:r>
          </w:p>
        </w:tc>
        <w:tc>
          <w:tcPr>
            <w:tcW w:w="1751" w:type="dxa"/>
            <w:gridSpan w:val="2"/>
          </w:tcPr>
          <w:p w:rsidR="005C26AE" w:rsidRDefault="001340AA">
            <w:pPr>
              <w:ind w:left="-57" w:right="-57"/>
              <w:rPr>
                <w:bCs/>
                <w:i/>
                <w:iCs/>
                <w:sz w:val="20"/>
                <w:lang w:eastAsia="lt-LT"/>
              </w:rPr>
            </w:pPr>
            <w:r>
              <w:rPr>
                <w:i/>
                <w:iCs/>
                <w:sz w:val="20"/>
                <w:lang w:eastAsia="lt-LT"/>
              </w:rPr>
              <w:t>Nurodoma lėšų suma, kurios šaltinis yra kiti lėšų šaltiniai. Galima įvesti tik skaičių. Galimas simbolių skaičius – iki 9 simbolių iki kablelio ir 2 simboliai po kablelio.</w:t>
            </w:r>
          </w:p>
        </w:tc>
        <w:tc>
          <w:tcPr>
            <w:tcW w:w="1622" w:type="dxa"/>
            <w:gridSpan w:val="3"/>
            <w:shd w:val="clear" w:color="auto" w:fill="auto"/>
          </w:tcPr>
          <w:p w:rsidR="005C26AE" w:rsidRDefault="001340AA">
            <w:pPr>
              <w:ind w:left="-57" w:right="-57"/>
              <w:rPr>
                <w:i/>
                <w:iCs/>
                <w:sz w:val="20"/>
                <w:lang w:eastAsia="lt-LT"/>
              </w:rPr>
            </w:pPr>
            <w:r>
              <w:rPr>
                <w:i/>
                <w:iCs/>
                <w:sz w:val="20"/>
                <w:lang w:eastAsia="lt-LT"/>
              </w:rPr>
              <w:t>Nurodoma visa nuosavų  lėšų suma, kurią plan</w:t>
            </w:r>
            <w:r>
              <w:rPr>
                <w:i/>
                <w:iCs/>
                <w:sz w:val="20"/>
                <w:lang w:eastAsia="lt-LT"/>
              </w:rPr>
              <w:t>uojama panaudoti projekto įgyvendinimo metu.</w:t>
            </w:r>
          </w:p>
          <w:p w:rsidR="005C26AE" w:rsidRDefault="001340AA">
            <w:pPr>
              <w:ind w:left="-57" w:right="-57"/>
              <w:rPr>
                <w:i/>
                <w:iCs/>
                <w:sz w:val="20"/>
                <w:lang w:eastAsia="lt-LT"/>
              </w:rPr>
            </w:pPr>
            <w:r>
              <w:rPr>
                <w:i/>
                <w:iCs/>
                <w:sz w:val="20"/>
                <w:lang w:eastAsia="lt-LT"/>
              </w:rPr>
              <w:t xml:space="preserve">(7+8+9+10 stulpeliai) </w:t>
            </w:r>
          </w:p>
          <w:p w:rsidR="005C26AE" w:rsidRDefault="001340AA">
            <w:pPr>
              <w:ind w:left="-100" w:right="-105"/>
              <w:rPr>
                <w:bCs/>
                <w:i/>
                <w:iCs/>
                <w:sz w:val="20"/>
                <w:lang w:eastAsia="lt-LT"/>
              </w:rPr>
            </w:pPr>
            <w:r>
              <w:rPr>
                <w:i/>
                <w:iCs/>
                <w:sz w:val="20"/>
                <w:lang w:eastAsia="lt-LT"/>
              </w:rPr>
              <w:t>Galima įvesti tik skaičių. Galimas simbolių skaičius – iki 9 simbolių iki kablelio ir 2 simboliai po kablelio.</w:t>
            </w:r>
          </w:p>
        </w:tc>
      </w:tr>
      <w:tr w:rsidR="005C26AE">
        <w:trPr>
          <w:trHeight w:val="346"/>
        </w:trPr>
        <w:tc>
          <w:tcPr>
            <w:tcW w:w="14884" w:type="dxa"/>
            <w:gridSpan w:val="29"/>
            <w:shd w:val="clear" w:color="auto" w:fill="F2F2F2" w:themeFill="background1" w:themeFillShade="F2"/>
          </w:tcPr>
          <w:p w:rsidR="005C26AE" w:rsidRDefault="001340AA">
            <w:pPr>
              <w:spacing w:line="360" w:lineRule="auto"/>
              <w:rPr>
                <w:rFonts w:eastAsia="Calibri"/>
                <w:b/>
                <w:bCs/>
                <w:sz w:val="22"/>
                <w:szCs w:val="22"/>
              </w:rPr>
            </w:pPr>
            <w:r>
              <w:rPr>
                <w:rFonts w:eastAsia="Calibri"/>
                <w:b/>
                <w:bCs/>
                <w:sz w:val="22"/>
                <w:szCs w:val="22"/>
              </w:rPr>
              <w:t xml:space="preserve">3.5. Projekto komanda </w:t>
            </w:r>
            <w:r>
              <w:rPr>
                <w:rFonts w:eastAsia="Calibri"/>
                <w:sz w:val="22"/>
                <w:szCs w:val="22"/>
              </w:rPr>
              <w:t>(</w:t>
            </w:r>
            <w:r>
              <w:rPr>
                <w:rFonts w:eastAsia="Calibri"/>
                <w:i/>
                <w:iCs/>
                <w:sz w:val="20"/>
              </w:rPr>
              <w:t xml:space="preserve">pildoma, kai už projekto įgyvendinimą atsakingas </w:t>
            </w:r>
            <w:r>
              <w:rPr>
                <w:rFonts w:eastAsia="Calibri"/>
                <w:i/>
                <w:iCs/>
                <w:sz w:val="20"/>
              </w:rPr>
              <w:t>daugiau kaip 1 asmuo</w:t>
            </w:r>
            <w:r>
              <w:rPr>
                <w:rFonts w:eastAsia="Calibri"/>
                <w:sz w:val="22"/>
                <w:szCs w:val="22"/>
              </w:rPr>
              <w:t>)</w:t>
            </w:r>
          </w:p>
        </w:tc>
      </w:tr>
      <w:tr w:rsidR="005C26AE">
        <w:trPr>
          <w:trHeight w:val="2399"/>
        </w:trPr>
        <w:tc>
          <w:tcPr>
            <w:tcW w:w="14884" w:type="dxa"/>
            <w:gridSpan w:val="29"/>
            <w:shd w:val="clear" w:color="auto" w:fill="FFFFFF" w:themeFill="background1"/>
          </w:tcPr>
          <w:tbl>
            <w:tblPr>
              <w:tblW w:w="15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5"/>
              <w:gridCol w:w="3716"/>
              <w:gridCol w:w="3793"/>
              <w:gridCol w:w="3132"/>
            </w:tblGrid>
            <w:tr w:rsidR="005C26AE">
              <w:trPr>
                <w:trHeight w:val="295"/>
              </w:trPr>
              <w:tc>
                <w:tcPr>
                  <w:tcW w:w="1524" w:type="pct"/>
                </w:tcPr>
                <w:p w:rsidR="005C26AE" w:rsidRDefault="001340AA">
                  <w:pPr>
                    <w:rPr>
                      <w:rFonts w:eastAsia="Calibri"/>
                      <w:sz w:val="22"/>
                      <w:szCs w:val="22"/>
                    </w:rPr>
                  </w:pPr>
                  <w:r>
                    <w:rPr>
                      <w:rFonts w:eastAsia="Calibri"/>
                      <w:sz w:val="22"/>
                      <w:szCs w:val="22"/>
                    </w:rPr>
                    <w:t>Pareigos projekte</w:t>
                  </w:r>
                </w:p>
              </w:tc>
              <w:tc>
                <w:tcPr>
                  <w:tcW w:w="1214" w:type="pct"/>
                </w:tcPr>
                <w:p w:rsidR="005C26AE" w:rsidRDefault="001340AA">
                  <w:pPr>
                    <w:rPr>
                      <w:rFonts w:eastAsia="Calibri"/>
                      <w:b/>
                      <w:sz w:val="22"/>
                      <w:szCs w:val="22"/>
                    </w:rPr>
                  </w:pPr>
                  <w:r>
                    <w:rPr>
                      <w:rFonts w:eastAsia="Calibri"/>
                      <w:sz w:val="22"/>
                      <w:szCs w:val="22"/>
                    </w:rPr>
                    <w:t>Vardas, pavardė</w:t>
                  </w:r>
                </w:p>
              </w:tc>
              <w:tc>
                <w:tcPr>
                  <w:tcW w:w="1239" w:type="pct"/>
                </w:tcPr>
                <w:p w:rsidR="005C26AE" w:rsidRDefault="001340AA">
                  <w:pPr>
                    <w:rPr>
                      <w:rFonts w:eastAsia="Calibri"/>
                      <w:b/>
                      <w:sz w:val="22"/>
                      <w:szCs w:val="22"/>
                    </w:rPr>
                  </w:pPr>
                  <w:r>
                    <w:rPr>
                      <w:rFonts w:eastAsia="Calibri"/>
                      <w:sz w:val="22"/>
                      <w:szCs w:val="22"/>
                    </w:rPr>
                    <w:t>Struktūrinio padalinio pavadinimas, pareigų pavadinimas</w:t>
                  </w:r>
                </w:p>
              </w:tc>
              <w:tc>
                <w:tcPr>
                  <w:tcW w:w="1023" w:type="pct"/>
                </w:tcPr>
                <w:p w:rsidR="005C26AE" w:rsidRDefault="001340AA">
                  <w:pPr>
                    <w:rPr>
                      <w:rFonts w:eastAsia="Calibri"/>
                      <w:b/>
                      <w:bCs/>
                      <w:sz w:val="22"/>
                      <w:szCs w:val="22"/>
                    </w:rPr>
                  </w:pPr>
                  <w:r>
                    <w:rPr>
                      <w:rFonts w:eastAsia="Calibri"/>
                      <w:sz w:val="22"/>
                      <w:szCs w:val="22"/>
                    </w:rPr>
                    <w:t>Funkcijos ir atsakomybės</w:t>
                  </w:r>
                </w:p>
              </w:tc>
            </w:tr>
            <w:tr w:rsidR="005C26AE">
              <w:trPr>
                <w:trHeight w:val="308"/>
              </w:trPr>
              <w:tc>
                <w:tcPr>
                  <w:tcW w:w="5000" w:type="pct"/>
                  <w:gridSpan w:val="4"/>
                  <w:tcBorders>
                    <w:bottom w:val="single" w:sz="4" w:space="0" w:color="auto"/>
                  </w:tcBorders>
                </w:tcPr>
                <w:p w:rsidR="005C26AE" w:rsidRDefault="001340AA">
                  <w:pPr>
                    <w:rPr>
                      <w:rFonts w:eastAsia="Calibri"/>
                      <w:b/>
                      <w:sz w:val="22"/>
                      <w:szCs w:val="22"/>
                    </w:rPr>
                  </w:pPr>
                  <w:r>
                    <w:rPr>
                      <w:rFonts w:eastAsia="Calibri"/>
                      <w:b/>
                      <w:sz w:val="22"/>
                      <w:szCs w:val="22"/>
                    </w:rPr>
                    <w:t>Projekto komanda:</w:t>
                  </w:r>
                </w:p>
              </w:tc>
            </w:tr>
            <w:tr w:rsidR="005C26AE">
              <w:trPr>
                <w:trHeight w:val="295"/>
              </w:trPr>
              <w:tc>
                <w:tcPr>
                  <w:tcW w:w="1524" w:type="pct"/>
                </w:tcPr>
                <w:p w:rsidR="005C26AE" w:rsidRDefault="001340AA">
                  <w:pPr>
                    <w:rPr>
                      <w:rFonts w:eastAsia="Calibri"/>
                      <w:sz w:val="22"/>
                      <w:szCs w:val="22"/>
                    </w:rPr>
                  </w:pPr>
                  <w:r>
                    <w:rPr>
                      <w:rFonts w:eastAsia="Calibri"/>
                      <w:sz w:val="22"/>
                      <w:szCs w:val="22"/>
                    </w:rPr>
                    <w:t>Projekto vadovas</w:t>
                  </w:r>
                </w:p>
              </w:tc>
              <w:tc>
                <w:tcPr>
                  <w:tcW w:w="1214" w:type="pct"/>
                </w:tcPr>
                <w:p w:rsidR="005C26AE" w:rsidRDefault="005C26AE">
                  <w:pPr>
                    <w:rPr>
                      <w:rFonts w:eastAsia="Calibri"/>
                      <w:sz w:val="22"/>
                      <w:szCs w:val="22"/>
                    </w:rPr>
                  </w:pPr>
                </w:p>
              </w:tc>
              <w:tc>
                <w:tcPr>
                  <w:tcW w:w="1239" w:type="pct"/>
                </w:tcPr>
                <w:p w:rsidR="005C26AE" w:rsidRDefault="005C26AE">
                  <w:pPr>
                    <w:rPr>
                      <w:rFonts w:eastAsia="Calibri"/>
                      <w:sz w:val="22"/>
                      <w:szCs w:val="22"/>
                    </w:rPr>
                  </w:pPr>
                </w:p>
              </w:tc>
              <w:tc>
                <w:tcPr>
                  <w:tcW w:w="1023" w:type="pct"/>
                </w:tcPr>
                <w:p w:rsidR="005C26AE" w:rsidRDefault="005C26AE">
                  <w:pPr>
                    <w:rPr>
                      <w:rFonts w:eastAsia="Calibri"/>
                      <w:sz w:val="22"/>
                      <w:szCs w:val="22"/>
                    </w:rPr>
                  </w:pPr>
                </w:p>
              </w:tc>
            </w:tr>
            <w:tr w:rsidR="005C26AE">
              <w:trPr>
                <w:trHeight w:val="295"/>
              </w:trPr>
              <w:tc>
                <w:tcPr>
                  <w:tcW w:w="1524" w:type="pct"/>
                </w:tcPr>
                <w:p w:rsidR="005C26AE" w:rsidRDefault="001340AA">
                  <w:pPr>
                    <w:rPr>
                      <w:rFonts w:eastAsia="Calibri"/>
                      <w:sz w:val="22"/>
                      <w:szCs w:val="22"/>
                    </w:rPr>
                  </w:pPr>
                  <w:r>
                    <w:rPr>
                      <w:rFonts w:eastAsia="Calibri"/>
                      <w:sz w:val="22"/>
                      <w:szCs w:val="22"/>
                    </w:rPr>
                    <w:t>Komandos narys</w:t>
                  </w:r>
                </w:p>
              </w:tc>
              <w:tc>
                <w:tcPr>
                  <w:tcW w:w="1214" w:type="pct"/>
                </w:tcPr>
                <w:p w:rsidR="005C26AE" w:rsidRDefault="005C26AE">
                  <w:pPr>
                    <w:rPr>
                      <w:rFonts w:eastAsia="Calibri"/>
                      <w:sz w:val="22"/>
                      <w:szCs w:val="22"/>
                    </w:rPr>
                  </w:pPr>
                </w:p>
              </w:tc>
              <w:tc>
                <w:tcPr>
                  <w:tcW w:w="1239" w:type="pct"/>
                </w:tcPr>
                <w:p w:rsidR="005C26AE" w:rsidRDefault="005C26AE">
                  <w:pPr>
                    <w:rPr>
                      <w:rFonts w:eastAsia="Calibri"/>
                      <w:sz w:val="22"/>
                      <w:szCs w:val="22"/>
                    </w:rPr>
                  </w:pPr>
                </w:p>
              </w:tc>
              <w:tc>
                <w:tcPr>
                  <w:tcW w:w="1023" w:type="pct"/>
                </w:tcPr>
                <w:p w:rsidR="005C26AE" w:rsidRDefault="005C26AE">
                  <w:pPr>
                    <w:rPr>
                      <w:rFonts w:eastAsia="Calibri"/>
                      <w:sz w:val="22"/>
                      <w:szCs w:val="22"/>
                    </w:rPr>
                  </w:pPr>
                </w:p>
              </w:tc>
            </w:tr>
            <w:tr w:rsidR="005C26AE">
              <w:trPr>
                <w:trHeight w:val="295"/>
              </w:trPr>
              <w:tc>
                <w:tcPr>
                  <w:tcW w:w="1524" w:type="pct"/>
                </w:tcPr>
                <w:p w:rsidR="005C26AE" w:rsidRDefault="001340AA">
                  <w:pPr>
                    <w:rPr>
                      <w:rFonts w:eastAsia="Calibri"/>
                      <w:sz w:val="22"/>
                      <w:szCs w:val="22"/>
                    </w:rPr>
                  </w:pPr>
                  <w:r>
                    <w:rPr>
                      <w:rFonts w:eastAsia="Calibri"/>
                      <w:sz w:val="22"/>
                      <w:szCs w:val="22"/>
                    </w:rPr>
                    <w:t>Komandos narys</w:t>
                  </w:r>
                </w:p>
              </w:tc>
              <w:tc>
                <w:tcPr>
                  <w:tcW w:w="1214" w:type="pct"/>
                </w:tcPr>
                <w:p w:rsidR="005C26AE" w:rsidRDefault="005C26AE">
                  <w:pPr>
                    <w:rPr>
                      <w:rFonts w:eastAsia="Calibri"/>
                      <w:sz w:val="22"/>
                      <w:szCs w:val="22"/>
                    </w:rPr>
                  </w:pPr>
                </w:p>
              </w:tc>
              <w:tc>
                <w:tcPr>
                  <w:tcW w:w="1239" w:type="pct"/>
                </w:tcPr>
                <w:p w:rsidR="005C26AE" w:rsidRDefault="005C26AE">
                  <w:pPr>
                    <w:rPr>
                      <w:rFonts w:eastAsia="Calibri"/>
                      <w:sz w:val="22"/>
                      <w:szCs w:val="22"/>
                    </w:rPr>
                  </w:pPr>
                </w:p>
              </w:tc>
              <w:tc>
                <w:tcPr>
                  <w:tcW w:w="1023" w:type="pct"/>
                </w:tcPr>
                <w:p w:rsidR="005C26AE" w:rsidRDefault="005C26AE">
                  <w:pPr>
                    <w:rPr>
                      <w:rFonts w:eastAsia="Calibri"/>
                      <w:sz w:val="22"/>
                      <w:szCs w:val="22"/>
                    </w:rPr>
                  </w:pPr>
                </w:p>
              </w:tc>
            </w:tr>
          </w:tbl>
          <w:p w:rsidR="005C26AE" w:rsidRDefault="005C26AE">
            <w:pPr>
              <w:ind w:left="720"/>
              <w:jc w:val="both"/>
              <w:rPr>
                <w:rFonts w:eastAsia="Calibri"/>
                <w:i/>
                <w:sz w:val="22"/>
                <w:szCs w:val="22"/>
              </w:rPr>
            </w:pPr>
          </w:p>
        </w:tc>
      </w:tr>
      <w:tr w:rsidR="005C26AE">
        <w:tc>
          <w:tcPr>
            <w:tcW w:w="14884" w:type="dxa"/>
            <w:gridSpan w:val="29"/>
            <w:shd w:val="clear" w:color="auto" w:fill="F2F2F2" w:themeFill="background1" w:themeFillShade="F2"/>
          </w:tcPr>
          <w:p w:rsidR="005C26AE" w:rsidRDefault="001340AA">
            <w:pPr>
              <w:spacing w:line="360" w:lineRule="auto"/>
              <w:rPr>
                <w:rFonts w:eastAsia="Calibri"/>
                <w:b/>
                <w:bCs/>
                <w:sz w:val="22"/>
                <w:szCs w:val="22"/>
              </w:rPr>
            </w:pPr>
            <w:r>
              <w:rPr>
                <w:rFonts w:eastAsia="Calibri"/>
                <w:b/>
                <w:bCs/>
                <w:sz w:val="22"/>
                <w:szCs w:val="22"/>
              </w:rPr>
              <w:t>3.</w:t>
            </w:r>
            <w:r>
              <w:rPr>
                <w:rFonts w:eastAsia="Calibri"/>
                <w:b/>
                <w:bCs/>
                <w:sz w:val="22"/>
                <w:szCs w:val="22"/>
                <w:lang w:val="pl-PL"/>
              </w:rPr>
              <w:t>6</w:t>
            </w:r>
            <w:r>
              <w:rPr>
                <w:rFonts w:eastAsia="Calibri"/>
                <w:b/>
                <w:bCs/>
                <w:sz w:val="22"/>
                <w:szCs w:val="22"/>
              </w:rPr>
              <w:t>. Projekto partneris (-</w:t>
            </w:r>
            <w:proofErr w:type="spellStart"/>
            <w:r>
              <w:rPr>
                <w:rFonts w:eastAsia="Calibri"/>
                <w:b/>
                <w:bCs/>
                <w:sz w:val="22"/>
                <w:szCs w:val="22"/>
              </w:rPr>
              <w:t>iai</w:t>
            </w:r>
            <w:proofErr w:type="spellEnd"/>
            <w:r>
              <w:rPr>
                <w:rFonts w:eastAsia="Calibri"/>
                <w:b/>
                <w:bCs/>
                <w:sz w:val="22"/>
                <w:szCs w:val="22"/>
              </w:rPr>
              <w:t xml:space="preserve">) </w:t>
            </w:r>
          </w:p>
        </w:tc>
      </w:tr>
      <w:tr w:rsidR="005C26AE">
        <w:trPr>
          <w:trHeight w:val="661"/>
        </w:trPr>
        <w:tc>
          <w:tcPr>
            <w:tcW w:w="14884" w:type="dxa"/>
            <w:gridSpan w:val="29"/>
            <w:shd w:val="clear" w:color="auto" w:fill="FFFFFF" w:themeFill="background1"/>
          </w:tcPr>
          <w:p w:rsidR="005C26AE" w:rsidRDefault="001340AA">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w:t>
            </w:r>
            <w:r>
              <w:rPr>
                <w:rFonts w:eastAsia="Calibri"/>
                <w:i/>
                <w:sz w:val="20"/>
              </w:rPr>
              <w:t>i ir kas bus atsakingas už tinkamą projekto rezultatų naudojimą ir išsaugojimą.</w:t>
            </w:r>
          </w:p>
          <w:p w:rsidR="005C26AE" w:rsidRDefault="005C26AE">
            <w:pPr>
              <w:jc w:val="both"/>
              <w:rPr>
                <w:rFonts w:eastAsia="Calibri"/>
                <w:i/>
                <w:sz w:val="20"/>
              </w:rPr>
            </w:pPr>
          </w:p>
          <w:p w:rsidR="005C26AE" w:rsidRDefault="005C26AE">
            <w:pPr>
              <w:jc w:val="both"/>
              <w:rPr>
                <w:rFonts w:eastAsia="Calibri"/>
                <w:i/>
                <w:sz w:val="20"/>
              </w:rPr>
            </w:pPr>
          </w:p>
          <w:tbl>
            <w:tblPr>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544"/>
              <w:gridCol w:w="3259"/>
              <w:gridCol w:w="4827"/>
            </w:tblGrid>
            <w:tr w:rsidR="005C26AE">
              <w:trPr>
                <w:trHeight w:val="340"/>
              </w:trPr>
              <w:tc>
                <w:tcPr>
                  <w:tcW w:w="1210" w:type="pct"/>
                </w:tcPr>
                <w:p w:rsidR="005C26AE" w:rsidRDefault="001340AA">
                  <w:pPr>
                    <w:jc w:val="center"/>
                    <w:rPr>
                      <w:rFonts w:eastAsia="Calibri"/>
                      <w:b/>
                      <w:bCs/>
                      <w:sz w:val="22"/>
                      <w:szCs w:val="22"/>
                    </w:rPr>
                  </w:pPr>
                  <w:r>
                    <w:rPr>
                      <w:rFonts w:eastAsia="Calibri"/>
                      <w:b/>
                      <w:bCs/>
                      <w:sz w:val="22"/>
                      <w:szCs w:val="22"/>
                    </w:rPr>
                    <w:t>Projekto partneris</w:t>
                  </w:r>
                </w:p>
              </w:tc>
              <w:tc>
                <w:tcPr>
                  <w:tcW w:w="1155" w:type="pct"/>
                </w:tcPr>
                <w:p w:rsidR="005C26AE" w:rsidRDefault="001340AA">
                  <w:pPr>
                    <w:jc w:val="center"/>
                    <w:rPr>
                      <w:rFonts w:eastAsia="Calibri"/>
                      <w:b/>
                      <w:bCs/>
                      <w:sz w:val="22"/>
                      <w:szCs w:val="22"/>
                    </w:rPr>
                  </w:pPr>
                  <w:r>
                    <w:rPr>
                      <w:rFonts w:eastAsia="Calibri"/>
                      <w:b/>
                      <w:bCs/>
                      <w:sz w:val="22"/>
                      <w:szCs w:val="22"/>
                    </w:rPr>
                    <w:t>Projekto partnerių pasirinkimo pagrindimas</w:t>
                  </w:r>
                </w:p>
              </w:tc>
              <w:tc>
                <w:tcPr>
                  <w:tcW w:w="1062" w:type="pct"/>
                </w:tcPr>
                <w:p w:rsidR="005C26AE" w:rsidRDefault="001340AA">
                  <w:pPr>
                    <w:jc w:val="center"/>
                    <w:rPr>
                      <w:rFonts w:eastAsia="Calibri"/>
                      <w:b/>
                      <w:bCs/>
                      <w:sz w:val="22"/>
                      <w:szCs w:val="22"/>
                    </w:rPr>
                  </w:pPr>
                  <w:r>
                    <w:rPr>
                      <w:rFonts w:eastAsia="Calibri"/>
                      <w:b/>
                      <w:bCs/>
                      <w:sz w:val="22"/>
                      <w:szCs w:val="22"/>
                    </w:rPr>
                    <w:t>Partnerystės priežastis</w:t>
                  </w:r>
                </w:p>
              </w:tc>
              <w:tc>
                <w:tcPr>
                  <w:tcW w:w="1573" w:type="pct"/>
                </w:tcPr>
                <w:p w:rsidR="005C26AE" w:rsidRDefault="001340AA">
                  <w:pPr>
                    <w:jc w:val="center"/>
                    <w:rPr>
                      <w:rFonts w:eastAsia="Calibri"/>
                      <w:b/>
                      <w:bCs/>
                      <w:sz w:val="22"/>
                      <w:szCs w:val="22"/>
                    </w:rPr>
                  </w:pPr>
                  <w:r>
                    <w:rPr>
                      <w:rFonts w:eastAsia="Calibri"/>
                      <w:b/>
                      <w:bCs/>
                      <w:sz w:val="22"/>
                      <w:szCs w:val="22"/>
                    </w:rPr>
                    <w:t>Partnerystės forma</w:t>
                  </w:r>
                </w:p>
              </w:tc>
            </w:tr>
            <w:tr w:rsidR="005C26AE">
              <w:trPr>
                <w:trHeight w:val="340"/>
              </w:trPr>
              <w:tc>
                <w:tcPr>
                  <w:tcW w:w="1210" w:type="pct"/>
                </w:tcPr>
                <w:p w:rsidR="005C26AE" w:rsidRDefault="001340AA">
                  <w:pPr>
                    <w:jc w:val="center"/>
                    <w:rPr>
                      <w:rFonts w:eastAsia="Calibri"/>
                      <w:sz w:val="22"/>
                      <w:szCs w:val="22"/>
                    </w:rPr>
                  </w:pPr>
                  <w:r>
                    <w:rPr>
                      <w:rFonts w:eastAsia="Calibri"/>
                      <w:sz w:val="22"/>
                      <w:szCs w:val="22"/>
                    </w:rPr>
                    <w:t>1</w:t>
                  </w:r>
                </w:p>
              </w:tc>
              <w:tc>
                <w:tcPr>
                  <w:tcW w:w="1155" w:type="pct"/>
                </w:tcPr>
                <w:p w:rsidR="005C26AE" w:rsidRDefault="001340AA">
                  <w:pPr>
                    <w:jc w:val="center"/>
                    <w:rPr>
                      <w:rFonts w:eastAsia="Calibri"/>
                      <w:sz w:val="22"/>
                      <w:szCs w:val="22"/>
                    </w:rPr>
                  </w:pPr>
                  <w:r>
                    <w:rPr>
                      <w:rFonts w:eastAsia="Calibri"/>
                      <w:sz w:val="22"/>
                      <w:szCs w:val="22"/>
                    </w:rPr>
                    <w:t>2</w:t>
                  </w:r>
                </w:p>
              </w:tc>
              <w:tc>
                <w:tcPr>
                  <w:tcW w:w="1062" w:type="pct"/>
                </w:tcPr>
                <w:p w:rsidR="005C26AE" w:rsidRDefault="001340AA">
                  <w:pPr>
                    <w:jc w:val="center"/>
                    <w:rPr>
                      <w:rFonts w:eastAsia="Calibri"/>
                      <w:sz w:val="22"/>
                      <w:szCs w:val="22"/>
                    </w:rPr>
                  </w:pPr>
                  <w:r>
                    <w:rPr>
                      <w:rFonts w:eastAsia="Calibri"/>
                      <w:sz w:val="22"/>
                      <w:szCs w:val="22"/>
                    </w:rPr>
                    <w:t>3</w:t>
                  </w:r>
                </w:p>
              </w:tc>
              <w:tc>
                <w:tcPr>
                  <w:tcW w:w="1573" w:type="pct"/>
                </w:tcPr>
                <w:p w:rsidR="005C26AE" w:rsidRDefault="001340AA">
                  <w:pPr>
                    <w:jc w:val="center"/>
                    <w:rPr>
                      <w:rFonts w:eastAsia="Calibri"/>
                      <w:sz w:val="22"/>
                      <w:szCs w:val="22"/>
                    </w:rPr>
                  </w:pPr>
                  <w:r>
                    <w:rPr>
                      <w:rFonts w:eastAsia="Calibri"/>
                      <w:sz w:val="22"/>
                      <w:szCs w:val="22"/>
                    </w:rPr>
                    <w:t>4</w:t>
                  </w:r>
                </w:p>
              </w:tc>
            </w:tr>
            <w:tr w:rsidR="005C26AE">
              <w:trPr>
                <w:trHeight w:val="340"/>
              </w:trPr>
              <w:tc>
                <w:tcPr>
                  <w:tcW w:w="1210" w:type="pct"/>
                </w:tcPr>
                <w:p w:rsidR="005C26AE" w:rsidRDefault="005C26AE">
                  <w:pPr>
                    <w:rPr>
                      <w:rFonts w:eastAsia="Calibri"/>
                      <w:b/>
                      <w:bCs/>
                      <w:sz w:val="22"/>
                      <w:szCs w:val="22"/>
                    </w:rPr>
                  </w:pPr>
                </w:p>
              </w:tc>
              <w:tc>
                <w:tcPr>
                  <w:tcW w:w="1155" w:type="pct"/>
                </w:tcPr>
                <w:p w:rsidR="005C26AE" w:rsidRDefault="005C26AE">
                  <w:pPr>
                    <w:rPr>
                      <w:rFonts w:eastAsia="Calibri"/>
                      <w:b/>
                      <w:bCs/>
                      <w:sz w:val="22"/>
                      <w:szCs w:val="22"/>
                    </w:rPr>
                  </w:pPr>
                </w:p>
              </w:tc>
              <w:tc>
                <w:tcPr>
                  <w:tcW w:w="1062" w:type="pct"/>
                </w:tcPr>
                <w:p w:rsidR="005C26AE" w:rsidRDefault="005C26AE">
                  <w:pPr>
                    <w:rPr>
                      <w:rFonts w:eastAsia="Calibri"/>
                      <w:b/>
                      <w:bCs/>
                      <w:sz w:val="22"/>
                      <w:szCs w:val="22"/>
                    </w:rPr>
                  </w:pPr>
                </w:p>
              </w:tc>
              <w:tc>
                <w:tcPr>
                  <w:tcW w:w="1573" w:type="pct"/>
                </w:tcPr>
                <w:p w:rsidR="005C26AE" w:rsidRDefault="005C26AE">
                  <w:pPr>
                    <w:rPr>
                      <w:rFonts w:eastAsia="Calibri"/>
                      <w:b/>
                      <w:bCs/>
                      <w:sz w:val="22"/>
                      <w:szCs w:val="22"/>
                    </w:rPr>
                  </w:pPr>
                </w:p>
              </w:tc>
            </w:tr>
            <w:tr w:rsidR="005C26AE">
              <w:trPr>
                <w:trHeight w:val="340"/>
              </w:trPr>
              <w:tc>
                <w:tcPr>
                  <w:tcW w:w="1210" w:type="pct"/>
                </w:tcPr>
                <w:p w:rsidR="005C26AE" w:rsidRDefault="005C26AE">
                  <w:pPr>
                    <w:rPr>
                      <w:rFonts w:eastAsia="Calibri"/>
                      <w:b/>
                      <w:bCs/>
                      <w:sz w:val="22"/>
                      <w:szCs w:val="22"/>
                    </w:rPr>
                  </w:pPr>
                </w:p>
              </w:tc>
              <w:tc>
                <w:tcPr>
                  <w:tcW w:w="1155" w:type="pct"/>
                </w:tcPr>
                <w:p w:rsidR="005C26AE" w:rsidRDefault="005C26AE">
                  <w:pPr>
                    <w:rPr>
                      <w:rFonts w:eastAsia="Calibri"/>
                      <w:b/>
                      <w:bCs/>
                      <w:sz w:val="22"/>
                      <w:szCs w:val="22"/>
                    </w:rPr>
                  </w:pPr>
                </w:p>
              </w:tc>
              <w:tc>
                <w:tcPr>
                  <w:tcW w:w="1062" w:type="pct"/>
                </w:tcPr>
                <w:p w:rsidR="005C26AE" w:rsidRDefault="005C26AE">
                  <w:pPr>
                    <w:rPr>
                      <w:rFonts w:eastAsia="Calibri"/>
                      <w:b/>
                      <w:bCs/>
                      <w:sz w:val="22"/>
                      <w:szCs w:val="22"/>
                    </w:rPr>
                  </w:pPr>
                </w:p>
              </w:tc>
              <w:tc>
                <w:tcPr>
                  <w:tcW w:w="1573" w:type="pct"/>
                </w:tcPr>
                <w:p w:rsidR="005C26AE" w:rsidRDefault="005C26AE">
                  <w:pPr>
                    <w:rPr>
                      <w:rFonts w:eastAsia="Calibri"/>
                      <w:b/>
                      <w:bCs/>
                      <w:sz w:val="22"/>
                      <w:szCs w:val="22"/>
                    </w:rPr>
                  </w:pPr>
                </w:p>
              </w:tc>
            </w:tr>
            <w:tr w:rsidR="005C26AE">
              <w:trPr>
                <w:trHeight w:val="340"/>
              </w:trPr>
              <w:tc>
                <w:tcPr>
                  <w:tcW w:w="1210" w:type="pct"/>
                </w:tcPr>
                <w:p w:rsidR="005C26AE" w:rsidRDefault="005C26AE">
                  <w:pPr>
                    <w:rPr>
                      <w:rFonts w:eastAsia="Calibri"/>
                      <w:b/>
                      <w:bCs/>
                      <w:sz w:val="22"/>
                      <w:szCs w:val="22"/>
                    </w:rPr>
                  </w:pPr>
                </w:p>
              </w:tc>
              <w:tc>
                <w:tcPr>
                  <w:tcW w:w="1155" w:type="pct"/>
                </w:tcPr>
                <w:p w:rsidR="005C26AE" w:rsidRDefault="005C26AE">
                  <w:pPr>
                    <w:rPr>
                      <w:rFonts w:eastAsia="Calibri"/>
                      <w:b/>
                      <w:bCs/>
                      <w:sz w:val="22"/>
                      <w:szCs w:val="22"/>
                    </w:rPr>
                  </w:pPr>
                </w:p>
              </w:tc>
              <w:tc>
                <w:tcPr>
                  <w:tcW w:w="1062" w:type="pct"/>
                </w:tcPr>
                <w:p w:rsidR="005C26AE" w:rsidRDefault="005C26AE">
                  <w:pPr>
                    <w:rPr>
                      <w:rFonts w:eastAsia="Calibri"/>
                      <w:b/>
                      <w:bCs/>
                      <w:sz w:val="22"/>
                      <w:szCs w:val="22"/>
                    </w:rPr>
                  </w:pPr>
                </w:p>
              </w:tc>
              <w:tc>
                <w:tcPr>
                  <w:tcW w:w="1573" w:type="pct"/>
                </w:tcPr>
                <w:p w:rsidR="005C26AE" w:rsidRDefault="005C26AE">
                  <w:pPr>
                    <w:rPr>
                      <w:rFonts w:eastAsia="Calibri"/>
                      <w:b/>
                      <w:bCs/>
                      <w:sz w:val="22"/>
                      <w:szCs w:val="22"/>
                    </w:rPr>
                  </w:pPr>
                </w:p>
              </w:tc>
            </w:tr>
            <w:tr w:rsidR="005C26AE">
              <w:trPr>
                <w:trHeight w:val="340"/>
              </w:trPr>
              <w:tc>
                <w:tcPr>
                  <w:tcW w:w="1210" w:type="pct"/>
                </w:tcPr>
                <w:p w:rsidR="005C26AE" w:rsidRDefault="005C26AE">
                  <w:pPr>
                    <w:rPr>
                      <w:rFonts w:eastAsia="Calibri"/>
                      <w:b/>
                      <w:bCs/>
                      <w:sz w:val="22"/>
                      <w:szCs w:val="22"/>
                    </w:rPr>
                  </w:pPr>
                </w:p>
              </w:tc>
              <w:tc>
                <w:tcPr>
                  <w:tcW w:w="1155" w:type="pct"/>
                </w:tcPr>
                <w:p w:rsidR="005C26AE" w:rsidRDefault="005C26AE">
                  <w:pPr>
                    <w:rPr>
                      <w:rFonts w:eastAsia="Calibri"/>
                      <w:b/>
                      <w:bCs/>
                      <w:sz w:val="22"/>
                      <w:szCs w:val="22"/>
                    </w:rPr>
                  </w:pPr>
                </w:p>
              </w:tc>
              <w:tc>
                <w:tcPr>
                  <w:tcW w:w="1062" w:type="pct"/>
                </w:tcPr>
                <w:p w:rsidR="005C26AE" w:rsidRDefault="005C26AE">
                  <w:pPr>
                    <w:rPr>
                      <w:rFonts w:eastAsia="Calibri"/>
                      <w:b/>
                      <w:bCs/>
                      <w:sz w:val="22"/>
                      <w:szCs w:val="22"/>
                    </w:rPr>
                  </w:pPr>
                </w:p>
              </w:tc>
              <w:tc>
                <w:tcPr>
                  <w:tcW w:w="1573" w:type="pct"/>
                </w:tcPr>
                <w:p w:rsidR="005C26AE" w:rsidRDefault="005C26AE">
                  <w:pPr>
                    <w:rPr>
                      <w:rFonts w:eastAsia="Calibri"/>
                      <w:b/>
                      <w:bCs/>
                      <w:sz w:val="22"/>
                      <w:szCs w:val="22"/>
                    </w:rPr>
                  </w:pPr>
                </w:p>
              </w:tc>
            </w:tr>
            <w:tr w:rsidR="005C26AE">
              <w:trPr>
                <w:trHeight w:val="340"/>
              </w:trPr>
              <w:tc>
                <w:tcPr>
                  <w:tcW w:w="5000" w:type="pct"/>
                  <w:gridSpan w:val="4"/>
                </w:tcPr>
                <w:p w:rsidR="005C26AE" w:rsidRDefault="001340AA">
                  <w:pPr>
                    <w:jc w:val="center"/>
                    <w:rPr>
                      <w:rFonts w:eastAsia="Calibri"/>
                      <w:b/>
                      <w:bCs/>
                      <w:sz w:val="22"/>
                      <w:szCs w:val="22"/>
                    </w:rPr>
                  </w:pPr>
                  <w:r>
                    <w:rPr>
                      <w:rFonts w:eastAsia="Calibri"/>
                      <w:b/>
                      <w:bCs/>
                      <w:sz w:val="22"/>
                      <w:szCs w:val="22"/>
                    </w:rPr>
                    <w:t>Partnerystės aprašymas</w:t>
                  </w:r>
                </w:p>
              </w:tc>
            </w:tr>
            <w:tr w:rsidR="005C26AE">
              <w:trPr>
                <w:trHeight w:val="340"/>
              </w:trPr>
              <w:tc>
                <w:tcPr>
                  <w:tcW w:w="5000" w:type="pct"/>
                  <w:gridSpan w:val="4"/>
                </w:tcPr>
                <w:p w:rsidR="005C26AE" w:rsidRDefault="005C26AE">
                  <w:pPr>
                    <w:rPr>
                      <w:rFonts w:eastAsia="Calibri"/>
                      <w:sz w:val="22"/>
                      <w:szCs w:val="22"/>
                    </w:rPr>
                  </w:pPr>
                </w:p>
                <w:p w:rsidR="005C26AE" w:rsidRDefault="005C26AE">
                  <w:pPr>
                    <w:rPr>
                      <w:rFonts w:eastAsia="Calibri"/>
                      <w:sz w:val="22"/>
                      <w:szCs w:val="22"/>
                    </w:rPr>
                  </w:pPr>
                </w:p>
                <w:p w:rsidR="005C26AE" w:rsidRDefault="005C26AE">
                  <w:pPr>
                    <w:rPr>
                      <w:rFonts w:eastAsia="Calibri"/>
                      <w:sz w:val="22"/>
                      <w:szCs w:val="22"/>
                    </w:rPr>
                  </w:pPr>
                </w:p>
                <w:p w:rsidR="005C26AE" w:rsidRDefault="005C26AE">
                  <w:pPr>
                    <w:rPr>
                      <w:rFonts w:eastAsia="Calibri"/>
                      <w:sz w:val="22"/>
                      <w:szCs w:val="22"/>
                    </w:rPr>
                  </w:pPr>
                </w:p>
                <w:p w:rsidR="005C26AE" w:rsidRDefault="005C26AE">
                  <w:pPr>
                    <w:rPr>
                      <w:rFonts w:eastAsia="Calibri"/>
                      <w:sz w:val="22"/>
                      <w:szCs w:val="22"/>
                    </w:rPr>
                  </w:pPr>
                </w:p>
                <w:p w:rsidR="005C26AE" w:rsidRDefault="005C26AE">
                  <w:pPr>
                    <w:rPr>
                      <w:rFonts w:eastAsia="Calibri"/>
                      <w:sz w:val="22"/>
                      <w:szCs w:val="22"/>
                    </w:rPr>
                  </w:pPr>
                </w:p>
                <w:p w:rsidR="005C26AE" w:rsidRDefault="005C26AE">
                  <w:pPr>
                    <w:rPr>
                      <w:rFonts w:eastAsia="Calibri"/>
                      <w:sz w:val="22"/>
                      <w:szCs w:val="22"/>
                    </w:rPr>
                  </w:pPr>
                </w:p>
                <w:p w:rsidR="005C26AE" w:rsidRDefault="005C26AE">
                  <w:pPr>
                    <w:rPr>
                      <w:rFonts w:eastAsia="Calibri"/>
                      <w:sz w:val="22"/>
                      <w:szCs w:val="22"/>
                    </w:rPr>
                  </w:pPr>
                </w:p>
                <w:p w:rsidR="005C26AE" w:rsidRDefault="005C26AE">
                  <w:pPr>
                    <w:rPr>
                      <w:rFonts w:eastAsia="Calibri"/>
                      <w:sz w:val="22"/>
                      <w:szCs w:val="22"/>
                    </w:rPr>
                  </w:pPr>
                </w:p>
                <w:p w:rsidR="005C26AE" w:rsidRDefault="005C26AE">
                  <w:pPr>
                    <w:rPr>
                      <w:rFonts w:eastAsia="Calibri"/>
                      <w:sz w:val="22"/>
                      <w:szCs w:val="22"/>
                    </w:rPr>
                  </w:pPr>
                </w:p>
                <w:p w:rsidR="005C26AE" w:rsidRDefault="005C26AE">
                  <w:pPr>
                    <w:rPr>
                      <w:rFonts w:eastAsia="Calibri"/>
                      <w:sz w:val="22"/>
                      <w:szCs w:val="22"/>
                    </w:rPr>
                  </w:pPr>
                </w:p>
                <w:p w:rsidR="005C26AE" w:rsidRDefault="005C26AE">
                  <w:pPr>
                    <w:rPr>
                      <w:rFonts w:eastAsia="Calibri"/>
                      <w:sz w:val="22"/>
                      <w:szCs w:val="22"/>
                    </w:rPr>
                  </w:pPr>
                </w:p>
                <w:p w:rsidR="005C26AE" w:rsidRDefault="005C26AE">
                  <w:pPr>
                    <w:rPr>
                      <w:rFonts w:eastAsia="Calibri"/>
                      <w:sz w:val="22"/>
                      <w:szCs w:val="22"/>
                    </w:rPr>
                  </w:pPr>
                </w:p>
              </w:tc>
            </w:tr>
          </w:tbl>
          <w:p w:rsidR="005C26AE" w:rsidRDefault="005C26AE">
            <w:pPr>
              <w:jc w:val="both"/>
              <w:rPr>
                <w:rFonts w:eastAsia="Calibri"/>
                <w:i/>
                <w:sz w:val="20"/>
              </w:rPr>
            </w:pPr>
          </w:p>
        </w:tc>
      </w:tr>
      <w:tr w:rsidR="005C26AE">
        <w:tc>
          <w:tcPr>
            <w:tcW w:w="14884" w:type="dxa"/>
            <w:gridSpan w:val="29"/>
            <w:shd w:val="clear" w:color="auto" w:fill="F2F2F2" w:themeFill="background1" w:themeFillShade="F2"/>
          </w:tcPr>
          <w:p w:rsidR="005C26AE" w:rsidRDefault="001340AA">
            <w:pPr>
              <w:spacing w:line="360" w:lineRule="auto"/>
              <w:rPr>
                <w:rFonts w:eastAsia="Calibri"/>
                <w:b/>
                <w:bCs/>
                <w:sz w:val="22"/>
                <w:szCs w:val="22"/>
              </w:rPr>
            </w:pPr>
            <w:r>
              <w:rPr>
                <w:rFonts w:eastAsia="Calibri"/>
                <w:b/>
                <w:bCs/>
                <w:sz w:val="22"/>
                <w:szCs w:val="22"/>
              </w:rPr>
              <w:t>3.7. Matomumas ir informavimas</w:t>
            </w:r>
          </w:p>
        </w:tc>
      </w:tr>
      <w:tr w:rsidR="005C26AE">
        <w:trPr>
          <w:trHeight w:val="1265"/>
        </w:trPr>
        <w:tc>
          <w:tcPr>
            <w:tcW w:w="14884" w:type="dxa"/>
            <w:gridSpan w:val="29"/>
            <w:shd w:val="clear" w:color="auto" w:fill="FFFFFF" w:themeFill="background1"/>
          </w:tcPr>
          <w:p w:rsidR="005C26AE" w:rsidRDefault="001340AA">
            <w:pPr>
              <w:jc w:val="both"/>
              <w:rPr>
                <w:i/>
                <w:sz w:val="20"/>
              </w:rPr>
            </w:pPr>
            <w:r>
              <w:rPr>
                <w:i/>
                <w:sz w:val="20"/>
              </w:rPr>
              <w:t>(Pareiškėjas privalo pasirinkti įgyvendinti projekto matomumo ir informavimo apie projektą priemones, kaip nustatyta 2021‒2027 metų Lietuvos žuvininkystės sektoriaus veiksmų programos administravimo taisyklėse.</w:t>
            </w:r>
          </w:p>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392"/>
            </w:tblGrid>
            <w:tr w:rsidR="005C26AE">
              <w:trPr>
                <w:trHeight w:val="23"/>
              </w:trPr>
              <w:tc>
                <w:tcPr>
                  <w:tcW w:w="4248" w:type="dxa"/>
                  <w:shd w:val="clear" w:color="auto" w:fill="D9D9D9" w:themeFill="background1" w:themeFillShade="D9"/>
                </w:tcPr>
                <w:p w:rsidR="005C26AE" w:rsidRDefault="001340AA">
                  <w:pPr>
                    <w:jc w:val="center"/>
                    <w:rPr>
                      <w:b/>
                      <w:sz w:val="22"/>
                      <w:szCs w:val="22"/>
                    </w:rPr>
                  </w:pPr>
                  <w:r>
                    <w:rPr>
                      <w:b/>
                      <w:sz w:val="22"/>
                      <w:szCs w:val="22"/>
                    </w:rPr>
                    <w:t>Projekto mat</w:t>
                  </w:r>
                  <w:r>
                    <w:rPr>
                      <w:b/>
                      <w:sz w:val="22"/>
                      <w:szCs w:val="22"/>
                    </w:rPr>
                    <w:t>omumo ir informavimo apie projektą priemonė (-ės)</w:t>
                  </w:r>
                </w:p>
              </w:tc>
              <w:tc>
                <w:tcPr>
                  <w:tcW w:w="992" w:type="dxa"/>
                  <w:shd w:val="clear" w:color="auto" w:fill="D9D9D9" w:themeFill="background1" w:themeFillShade="D9"/>
                </w:tcPr>
                <w:p w:rsidR="005C26AE" w:rsidRDefault="001340AA">
                  <w:pPr>
                    <w:jc w:val="center"/>
                    <w:rPr>
                      <w:b/>
                      <w:sz w:val="22"/>
                      <w:szCs w:val="22"/>
                    </w:rPr>
                  </w:pPr>
                  <w:r>
                    <w:rPr>
                      <w:b/>
                      <w:sz w:val="22"/>
                      <w:szCs w:val="22"/>
                    </w:rPr>
                    <w:t>Taikoma</w:t>
                  </w:r>
                </w:p>
              </w:tc>
              <w:tc>
                <w:tcPr>
                  <w:tcW w:w="9392" w:type="dxa"/>
                  <w:shd w:val="clear" w:color="auto" w:fill="D9D9D9" w:themeFill="background1" w:themeFillShade="D9"/>
                </w:tcPr>
                <w:p w:rsidR="005C26AE" w:rsidRDefault="001340AA">
                  <w:pPr>
                    <w:jc w:val="center"/>
                    <w:rPr>
                      <w:b/>
                      <w:sz w:val="22"/>
                      <w:szCs w:val="22"/>
                    </w:rPr>
                  </w:pPr>
                  <w:r>
                    <w:rPr>
                      <w:b/>
                      <w:sz w:val="22"/>
                      <w:szCs w:val="22"/>
                    </w:rPr>
                    <w:t>Aprašymas</w:t>
                  </w:r>
                </w:p>
              </w:tc>
            </w:tr>
            <w:tr w:rsidR="005C26AE">
              <w:trPr>
                <w:trHeight w:val="414"/>
              </w:trPr>
              <w:tc>
                <w:tcPr>
                  <w:tcW w:w="4248" w:type="dxa"/>
                  <w:shd w:val="clear" w:color="auto" w:fill="auto"/>
                </w:tcPr>
                <w:p w:rsidR="005C26AE" w:rsidRDefault="001340AA">
                  <w:pPr>
                    <w:tabs>
                      <w:tab w:val="left" w:pos="851"/>
                      <w:tab w:val="left" w:pos="1418"/>
                    </w:tabs>
                    <w:jc w:val="both"/>
                    <w:rPr>
                      <w:sz w:val="22"/>
                      <w:szCs w:val="22"/>
                    </w:rPr>
                  </w:pPr>
                  <w:r>
                    <w:rPr>
                      <w:rFonts w:eastAsia="Calibri"/>
                      <w:sz w:val="22"/>
                      <w:szCs w:val="22"/>
                    </w:rPr>
                    <w:t xml:space="preserve">3.7.1. </w:t>
                  </w:r>
                  <w:r>
                    <w:rPr>
                      <w:sz w:val="22"/>
                      <w:szCs w:val="22"/>
                    </w:rPr>
                    <w:t xml:space="preserve">Projekto aprašymas pagrindinėje interneto svetainėje (jei tokia yra). Terminas ‒ 30 dienų nuo projekto sutarties pasirašymo dienos. </w:t>
                  </w:r>
                </w:p>
              </w:tc>
              <w:tc>
                <w:tcPr>
                  <w:tcW w:w="992" w:type="dxa"/>
                  <w:shd w:val="clear" w:color="auto" w:fill="auto"/>
                  <w:vAlign w:val="center"/>
                </w:tcPr>
                <w:p w:rsidR="005C26AE" w:rsidRDefault="001340AA">
                  <w:pPr>
                    <w:jc w:val="center"/>
                    <w:rPr>
                      <w:sz w:val="22"/>
                      <w:szCs w:val="22"/>
                    </w:rPr>
                  </w:pPr>
                  <w:r>
                    <w:rPr>
                      <w:rFonts w:ascii="Wingdings" w:eastAsia="Wingdings" w:hAnsi="Wingdings" w:cs="Wingdings"/>
                      <w:sz w:val="22"/>
                      <w:szCs w:val="24"/>
                    </w:rPr>
                    <w:t></w:t>
                  </w:r>
                </w:p>
              </w:tc>
              <w:tc>
                <w:tcPr>
                  <w:tcW w:w="9392" w:type="dxa"/>
                </w:tcPr>
                <w:p w:rsidR="005C26AE" w:rsidRDefault="001340AA">
                  <w:pPr>
                    <w:spacing w:line="259" w:lineRule="auto"/>
                    <w:jc w:val="both"/>
                    <w:rPr>
                      <w:i/>
                      <w:iCs/>
                      <w:sz w:val="20"/>
                    </w:rPr>
                  </w:pPr>
                  <w:r>
                    <w:rPr>
                      <w:i/>
                      <w:iCs/>
                      <w:sz w:val="20"/>
                    </w:rPr>
                    <w:t xml:space="preserve">Žymima „Taikoma“, jei projekto vykdytojas </w:t>
                  </w:r>
                  <w:r>
                    <w:rPr>
                      <w:i/>
                      <w:iCs/>
                      <w:sz w:val="20"/>
                    </w:rPr>
                    <w:t>turi interneto svetainę. Nurodomas interneto svetainės ar konkretaus tinklalapio adresas (nuoroda) ir trumpas šios projekto matomumo ir informavimo apie projektą priemonės aprašymas. Per 30 dienų nuo projekto sutarties pasirašymo dienos pagrindinėje projek</w:t>
                  </w:r>
                  <w:r>
                    <w:rPr>
                      <w:i/>
                      <w:iCs/>
                      <w:sz w:val="20"/>
                    </w:rPr>
                    <w:t>to vykdytojo interneto svetainėje (jeigu yra) skelbiamas projekto aprašymas, apibūdinant projektu sprendžiamą problemą ir projekto tikslą, aprašant suplanuotas projekto veiklas pristatant suplanuotus rezultatus ir informuojant apie Europos Sąjungos finansa</w:t>
                  </w:r>
                  <w:r>
                    <w:rPr>
                      <w:i/>
                      <w:iCs/>
                      <w:sz w:val="20"/>
                    </w:rPr>
                    <w:t>vimą.</w:t>
                  </w:r>
                </w:p>
                <w:p w:rsidR="005C26AE" w:rsidRDefault="005C26AE">
                  <w:pPr>
                    <w:rPr>
                      <w:sz w:val="10"/>
                      <w:szCs w:val="10"/>
                    </w:rPr>
                  </w:pPr>
                </w:p>
                <w:p w:rsidR="005C26AE" w:rsidRDefault="001340AA">
                  <w:pPr>
                    <w:tabs>
                      <w:tab w:val="left" w:pos="851"/>
                      <w:tab w:val="left" w:pos="1418"/>
                    </w:tabs>
                    <w:spacing w:line="259" w:lineRule="auto"/>
                    <w:jc w:val="both"/>
                    <w:rPr>
                      <w:i/>
                      <w:iCs/>
                      <w:strike/>
                      <w:sz w:val="20"/>
                    </w:rPr>
                  </w:pPr>
                  <w:r>
                    <w:rPr>
                      <w:i/>
                      <w:iCs/>
                      <w:sz w:val="20"/>
                    </w:rPr>
                    <w:t xml:space="preserve">Šalia projekto aprašymo pateikiama spalvota (jei tokios techninės galimybės yra ) Europos Sąjungos emblema su šalia emblemos rašomu teiginiu „Bendrai finansuoja </w:t>
                  </w:r>
                  <w:r>
                    <w:rPr>
                      <w:i/>
                      <w:iCs/>
                      <w:sz w:val="20"/>
                      <w:shd w:val="clear" w:color="auto" w:fill="FFFFFF"/>
                    </w:rPr>
                    <w:t>Europos Sąjunga</w:t>
                  </w:r>
                  <w:r>
                    <w:rPr>
                      <w:i/>
                      <w:iCs/>
                      <w:sz w:val="20"/>
                    </w:rPr>
                    <w:t>“.</w:t>
                  </w:r>
                </w:p>
                <w:p w:rsidR="005C26AE" w:rsidRDefault="001340AA">
                  <w:pPr>
                    <w:jc w:val="both"/>
                    <w:rPr>
                      <w:i/>
                      <w:iCs/>
                      <w:sz w:val="20"/>
                    </w:rPr>
                  </w:pPr>
                  <w:r>
                    <w:rPr>
                      <w:i/>
                      <w:iCs/>
                      <w:sz w:val="20"/>
                    </w:rPr>
                    <w:t>Projekto aprašymas interneto svetainėje ar tinklalapyje turi būti aišk</w:t>
                  </w:r>
                  <w:r>
                    <w:rPr>
                      <w:i/>
                      <w:iCs/>
                      <w:sz w:val="20"/>
                    </w:rPr>
                    <w:t>iai matomas bent iki projekto užbaigimo dienos (ilgalaikiam matomumui užtikrinti naujienų rubrika projekto aprašymui skelbti nėra tinkama). Projekto aprašymas pateiktas svetainės ar tinklalapio lange nėra tinkamas, nebent dėl techninių tinklalapio apriboji</w:t>
                  </w:r>
                  <w:r>
                    <w:rPr>
                      <w:i/>
                      <w:iCs/>
                      <w:sz w:val="20"/>
                    </w:rPr>
                    <w:t>mų toks aprašymo skelbimas būtų vienintelė išeitis).</w:t>
                  </w:r>
                </w:p>
                <w:p w:rsidR="005C26AE" w:rsidRDefault="005C26AE">
                  <w:pPr>
                    <w:jc w:val="both"/>
                    <w:rPr>
                      <w:i/>
                      <w:sz w:val="20"/>
                    </w:rPr>
                  </w:pPr>
                </w:p>
                <w:p w:rsidR="005C26AE" w:rsidRDefault="001340AA">
                  <w:pPr>
                    <w:jc w:val="both"/>
                    <w:rPr>
                      <w:i/>
                      <w:sz w:val="20"/>
                    </w:rPr>
                  </w:pPr>
                  <w:r>
                    <w:rPr>
                      <w:i/>
                      <w:sz w:val="20"/>
                    </w:rPr>
                    <w:t>Galimas simbolių skaičius – iki 300. Nurodyti privaloma, jei pažymėta „Taikoma“.</w:t>
                  </w:r>
                </w:p>
              </w:tc>
            </w:tr>
            <w:tr w:rsidR="005C26AE">
              <w:trPr>
                <w:trHeight w:val="1122"/>
              </w:trPr>
              <w:tc>
                <w:tcPr>
                  <w:tcW w:w="4248" w:type="dxa"/>
                  <w:shd w:val="clear" w:color="auto" w:fill="auto"/>
                </w:tcPr>
                <w:p w:rsidR="005C26AE" w:rsidRDefault="001340AA">
                  <w:pPr>
                    <w:tabs>
                      <w:tab w:val="left" w:pos="851"/>
                      <w:tab w:val="left" w:pos="1418"/>
                    </w:tabs>
                    <w:jc w:val="both"/>
                    <w:rPr>
                      <w:sz w:val="22"/>
                      <w:szCs w:val="22"/>
                    </w:rPr>
                  </w:pPr>
                  <w:r>
                    <w:rPr>
                      <w:rFonts w:eastAsia="Calibri"/>
                      <w:sz w:val="22"/>
                      <w:szCs w:val="22"/>
                    </w:rPr>
                    <w:t xml:space="preserve">3.7.2. </w:t>
                  </w:r>
                  <w:r>
                    <w:rPr>
                      <w:sz w:val="22"/>
                      <w:szCs w:val="22"/>
                    </w:rPr>
                    <w:t xml:space="preserve">Projekto viešinimas bent viename socialiniame tinkle. Terminas ‒ 30 dienų nuo projekto sutarties pasirašymo dienos. </w:t>
                  </w:r>
                </w:p>
              </w:tc>
              <w:tc>
                <w:tcPr>
                  <w:tcW w:w="992" w:type="dxa"/>
                  <w:shd w:val="clear" w:color="auto" w:fill="auto"/>
                  <w:vAlign w:val="center"/>
                </w:tcPr>
                <w:p w:rsidR="005C26AE" w:rsidRDefault="001340AA">
                  <w:pPr>
                    <w:jc w:val="center"/>
                    <w:rPr>
                      <w:sz w:val="22"/>
                      <w:szCs w:val="22"/>
                    </w:rPr>
                  </w:pPr>
                  <w:r>
                    <w:rPr>
                      <w:rFonts w:ascii="Wingdings" w:eastAsia="Wingdings" w:hAnsi="Wingdings" w:cs="Wingdings"/>
                      <w:sz w:val="22"/>
                      <w:szCs w:val="24"/>
                    </w:rPr>
                    <w:t></w:t>
                  </w:r>
                </w:p>
              </w:tc>
              <w:tc>
                <w:tcPr>
                  <w:tcW w:w="9392" w:type="dxa"/>
                </w:tcPr>
                <w:p w:rsidR="005C26AE" w:rsidRDefault="001340AA">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pateikiama konkreti nuoroda (jei jau žinoma) ir trumpas šios matomumo ir informavimo priemonės aprašymas. </w:t>
                  </w:r>
                </w:p>
                <w:p w:rsidR="005C26AE" w:rsidRDefault="001340AA">
                  <w:pPr>
                    <w:tabs>
                      <w:tab w:val="left" w:pos="851"/>
                      <w:tab w:val="left" w:pos="1418"/>
                    </w:tabs>
                    <w:jc w:val="both"/>
                    <w:rPr>
                      <w:i/>
                      <w:iCs/>
                      <w:strike/>
                      <w:sz w:val="20"/>
                    </w:rPr>
                  </w:pPr>
                  <w:r>
                    <w:rPr>
                      <w:i/>
                      <w:iCs/>
                      <w:sz w:val="20"/>
                    </w:rPr>
                    <w:t>Tikslinė auditori</w:t>
                  </w:r>
                  <w:r>
                    <w:rPr>
                      <w:i/>
                      <w:iCs/>
                      <w:sz w:val="20"/>
                    </w:rPr>
                    <w:t>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atitinkamas teiginys „Bendrai finansuoja </w:t>
                  </w:r>
                  <w:r>
                    <w:rPr>
                      <w:i/>
                      <w:iCs/>
                      <w:sz w:val="20"/>
                      <w:shd w:val="clear" w:color="auto" w:fill="FFFFFF"/>
                    </w:rPr>
                    <w:t>Europos Sąjunga“.</w:t>
                  </w:r>
                  <w:r>
                    <w:rPr>
                      <w:i/>
                      <w:iCs/>
                      <w:strike/>
                      <w:sz w:val="20"/>
                    </w:rPr>
                    <w:t xml:space="preserve"> </w:t>
                  </w:r>
                </w:p>
                <w:p w:rsidR="005C26AE" w:rsidRDefault="001340AA">
                  <w:pPr>
                    <w:tabs>
                      <w:tab w:val="left" w:pos="851"/>
                      <w:tab w:val="left" w:pos="1418"/>
                    </w:tabs>
                    <w:jc w:val="both"/>
                    <w:rPr>
                      <w:i/>
                      <w:sz w:val="20"/>
                    </w:rPr>
                  </w:pPr>
                  <w:r>
                    <w:rPr>
                      <w:i/>
                      <w:sz w:val="20"/>
                    </w:rPr>
                    <w:t>Galimas simbolių skaičius – iki 300. Nurodyti priv</w:t>
                  </w:r>
                  <w:r>
                    <w:rPr>
                      <w:i/>
                      <w:sz w:val="20"/>
                    </w:rPr>
                    <w:t>aloma, jei pažymėta „Taikoma“.</w:t>
                  </w:r>
                </w:p>
              </w:tc>
            </w:tr>
            <w:tr w:rsidR="005C26AE">
              <w:trPr>
                <w:trHeight w:val="23"/>
              </w:trPr>
              <w:tc>
                <w:tcPr>
                  <w:tcW w:w="4248" w:type="dxa"/>
                  <w:shd w:val="clear" w:color="auto" w:fill="auto"/>
                </w:tcPr>
                <w:p w:rsidR="005C26AE" w:rsidRDefault="001340AA">
                  <w:pPr>
                    <w:tabs>
                      <w:tab w:val="left" w:pos="851"/>
                      <w:tab w:val="left" w:pos="1134"/>
                      <w:tab w:val="left" w:pos="1418"/>
                    </w:tabs>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30 dienų nuo projekto sutarties pasirašymo dienos (arba taikoma PĮP 3.7.4 papunktyje nurodyta projekto matomumo ir informavimo apie projektą priemonė). </w:t>
                  </w:r>
                </w:p>
              </w:tc>
              <w:tc>
                <w:tcPr>
                  <w:tcW w:w="992" w:type="dxa"/>
                  <w:shd w:val="clear" w:color="auto" w:fill="auto"/>
                  <w:vAlign w:val="center"/>
                </w:tcPr>
                <w:p w:rsidR="005C26AE" w:rsidRDefault="001340AA">
                  <w:pPr>
                    <w:widowControl w:val="0"/>
                    <w:shd w:val="clear" w:color="auto" w:fill="FFFFFF"/>
                    <w:jc w:val="center"/>
                    <w:rPr>
                      <w:b/>
                      <w:sz w:val="22"/>
                      <w:szCs w:val="22"/>
                    </w:rPr>
                  </w:pPr>
                  <w:r>
                    <w:rPr>
                      <w:rFonts w:ascii="Wingdings" w:eastAsia="Wingdings" w:hAnsi="Wingdings" w:cs="Wingdings"/>
                      <w:sz w:val="22"/>
                      <w:szCs w:val="24"/>
                    </w:rPr>
                    <w:t></w:t>
                  </w:r>
                </w:p>
              </w:tc>
              <w:tc>
                <w:tcPr>
                  <w:tcW w:w="9392" w:type="dxa"/>
                </w:tcPr>
                <w:p w:rsidR="005C26AE" w:rsidRDefault="001340AA">
                  <w:pPr>
                    <w:tabs>
                      <w:tab w:val="left" w:pos="851"/>
                      <w:tab w:val="left" w:pos="1418"/>
                    </w:tabs>
                    <w:spacing w:line="259" w:lineRule="auto"/>
                    <w:jc w:val="both"/>
                    <w:rPr>
                      <w:i/>
                      <w:iCs/>
                      <w:sz w:val="20"/>
                    </w:rPr>
                  </w:pPr>
                  <w:r>
                    <w:rPr>
                      <w:i/>
                      <w:iCs/>
                      <w:sz w:val="20"/>
                    </w:rPr>
                    <w:t>Pasirinkus „T</w:t>
                  </w:r>
                  <w:r>
                    <w:rPr>
                      <w:i/>
                      <w:iCs/>
                      <w:sz w:val="20"/>
                    </w:rPr>
                    <w:t>aikoma“, nurodomas vietos, kurioje bus iškabintas ne skaitmeninis plakatas, adresas ir pateikiamas trumpas šios projekto matomumo ir informavimo apie projektą priemonės aprašymas. Per 30 dienų nuo projekto sutarties pasirašymo dienos visuomenei gerai matom</w:t>
                  </w:r>
                  <w:r>
                    <w:rPr>
                      <w:i/>
                      <w:iCs/>
                      <w:sz w:val="20"/>
                    </w:rPr>
                    <w:t>oje vietoje (pvz., prie įėjimo į pastatą ar organizacijos vestibiulyje) reikia pakabinti bent vieną spausdintą ne mažesnį nei A3 formato pranešimą (plakatą), kuriame pateikiama informacija apie projektą (įtraukiant projekto pavadinimo santrumpą, projekto t</w:t>
                  </w:r>
                  <w:r>
                    <w:rPr>
                      <w:i/>
                      <w:iCs/>
                      <w:sz w:val="20"/>
                    </w:rPr>
                    <w:t xml:space="preserve">ikslą ir planuojamas veiklas bei rezultatus) ir </w:t>
                  </w:r>
                  <w:r>
                    <w:rPr>
                      <w:i/>
                      <w:iCs/>
                      <w:color w:val="000000"/>
                      <w:sz w:val="20"/>
                    </w:rPr>
                    <w:t>paskelbiama apie Europos Sąjungos finansavimą.</w:t>
                  </w:r>
                  <w:r>
                    <w:rPr>
                      <w:i/>
                      <w:iCs/>
                      <w:sz w:val="20"/>
                    </w:rPr>
                    <w:t xml:space="preserve"> </w:t>
                  </w:r>
                </w:p>
                <w:p w:rsidR="005C26AE" w:rsidRDefault="005C26AE">
                  <w:pPr>
                    <w:rPr>
                      <w:sz w:val="10"/>
                      <w:szCs w:val="10"/>
                    </w:rPr>
                  </w:pPr>
                </w:p>
                <w:p w:rsidR="005C26AE" w:rsidRDefault="001340AA">
                  <w:pPr>
                    <w:tabs>
                      <w:tab w:val="left" w:pos="851"/>
                      <w:tab w:val="left" w:pos="1418"/>
                    </w:tabs>
                    <w:spacing w:line="259" w:lineRule="auto"/>
                    <w:jc w:val="both"/>
                    <w:rPr>
                      <w:i/>
                      <w:iCs/>
                      <w:strike/>
                      <w:sz w:val="20"/>
                    </w:rPr>
                  </w:pPr>
                  <w:r>
                    <w:rPr>
                      <w:i/>
                      <w:iCs/>
                      <w:sz w:val="20"/>
                    </w:rPr>
                    <w:t xml:space="preserve">Plakato turinyje turi būti pateikiama spalvota (jei tokia techninė galimybė yra) Europos Sąjungos emblema su teiginiu „Bendrai finansuoja </w:t>
                  </w:r>
                  <w:r>
                    <w:rPr>
                      <w:i/>
                      <w:iCs/>
                      <w:sz w:val="20"/>
                      <w:shd w:val="clear" w:color="auto" w:fill="FFFFFF"/>
                    </w:rPr>
                    <w:t>Europos Sąjunga“.</w:t>
                  </w:r>
                </w:p>
                <w:p w:rsidR="005C26AE" w:rsidRDefault="005C26AE">
                  <w:pPr>
                    <w:ind w:firstLine="53"/>
                    <w:jc w:val="both"/>
                    <w:rPr>
                      <w:i/>
                      <w:iCs/>
                      <w:sz w:val="20"/>
                    </w:rPr>
                  </w:pPr>
                </w:p>
                <w:p w:rsidR="005C26AE" w:rsidRDefault="001340AA">
                  <w:pPr>
                    <w:tabs>
                      <w:tab w:val="left" w:pos="851"/>
                      <w:tab w:val="left" w:pos="1418"/>
                    </w:tabs>
                    <w:jc w:val="both"/>
                    <w:rPr>
                      <w:i/>
                      <w:iCs/>
                      <w:sz w:val="20"/>
                    </w:rPr>
                  </w:pPr>
                  <w:r>
                    <w:rPr>
                      <w:i/>
                      <w:sz w:val="20"/>
                    </w:rPr>
                    <w:t>Galimas simbolių skaičius – iki 300. Nurodyti privaloma, jei pažymėta „Taikoma“.</w:t>
                  </w:r>
                </w:p>
              </w:tc>
            </w:tr>
            <w:tr w:rsidR="005C26AE">
              <w:trPr>
                <w:trHeight w:val="23"/>
              </w:trPr>
              <w:tc>
                <w:tcPr>
                  <w:tcW w:w="4248" w:type="dxa"/>
                  <w:shd w:val="clear" w:color="auto" w:fill="auto"/>
                </w:tcPr>
                <w:p w:rsidR="005C26AE" w:rsidRDefault="001340AA">
                  <w:pPr>
                    <w:tabs>
                      <w:tab w:val="left" w:pos="851"/>
                      <w:tab w:val="left" w:pos="1125"/>
                      <w:tab w:val="left" w:pos="1275"/>
                      <w:tab w:val="left" w:pos="1418"/>
                    </w:tabs>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30 dienų nuo projekto sutarties pasirašymo dienos (arba taikoma</w:t>
                  </w:r>
                  <w:r>
                    <w:rPr>
                      <w:sz w:val="22"/>
                      <w:szCs w:val="22"/>
                    </w:rPr>
                    <w:t xml:space="preserve"> PĮP 3.7.3 papunktyje nurodyta projekto matomumo ir informavimo apie projektą priemonė).</w:t>
                  </w:r>
                </w:p>
              </w:tc>
              <w:tc>
                <w:tcPr>
                  <w:tcW w:w="992" w:type="dxa"/>
                  <w:shd w:val="clear" w:color="auto" w:fill="auto"/>
                  <w:vAlign w:val="center"/>
                </w:tcPr>
                <w:p w:rsidR="005C26AE" w:rsidRDefault="001340AA">
                  <w:pPr>
                    <w:jc w:val="center"/>
                    <w:rPr>
                      <w:sz w:val="22"/>
                      <w:szCs w:val="22"/>
                    </w:rPr>
                  </w:pPr>
                  <w:r>
                    <w:rPr>
                      <w:rFonts w:ascii="Wingdings" w:eastAsia="Wingdings" w:hAnsi="Wingdings" w:cs="Wingdings"/>
                      <w:sz w:val="22"/>
                      <w:szCs w:val="24"/>
                    </w:rPr>
                    <w:t></w:t>
                  </w:r>
                </w:p>
              </w:tc>
              <w:tc>
                <w:tcPr>
                  <w:tcW w:w="9392" w:type="dxa"/>
                </w:tcPr>
                <w:p w:rsidR="005C26AE" w:rsidRDefault="001340AA">
                  <w:pPr>
                    <w:spacing w:line="259" w:lineRule="auto"/>
                    <w:jc w:val="both"/>
                    <w:rPr>
                      <w:i/>
                      <w:iCs/>
                      <w:sz w:val="20"/>
                    </w:rPr>
                  </w:pPr>
                  <w:r>
                    <w:rPr>
                      <w:i/>
                      <w:iCs/>
                      <w:sz w:val="20"/>
                    </w:rPr>
                    <w:t>Pasirinkus „Taikoma“ (projekto vykdytojai</w:t>
                  </w:r>
                  <w:r>
                    <w:rPr>
                      <w:i/>
                      <w:color w:val="000000"/>
                      <w:sz w:val="20"/>
                      <w:shd w:val="clear" w:color="auto" w:fill="FFFFFF"/>
                    </w:rPr>
                    <w:t>)</w:t>
                  </w:r>
                  <w:r>
                    <w:rPr>
                      <w:i/>
                      <w:iCs/>
                      <w:sz w:val="20"/>
                    </w:rPr>
                    <w:t>, nurodomas vietos, kurioje bus pakabintas skaitmeninis ekranas, adresas ir pateikiamas trumpas šios projekto matomumo ir i</w:t>
                  </w:r>
                  <w:r>
                    <w:rPr>
                      <w:i/>
                      <w:iCs/>
                      <w:sz w:val="20"/>
                    </w:rPr>
                    <w:t>nformavimo apie projektą priemonės aprašymas. Per 30 dienų nuo projekto sutarties pasirašymo dienos visuomenei gerai matomoje vietoje (pvz., prie įėjimo į pastatą ar organizacijos vestibiulyje) reikia pakabinti ar skelbti bent vieną rodomą elektroninį ne m</w:t>
                  </w:r>
                  <w:r>
                    <w:rPr>
                      <w:i/>
                      <w:iCs/>
                      <w:sz w:val="20"/>
                    </w:rPr>
                    <w:t>ažesnį nei A3 formato pranešimą, kuriame pateikiama informacija apie projektą (įtraukiant projekto pavadinimo santrumpą, projekto tikslą ir planuojamas veiklas bei rezultatus) ir</w:t>
                  </w:r>
                  <w:r>
                    <w:rPr>
                      <w:i/>
                      <w:iCs/>
                      <w:color w:val="000000"/>
                      <w:sz w:val="20"/>
                    </w:rPr>
                    <w:t xml:space="preserve"> paskelbiama apie Europos Sąjungos finansavimą.</w:t>
                  </w:r>
                  <w:r>
                    <w:rPr>
                      <w:i/>
                      <w:iCs/>
                      <w:sz w:val="20"/>
                    </w:rPr>
                    <w:t xml:space="preserve"> </w:t>
                  </w:r>
                </w:p>
                <w:p w:rsidR="005C26AE" w:rsidRDefault="005C26AE">
                  <w:pPr>
                    <w:rPr>
                      <w:sz w:val="10"/>
                      <w:szCs w:val="10"/>
                    </w:rPr>
                  </w:pPr>
                </w:p>
                <w:p w:rsidR="005C26AE" w:rsidRDefault="001340AA">
                  <w:pPr>
                    <w:spacing w:line="259" w:lineRule="auto"/>
                    <w:jc w:val="both"/>
                    <w:rPr>
                      <w:i/>
                      <w:iCs/>
                      <w:strike/>
                      <w:sz w:val="20"/>
                    </w:rPr>
                  </w:pPr>
                  <w:r>
                    <w:rPr>
                      <w:i/>
                      <w:iCs/>
                      <w:sz w:val="20"/>
                    </w:rPr>
                    <w:t xml:space="preserve">Pranešimo turinyje turi būti pateikiama spalvota (jei tokia techninė galimybė yra) Europos Sąjungos emblema su teiginiu  „Bendrai finansuoja </w:t>
                  </w:r>
                  <w:r>
                    <w:rPr>
                      <w:i/>
                      <w:iCs/>
                      <w:sz w:val="20"/>
                      <w:shd w:val="clear" w:color="auto" w:fill="FFFFFF"/>
                    </w:rPr>
                    <w:t>Europos Sąjunga</w:t>
                  </w:r>
                  <w:r>
                    <w:rPr>
                      <w:i/>
                      <w:iCs/>
                      <w:sz w:val="20"/>
                    </w:rPr>
                    <w:t xml:space="preserve">“ </w:t>
                  </w:r>
                </w:p>
                <w:p w:rsidR="005C26AE" w:rsidRDefault="005C26AE">
                  <w:pPr>
                    <w:rPr>
                      <w:sz w:val="10"/>
                      <w:szCs w:val="10"/>
                    </w:rPr>
                  </w:pPr>
                </w:p>
                <w:p w:rsidR="005C26AE" w:rsidRDefault="001340AA">
                  <w:pPr>
                    <w:tabs>
                      <w:tab w:val="left" w:pos="851"/>
                      <w:tab w:val="left" w:pos="1418"/>
                    </w:tabs>
                    <w:jc w:val="both"/>
                    <w:rPr>
                      <w:i/>
                      <w:iCs/>
                      <w:sz w:val="20"/>
                    </w:rPr>
                  </w:pPr>
                  <w:r>
                    <w:rPr>
                      <w:i/>
                      <w:iCs/>
                      <w:sz w:val="20"/>
                    </w:rPr>
                    <w:t>Pranešimas apie projektą skaitmeniniame ekrane turi būti aiškiai matomas ir rodomas bent iki pro</w:t>
                  </w:r>
                  <w:r>
                    <w:rPr>
                      <w:i/>
                      <w:iCs/>
                      <w:sz w:val="20"/>
                    </w:rPr>
                    <w:t>jekto užbaigimo dienos.</w:t>
                  </w:r>
                </w:p>
                <w:p w:rsidR="005C26AE" w:rsidRDefault="001340AA">
                  <w:pPr>
                    <w:tabs>
                      <w:tab w:val="left" w:pos="851"/>
                      <w:tab w:val="left" w:pos="1418"/>
                    </w:tabs>
                    <w:jc w:val="both"/>
                    <w:rPr>
                      <w:i/>
                      <w:iCs/>
                      <w:sz w:val="20"/>
                    </w:rPr>
                  </w:pPr>
                  <w:r>
                    <w:rPr>
                      <w:i/>
                      <w:sz w:val="20"/>
                    </w:rPr>
                    <w:t>Galimas simbolių skaičius – iki 300. Nurodyti privaloma, jei pažymėta „Taikoma“.</w:t>
                  </w:r>
                </w:p>
              </w:tc>
            </w:tr>
            <w:tr w:rsidR="005C26AE">
              <w:trPr>
                <w:trHeight w:val="23"/>
              </w:trPr>
              <w:tc>
                <w:tcPr>
                  <w:tcW w:w="4248" w:type="dxa"/>
                  <w:shd w:val="clear" w:color="auto" w:fill="auto"/>
                </w:tcPr>
                <w:p w:rsidR="005C26AE" w:rsidRDefault="001340AA">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 xml:space="preserve">matomoje vietoje. Terminas ‒ kai tik fizinių (materialiųjų) investicijų projekto veikla pradedama </w:t>
                  </w:r>
                  <w:r>
                    <w:rPr>
                      <w:sz w:val="22"/>
                      <w:szCs w:val="22"/>
                    </w:rPr>
                    <w:t>vykdyti ar sumontuojama ir pakabinama nupirkta įranga (ir (arba) taikoma PĮP 3.7.6 papunktyje nurodyta projekto matomumo ir informavimo apie projektą priemonė).</w:t>
                  </w:r>
                </w:p>
              </w:tc>
              <w:tc>
                <w:tcPr>
                  <w:tcW w:w="992" w:type="dxa"/>
                  <w:shd w:val="clear" w:color="auto" w:fill="auto"/>
                  <w:vAlign w:val="center"/>
                </w:tcPr>
                <w:p w:rsidR="005C26AE" w:rsidRDefault="001340AA">
                  <w:pPr>
                    <w:jc w:val="center"/>
                    <w:rPr>
                      <w:sz w:val="22"/>
                      <w:szCs w:val="22"/>
                    </w:rPr>
                  </w:pPr>
                  <w:r>
                    <w:rPr>
                      <w:rFonts w:ascii="Wingdings" w:eastAsia="Wingdings" w:hAnsi="Wingdings" w:cs="Wingdings"/>
                      <w:sz w:val="22"/>
                      <w:szCs w:val="24"/>
                    </w:rPr>
                    <w:t></w:t>
                  </w:r>
                </w:p>
              </w:tc>
              <w:tc>
                <w:tcPr>
                  <w:tcW w:w="9392" w:type="dxa"/>
                </w:tcPr>
                <w:p w:rsidR="005C26AE" w:rsidRDefault="001340AA">
                  <w:pPr>
                    <w:spacing w:line="259" w:lineRule="auto"/>
                    <w:jc w:val="both"/>
                    <w:rPr>
                      <w:i/>
                      <w:iCs/>
                      <w:sz w:val="20"/>
                    </w:rPr>
                  </w:pPr>
                  <w:r>
                    <w:rPr>
                      <w:i/>
                      <w:iCs/>
                      <w:sz w:val="20"/>
                    </w:rPr>
                    <w:t>Privaloma pažymėti „Taikoma“, jei projektas finansuojamas:</w:t>
                  </w:r>
                </w:p>
                <w:p w:rsidR="005C26AE" w:rsidRDefault="005C26AE">
                  <w:pPr>
                    <w:rPr>
                      <w:sz w:val="14"/>
                      <w:szCs w:val="14"/>
                    </w:rPr>
                  </w:pPr>
                </w:p>
                <w:p w:rsidR="005C26AE" w:rsidRDefault="005C26AE">
                  <w:pPr>
                    <w:rPr>
                      <w:sz w:val="14"/>
                      <w:szCs w:val="14"/>
                    </w:rPr>
                  </w:pPr>
                </w:p>
                <w:p w:rsidR="005C26AE" w:rsidRDefault="001340AA">
                  <w:pPr>
                    <w:spacing w:line="259" w:lineRule="auto"/>
                    <w:jc w:val="both"/>
                    <w:rPr>
                      <w:strike/>
                      <w:sz w:val="14"/>
                      <w:szCs w:val="14"/>
                    </w:rPr>
                  </w:pPr>
                  <w:r>
                    <w:rPr>
                      <w:i/>
                      <w:iCs/>
                      <w:sz w:val="20"/>
                    </w:rPr>
                    <w:t>Kai tik projektas, susijęs su fi</w:t>
                  </w:r>
                  <w:r>
                    <w:rPr>
                      <w:i/>
                      <w:iCs/>
                      <w:sz w:val="20"/>
                    </w:rPr>
                    <w:t>zinėmis (materialiosiomis) investicijomis pradedamas vykdyti arba sumontuojama nupirkta įranga, visuomenei gerai matomoje vietoje pakabinama patvari, nuolatinė informacinė lentelė, kurioje pateikiama informacija apie projektą, įtraukiant projekto pavadinim</w:t>
                  </w:r>
                  <w:r>
                    <w:rPr>
                      <w:i/>
                      <w:iCs/>
                      <w:sz w:val="20"/>
                    </w:rPr>
                    <w:t xml:space="preserve">o santrumpą, projekto tikslą ir pateikiant spalvotą (jei techninės galimybės leidžia) Europos Sąjungos emblemą. </w:t>
                  </w:r>
                </w:p>
                <w:p w:rsidR="005C26AE" w:rsidRDefault="001340AA">
                  <w:pPr>
                    <w:jc w:val="both"/>
                    <w:rPr>
                      <w:i/>
                      <w:sz w:val="20"/>
                    </w:rPr>
                  </w:pPr>
                  <w:r>
                    <w:rPr>
                      <w:i/>
                      <w:sz w:val="20"/>
                    </w:rPr>
                    <w:t xml:space="preserve">Pateikiamas trumpas šios projekto matomumo ir informavimo apie projektą priemonės aprašymas. </w:t>
                  </w:r>
                </w:p>
                <w:p w:rsidR="005C26AE" w:rsidRDefault="001340AA">
                  <w:pPr>
                    <w:jc w:val="both"/>
                    <w:rPr>
                      <w:i/>
                      <w:iCs/>
                      <w:sz w:val="20"/>
                    </w:rPr>
                  </w:pPr>
                  <w:r>
                    <w:rPr>
                      <w:i/>
                      <w:sz w:val="20"/>
                    </w:rPr>
                    <w:t>Galimas simbolių skaičius – iki 300. Nurodyti pri</w:t>
                  </w:r>
                  <w:r>
                    <w:rPr>
                      <w:i/>
                      <w:sz w:val="20"/>
                    </w:rPr>
                    <w:t>valoma, jei pažymėta „Taikoma“.</w:t>
                  </w:r>
                </w:p>
              </w:tc>
            </w:tr>
            <w:tr w:rsidR="005C26AE">
              <w:trPr>
                <w:trHeight w:val="23"/>
              </w:trPr>
              <w:tc>
                <w:tcPr>
                  <w:tcW w:w="4248" w:type="dxa"/>
                  <w:shd w:val="clear" w:color="auto" w:fill="auto"/>
                </w:tcPr>
                <w:p w:rsidR="005C26AE" w:rsidRDefault="001340AA">
                  <w:pPr>
                    <w:tabs>
                      <w:tab w:val="left" w:pos="851"/>
                      <w:tab w:val="left" w:pos="1155"/>
                      <w:tab w:val="left" w:pos="1418"/>
                    </w:tabs>
                    <w:jc w:val="both"/>
                    <w:rPr>
                      <w:sz w:val="22"/>
                      <w:szCs w:val="22"/>
                    </w:rPr>
                  </w:pPr>
                  <w:r>
                    <w:rPr>
                      <w:rFonts w:eastAsia="Calibri"/>
                      <w:sz w:val="22"/>
                      <w:szCs w:val="22"/>
                    </w:rPr>
                    <w:t xml:space="preserve">3.7.6. </w:t>
                  </w:r>
                  <w:r>
                    <w:rPr>
                      <w:sz w:val="22"/>
                      <w:szCs w:val="22"/>
                    </w:rPr>
                    <w:t xml:space="preserve">Nuolatinio informacinio stendo pastatymas matomoje vietoje. Terminas ‒ kai tik fizinių (materialiųjų) investicijų projekto veikla pradedama vykdyti ar sumontuojama nupirkta įranga (ir (arba) taikoma PĮP 3.7.5 </w:t>
                  </w:r>
                  <w:r>
                    <w:rPr>
                      <w:sz w:val="22"/>
                      <w:szCs w:val="22"/>
                    </w:rPr>
                    <w:t>papunktyje nurodyta projekto matomumo ir informavimo apie projektą priemonė).</w:t>
                  </w:r>
                </w:p>
              </w:tc>
              <w:tc>
                <w:tcPr>
                  <w:tcW w:w="992" w:type="dxa"/>
                  <w:shd w:val="clear" w:color="auto" w:fill="auto"/>
                  <w:vAlign w:val="center"/>
                </w:tcPr>
                <w:p w:rsidR="005C26AE" w:rsidRDefault="001340AA">
                  <w:pPr>
                    <w:jc w:val="center"/>
                    <w:rPr>
                      <w:rFonts w:ascii="Wingdings" w:eastAsia="Wingdings" w:hAnsi="Wingdings" w:cs="Wingdings"/>
                      <w:sz w:val="22"/>
                      <w:szCs w:val="24"/>
                    </w:rPr>
                  </w:pPr>
                  <w:r>
                    <w:rPr>
                      <w:rFonts w:ascii="Wingdings" w:eastAsia="Wingdings" w:hAnsi="Wingdings" w:cs="Wingdings"/>
                      <w:sz w:val="22"/>
                      <w:szCs w:val="24"/>
                    </w:rPr>
                    <w:t></w:t>
                  </w:r>
                </w:p>
              </w:tc>
              <w:tc>
                <w:tcPr>
                  <w:tcW w:w="9392" w:type="dxa"/>
                </w:tcPr>
                <w:p w:rsidR="005C26AE" w:rsidRDefault="001340AA">
                  <w:pPr>
                    <w:spacing w:line="259" w:lineRule="auto"/>
                    <w:jc w:val="both"/>
                    <w:rPr>
                      <w:i/>
                      <w:iCs/>
                      <w:sz w:val="20"/>
                    </w:rPr>
                  </w:pPr>
                  <w:r>
                    <w:rPr>
                      <w:i/>
                      <w:iCs/>
                      <w:sz w:val="20"/>
                    </w:rPr>
                    <w:t>Privaloma pažymėti „Taikoma“, jeigu projektas finansuojamas:</w:t>
                  </w:r>
                </w:p>
                <w:p w:rsidR="005C26AE" w:rsidRDefault="005C26AE">
                  <w:pPr>
                    <w:rPr>
                      <w:sz w:val="14"/>
                      <w:szCs w:val="14"/>
                    </w:rPr>
                  </w:pPr>
                </w:p>
                <w:p w:rsidR="005C26AE" w:rsidRDefault="001340AA">
                  <w:pPr>
                    <w:spacing w:line="259" w:lineRule="auto"/>
                    <w:jc w:val="both"/>
                    <w:rPr>
                      <w:i/>
                      <w:iCs/>
                      <w:sz w:val="20"/>
                    </w:rPr>
                  </w:pPr>
                  <w:r>
                    <w:rPr>
                      <w:i/>
                      <w:iCs/>
                      <w:sz w:val="20"/>
                    </w:rPr>
                    <w:t>a) išlaidos viršija 100 000 eurų (netaikomi PĮP 3.7.3 ir 3.7.4 papunkčiuose nurodyti reikalavimai);</w:t>
                  </w:r>
                </w:p>
                <w:p w:rsidR="005C26AE" w:rsidRDefault="005C26AE">
                  <w:pPr>
                    <w:rPr>
                      <w:sz w:val="14"/>
                      <w:szCs w:val="14"/>
                    </w:rPr>
                  </w:pPr>
                </w:p>
                <w:p w:rsidR="005C26AE" w:rsidRDefault="005C26AE">
                  <w:pPr>
                    <w:rPr>
                      <w:sz w:val="14"/>
                      <w:szCs w:val="14"/>
                    </w:rPr>
                  </w:pPr>
                </w:p>
                <w:p w:rsidR="005C26AE" w:rsidRDefault="001340AA">
                  <w:pPr>
                    <w:spacing w:line="259" w:lineRule="auto"/>
                    <w:jc w:val="both"/>
                    <w:rPr>
                      <w:strike/>
                      <w:sz w:val="14"/>
                      <w:szCs w:val="14"/>
                    </w:rPr>
                  </w:pPr>
                  <w:r>
                    <w:rPr>
                      <w:i/>
                      <w:iCs/>
                      <w:sz w:val="20"/>
                    </w:rPr>
                    <w:t>Kai tik proj</w:t>
                  </w:r>
                  <w:r>
                    <w:rPr>
                      <w:i/>
                      <w:iCs/>
                      <w:sz w:val="20"/>
                    </w:rPr>
                    <w:t>ektas, susijęs su fizinėmis (materialiosiomis) investicijomis, pradedamas vykdyti arba sumontuojama nupirkta įranga, visuomenei gerai matomoje vietoje pastatomas patvarus nuolatinis informacinis stendas, kuriame pateikiama informacija apie projektą, įtrauk</w:t>
                  </w:r>
                  <w:r>
                    <w:rPr>
                      <w:i/>
                      <w:iCs/>
                      <w:sz w:val="20"/>
                    </w:rPr>
                    <w:t xml:space="preserve">iant projekto pavadinimo santrumpą, projekto tikslą ir pateikiant spalvotą (jei techninės galimybės leidžia) Europos Sąjungos emblemą su teiginiu „Bendrai finansuoja </w:t>
                  </w:r>
                  <w:r>
                    <w:rPr>
                      <w:i/>
                      <w:iCs/>
                      <w:sz w:val="20"/>
                      <w:shd w:val="clear" w:color="auto" w:fill="FFFFFF"/>
                    </w:rPr>
                    <w:t>Europos Sąjunga“.</w:t>
                  </w:r>
                  <w:r>
                    <w:rPr>
                      <w:i/>
                      <w:iCs/>
                      <w:sz w:val="20"/>
                    </w:rPr>
                    <w:t xml:space="preserve"> </w:t>
                  </w:r>
                </w:p>
                <w:p w:rsidR="005C26AE" w:rsidRDefault="001340AA">
                  <w:pPr>
                    <w:jc w:val="both"/>
                    <w:rPr>
                      <w:i/>
                      <w:sz w:val="20"/>
                    </w:rPr>
                  </w:pPr>
                  <w:r>
                    <w:rPr>
                      <w:i/>
                      <w:sz w:val="20"/>
                    </w:rPr>
                    <w:t>Pateikiamas trumpas šios projekto matomumo ir informavimo apie projektą</w:t>
                  </w:r>
                  <w:r>
                    <w:rPr>
                      <w:i/>
                      <w:sz w:val="20"/>
                    </w:rPr>
                    <w:t xml:space="preserve"> priemonės aprašymas. </w:t>
                  </w:r>
                </w:p>
                <w:p w:rsidR="005C26AE" w:rsidRDefault="001340AA">
                  <w:pPr>
                    <w:jc w:val="both"/>
                    <w:rPr>
                      <w:i/>
                      <w:sz w:val="20"/>
                    </w:rPr>
                  </w:pPr>
                  <w:r>
                    <w:rPr>
                      <w:i/>
                      <w:sz w:val="20"/>
                    </w:rPr>
                    <w:t>Galimas simbolių skaičius – iki 300. Nurodyti privaloma, jei pažymėta „Taikoma“.</w:t>
                  </w:r>
                </w:p>
              </w:tc>
            </w:tr>
            <w:tr w:rsidR="005C26AE">
              <w:trPr>
                <w:trHeight w:val="23"/>
              </w:trPr>
              <w:tc>
                <w:tcPr>
                  <w:tcW w:w="4248" w:type="dxa"/>
                  <w:shd w:val="clear" w:color="auto" w:fill="auto"/>
                </w:tcPr>
                <w:p w:rsidR="005C26AE" w:rsidRDefault="001340AA">
                  <w:pPr>
                    <w:tabs>
                      <w:tab w:val="left" w:pos="806"/>
                    </w:tabs>
                    <w:jc w:val="both"/>
                  </w:pPr>
                  <w:r>
                    <w:rPr>
                      <w:sz w:val="22"/>
                      <w:szCs w:val="22"/>
                    </w:rPr>
                    <w:t xml:space="preserve">3.7.7. </w:t>
                  </w:r>
                  <w:r>
                    <w:rPr>
                      <w:color w:val="000000"/>
                      <w:sz w:val="22"/>
                      <w:szCs w:val="22"/>
                    </w:rPr>
                    <w:t>Projekto rezultatų pristatymas visuomenei supažindinant visuomenę su projekto rezultatais.</w:t>
                  </w:r>
                </w:p>
                <w:p w:rsidR="005C26AE" w:rsidRDefault="005C26AE">
                  <w:pPr>
                    <w:tabs>
                      <w:tab w:val="left" w:pos="806"/>
                    </w:tabs>
                    <w:ind w:left="96"/>
                    <w:jc w:val="both"/>
                    <w:rPr>
                      <w:sz w:val="22"/>
                      <w:szCs w:val="22"/>
                    </w:rPr>
                  </w:pPr>
                </w:p>
              </w:tc>
              <w:tc>
                <w:tcPr>
                  <w:tcW w:w="992" w:type="dxa"/>
                  <w:shd w:val="clear" w:color="auto" w:fill="auto"/>
                  <w:vAlign w:val="center"/>
                </w:tcPr>
                <w:p w:rsidR="005C26AE" w:rsidRDefault="001340AA">
                  <w:pPr>
                    <w:jc w:val="center"/>
                    <w:rPr>
                      <w:rFonts w:ascii="Wingdings" w:eastAsia="Wingdings" w:hAnsi="Wingdings" w:cs="Wingdings"/>
                      <w:sz w:val="22"/>
                      <w:szCs w:val="24"/>
                    </w:rPr>
                  </w:pPr>
                  <w:r>
                    <w:rPr>
                      <w:rFonts w:ascii="Wingdings" w:eastAsia="Wingdings" w:hAnsi="Wingdings" w:cs="Wingdings"/>
                      <w:sz w:val="22"/>
                      <w:szCs w:val="24"/>
                    </w:rPr>
                    <w:t></w:t>
                  </w:r>
                </w:p>
              </w:tc>
              <w:tc>
                <w:tcPr>
                  <w:tcW w:w="9392" w:type="dxa"/>
                </w:tcPr>
                <w:p w:rsidR="005C26AE" w:rsidRDefault="001340AA">
                  <w:pPr>
                    <w:tabs>
                      <w:tab w:val="left" w:pos="851"/>
                      <w:tab w:val="left" w:pos="1134"/>
                      <w:tab w:val="left" w:pos="1418"/>
                    </w:tabs>
                    <w:jc w:val="both"/>
                    <w:rPr>
                      <w:i/>
                      <w:iCs/>
                      <w:color w:val="000000"/>
                      <w:sz w:val="20"/>
                    </w:rPr>
                  </w:pPr>
                  <w:r>
                    <w:rPr>
                      <w:i/>
                      <w:iCs/>
                      <w:color w:val="000000"/>
                      <w:sz w:val="20"/>
                    </w:rPr>
                    <w:t xml:space="preserve">Visuomenė informuojama apie projektą, pabrėžiant inovacinius aspektus. Pateikiamas trumpas šios projekto matomumo ir informavimo apie projektą priemonės aprašymas. </w:t>
                  </w:r>
                </w:p>
                <w:p w:rsidR="005C26AE" w:rsidRDefault="001340AA">
                  <w:pPr>
                    <w:jc w:val="both"/>
                    <w:rPr>
                      <w:sz w:val="20"/>
                    </w:rPr>
                  </w:pPr>
                  <w:r>
                    <w:rPr>
                      <w:i/>
                      <w:iCs/>
                      <w:color w:val="000000"/>
                      <w:sz w:val="20"/>
                    </w:rPr>
                    <w:t>Pateikta informacija apie projekto inovacijas bus skelbiama ir interneto svetainėje www.</w:t>
                  </w:r>
                  <w:r>
                    <w:rPr>
                      <w:i/>
                      <w:iCs/>
                      <w:sz w:val="20"/>
                    </w:rPr>
                    <w:t>par</w:t>
                  </w:r>
                  <w:r>
                    <w:rPr>
                      <w:i/>
                      <w:iCs/>
                      <w:sz w:val="20"/>
                    </w:rPr>
                    <w:t>amazuvininkystei.lt.</w:t>
                  </w:r>
                </w:p>
              </w:tc>
            </w:tr>
            <w:tr w:rsidR="005C26AE">
              <w:trPr>
                <w:trHeight w:val="23"/>
              </w:trPr>
              <w:tc>
                <w:tcPr>
                  <w:tcW w:w="4248" w:type="dxa"/>
                  <w:shd w:val="clear" w:color="auto" w:fill="auto"/>
                </w:tcPr>
                <w:p w:rsidR="005C26AE" w:rsidRDefault="001340AA">
                  <w:pPr>
                    <w:jc w:val="both"/>
                    <w:rPr>
                      <w:sz w:val="22"/>
                      <w:szCs w:val="22"/>
                    </w:rPr>
                  </w:pPr>
                  <w:r>
                    <w:rPr>
                      <w:sz w:val="22"/>
                      <w:szCs w:val="22"/>
                    </w:rPr>
                    <w:t xml:space="preserve">3.7.8. Tinkamas naudojant Europos Sąjungos emblemą ir nurodant teiginį </w:t>
                  </w:r>
                  <w:r>
                    <w:rPr>
                      <w:i/>
                      <w:iCs/>
                      <w:sz w:val="20"/>
                    </w:rPr>
                    <w:t xml:space="preserve">„Bendrai finansuoja Europos Sąjunga“ </w:t>
                  </w:r>
                  <w:r>
                    <w:rPr>
                      <w:sz w:val="22"/>
                      <w:szCs w:val="22"/>
                    </w:rPr>
                    <w:t>komunikavimas apie tai, kad finansuojama Europos Sąjungos lėšomis, visose komunikacijos priemonėse ir tikslinei auditorijai sk</w:t>
                  </w:r>
                  <w:r>
                    <w:rPr>
                      <w:sz w:val="22"/>
                      <w:szCs w:val="22"/>
                    </w:rPr>
                    <w:t>irtuose dokumentuose.</w:t>
                  </w:r>
                </w:p>
              </w:tc>
              <w:tc>
                <w:tcPr>
                  <w:tcW w:w="992" w:type="dxa"/>
                  <w:shd w:val="clear" w:color="auto" w:fill="auto"/>
                  <w:vAlign w:val="center"/>
                </w:tcPr>
                <w:p w:rsidR="005C26AE" w:rsidRDefault="001340AA">
                  <w:pPr>
                    <w:jc w:val="center"/>
                    <w:rPr>
                      <w:sz w:val="22"/>
                      <w:szCs w:val="24"/>
                    </w:rPr>
                  </w:pPr>
                  <w:r>
                    <w:rPr>
                      <w:rFonts w:ascii="Wingdings" w:eastAsia="Wingdings" w:hAnsi="Wingdings" w:cs="Wingdings"/>
                      <w:sz w:val="22"/>
                      <w:szCs w:val="22"/>
                    </w:rPr>
                    <w:t></w:t>
                  </w:r>
                </w:p>
              </w:tc>
              <w:tc>
                <w:tcPr>
                  <w:tcW w:w="9392" w:type="dxa"/>
                </w:tcPr>
                <w:p w:rsidR="005C26AE" w:rsidRDefault="001340AA">
                  <w:pPr>
                    <w:spacing w:line="259" w:lineRule="auto"/>
                    <w:jc w:val="both"/>
                    <w:rPr>
                      <w:rFonts w:eastAsia="Calibri"/>
                      <w:b/>
                      <w:bCs/>
                      <w:i/>
                      <w:iCs/>
                      <w:sz w:val="20"/>
                    </w:rPr>
                  </w:pPr>
                  <w:r>
                    <w:rPr>
                      <w:i/>
                      <w:iCs/>
                      <w:sz w:val="20"/>
                    </w:rPr>
                    <w:t>Žymima „Taikoma“, kai vykdomos kitos projekto matomumo ir informavimo apie projektą komunikacijos veiklos (pvz., straipsnyje internete apie projekto problemą ir jos sprendimo būdus paminimas projektas ir minimas to projekto finansavimo šaltinis panaudojant</w:t>
                  </w:r>
                  <w:r>
                    <w:rPr>
                      <w:i/>
                      <w:iCs/>
                      <w:sz w:val="20"/>
                    </w:rPr>
                    <w:t xml:space="preserve"> Europos Sąjungos emblemą su  teiginiu „Bendrai finansuoja Europos Sąjunga“ arba </w:t>
                  </w:r>
                  <w:r>
                    <w:rPr>
                      <w:rFonts w:eastAsia="Calibri"/>
                      <w:i/>
                      <w:iCs/>
                      <w:sz w:val="20"/>
                    </w:rPr>
                    <w:t xml:space="preserve">organizuojamas seminaras ir seminaro dalyviams skirtoje renginio programoje </w:t>
                  </w:r>
                  <w:r>
                    <w:rPr>
                      <w:i/>
                      <w:iCs/>
                      <w:sz w:val="20"/>
                    </w:rPr>
                    <w:t>panaudojama Europos Sąjungos emblema ir šalia jos nurodomas teiginys „Bendrai finansuoja Europos Są</w:t>
                  </w:r>
                  <w:r>
                    <w:rPr>
                      <w:i/>
                      <w:iCs/>
                      <w:sz w:val="20"/>
                    </w:rPr>
                    <w:t>junga“).</w:t>
                  </w:r>
                </w:p>
                <w:p w:rsidR="005C26AE" w:rsidRDefault="005C26AE">
                  <w:pPr>
                    <w:rPr>
                      <w:i/>
                      <w:iCs/>
                      <w:sz w:val="10"/>
                      <w:szCs w:val="10"/>
                    </w:rPr>
                  </w:pPr>
                </w:p>
                <w:p w:rsidR="005C26AE" w:rsidRDefault="001340AA">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w:t>
                  </w:r>
                  <w:r>
                    <w:rPr>
                      <w:i/>
                      <w:iCs/>
                      <w:sz w:val="20"/>
                    </w:rPr>
                    <w:t>mo ataskaitoje ir kt.) tinkamai komunikuojamas Europos Sąjungos finansavimas (tinkamai naudojant Europos Sąjungos emblemą ir nurodant  teiginį „Bendrai finansuoja Europos Sąjunga“).</w:t>
                  </w:r>
                  <w:r>
                    <w:rPr>
                      <w:rFonts w:ascii="inherit" w:hAnsi="inherit"/>
                      <w:color w:val="000000"/>
                      <w:sz w:val="20"/>
                      <w:shd w:val="clear" w:color="auto" w:fill="FFFFFF"/>
                    </w:rPr>
                    <w:t xml:space="preserve"> </w:t>
                  </w:r>
                </w:p>
                <w:p w:rsidR="005C26AE" w:rsidRDefault="005C26AE">
                  <w:pPr>
                    <w:rPr>
                      <w:sz w:val="10"/>
                      <w:szCs w:val="10"/>
                    </w:rPr>
                  </w:pPr>
                </w:p>
                <w:p w:rsidR="005C26AE" w:rsidRDefault="001340AA">
                  <w:pPr>
                    <w:spacing w:line="259" w:lineRule="auto"/>
                    <w:jc w:val="both"/>
                    <w:rPr>
                      <w:i/>
                      <w:iCs/>
                      <w:sz w:val="20"/>
                    </w:rPr>
                  </w:pPr>
                  <w:r>
                    <w:rPr>
                      <w:i/>
                      <w:iCs/>
                      <w:sz w:val="20"/>
                    </w:rPr>
                    <w:t>Dokumentuose ar kitoje medžiagoje, naudojamoje išorinės komunikacijos ve</w:t>
                  </w:r>
                  <w:r>
                    <w:rPr>
                      <w:i/>
                      <w:iCs/>
                      <w:sz w:val="20"/>
                    </w:rPr>
                    <w:t>iklose, renginiuose, susijusiuose su projekto įgyvendinimu, įtraukiant visuomenę, kitą tikslinę auditoriją ar konkrečius dalyvius, kuriems projekto veiklos turės poveikį, ir nepažeidžiant lygių galimybių visiems ir nediskriminavimo principo, aiškiai pateik</w:t>
                  </w:r>
                  <w:r>
                    <w:rPr>
                      <w:i/>
                      <w:iCs/>
                      <w:sz w:val="20"/>
                    </w:rPr>
                    <w:t xml:space="preserve">iama informacija apie Europos Sąjungos finansavimą, naudojant Europos Sąjungos emblemą ir šalia jos nurodant teiginį „Bendrai finansuoja </w:t>
                  </w:r>
                  <w:r>
                    <w:rPr>
                      <w:i/>
                      <w:iCs/>
                      <w:sz w:val="20"/>
                      <w:shd w:val="clear" w:color="auto" w:fill="FFFFFF"/>
                    </w:rPr>
                    <w:t>Europos Sąjunga“.</w:t>
                  </w:r>
                </w:p>
                <w:p w:rsidR="005C26AE" w:rsidRDefault="005C26AE">
                  <w:pPr>
                    <w:rPr>
                      <w:sz w:val="10"/>
                      <w:szCs w:val="10"/>
                    </w:rPr>
                  </w:pPr>
                </w:p>
                <w:p w:rsidR="005C26AE" w:rsidRDefault="001340AA">
                  <w:pPr>
                    <w:jc w:val="both"/>
                    <w:rPr>
                      <w:i/>
                      <w:sz w:val="20"/>
                    </w:rPr>
                  </w:pPr>
                  <w:r>
                    <w:rPr>
                      <w:i/>
                      <w:sz w:val="20"/>
                    </w:rPr>
                    <w:t xml:space="preserve">Pateikiamas trumpas šios projekto matomumo ir informavimo apie projektą priemonės aprašymas. </w:t>
                  </w:r>
                </w:p>
                <w:p w:rsidR="005C26AE" w:rsidRDefault="001340AA">
                  <w:pPr>
                    <w:jc w:val="both"/>
                    <w:rPr>
                      <w:i/>
                      <w:sz w:val="20"/>
                    </w:rPr>
                  </w:pPr>
                  <w:r>
                    <w:rPr>
                      <w:i/>
                      <w:sz w:val="20"/>
                    </w:rPr>
                    <w:t>Galimas simbolių skaičius – 300. Nurodyti privaloma, jei pažymėta „Taikoma“.</w:t>
                  </w:r>
                </w:p>
              </w:tc>
            </w:tr>
            <w:tr w:rsidR="005C26AE">
              <w:trPr>
                <w:trHeight w:val="23"/>
              </w:trPr>
              <w:tc>
                <w:tcPr>
                  <w:tcW w:w="4248" w:type="dxa"/>
                  <w:shd w:val="clear" w:color="auto" w:fill="auto"/>
                </w:tcPr>
                <w:p w:rsidR="005C26AE" w:rsidRDefault="001340AA">
                  <w:pPr>
                    <w:jc w:val="both"/>
                    <w:rPr>
                      <w:sz w:val="22"/>
                      <w:szCs w:val="22"/>
                    </w:rPr>
                  </w:pPr>
                  <w:r>
                    <w:rPr>
                      <w:sz w:val="22"/>
                      <w:szCs w:val="22"/>
                    </w:rPr>
                    <w:t xml:space="preserve">3.7.9. Europos Sąjungos emblema su teiginiu </w:t>
                  </w:r>
                  <w:r>
                    <w:rPr>
                      <w:i/>
                      <w:iCs/>
                      <w:sz w:val="22"/>
                      <w:szCs w:val="22"/>
                    </w:rPr>
                    <w:t>„Bendrai finansuoja Europos Sąjunga“</w:t>
                  </w:r>
                  <w:r>
                    <w:rPr>
                      <w:sz w:val="22"/>
                      <w:szCs w:val="22"/>
                    </w:rPr>
                    <w:t xml:space="preserve"> ant transporto priemonės turi būti klijuojama gerai matomoje vietoje (rekomenduojama ant durelių)</w:t>
                  </w:r>
                  <w:r>
                    <w:rPr>
                      <w:sz w:val="22"/>
                      <w:szCs w:val="22"/>
                    </w:rPr>
                    <w:t>.</w:t>
                  </w:r>
                  <w:r>
                    <w:rPr>
                      <w:szCs w:val="24"/>
                    </w:rPr>
                    <w:t xml:space="preserve"> </w:t>
                  </w:r>
                </w:p>
              </w:tc>
              <w:tc>
                <w:tcPr>
                  <w:tcW w:w="992" w:type="dxa"/>
                  <w:shd w:val="clear" w:color="auto" w:fill="auto"/>
                  <w:vAlign w:val="center"/>
                </w:tcPr>
                <w:p w:rsidR="005C26AE" w:rsidRDefault="001340AA">
                  <w:pPr>
                    <w:jc w:val="center"/>
                    <w:rPr>
                      <w:rFonts w:ascii="Wingdings" w:eastAsia="Wingdings" w:hAnsi="Wingdings" w:cs="Wingdings"/>
                      <w:sz w:val="22"/>
                      <w:szCs w:val="22"/>
                    </w:rPr>
                  </w:pPr>
                  <w:r>
                    <w:rPr>
                      <w:rFonts w:ascii="Wingdings" w:eastAsia="Wingdings" w:hAnsi="Wingdings" w:cs="Wingdings"/>
                      <w:color w:val="000000"/>
                      <w:sz w:val="21"/>
                      <w:szCs w:val="21"/>
                    </w:rPr>
                    <w:t></w:t>
                  </w:r>
                </w:p>
              </w:tc>
              <w:tc>
                <w:tcPr>
                  <w:tcW w:w="9392" w:type="dxa"/>
                  <w:shd w:val="clear" w:color="auto" w:fill="auto"/>
                </w:tcPr>
                <w:p w:rsidR="005C26AE" w:rsidRDefault="001340AA">
                  <w:pPr>
                    <w:spacing w:line="259" w:lineRule="auto"/>
                    <w:jc w:val="both"/>
                    <w:rPr>
                      <w:i/>
                      <w:iCs/>
                      <w:sz w:val="20"/>
                    </w:rPr>
                  </w:pPr>
                  <w:r>
                    <w:rPr>
                      <w:i/>
                      <w:iCs/>
                      <w:sz w:val="20"/>
                    </w:rPr>
                    <w:t xml:space="preserve">Žymima „Taikoma“, kai projekto lėšomis įsigyjama transporto priemonė. Ant įsigytos transporto priemonės turi būti klijuojama Europos Sąjungos emblema su teiginiu „Bendrai finansuoja Europos Sąjunga“ (lipdukas) , kuri turi būti gerai matoma (rekomenduojama </w:t>
                  </w:r>
                  <w:r>
                    <w:rPr>
                      <w:i/>
                      <w:iCs/>
                      <w:sz w:val="20"/>
                    </w:rPr>
                    <w:t>ant durelių).  Ant transporto priemonės užklijuotos ES emblemos su teiginiu „Bendrai finansuoja Europos Sąjunga“ dydis turi būti ne mažesnis kaip 30 cm x 30 cm (jei naudojama kvadratinė forma) arba  ne mažesnis kaip 15 cm x 68 cm (jei naudojama stačiakampė</w:t>
                  </w:r>
                  <w:r>
                    <w:rPr>
                      <w:i/>
                      <w:iCs/>
                      <w:sz w:val="20"/>
                    </w:rPr>
                    <w:t xml:space="preserve"> forma).</w:t>
                  </w:r>
                </w:p>
                <w:p w:rsidR="005C26AE" w:rsidRDefault="001340AA">
                  <w:pPr>
                    <w:tabs>
                      <w:tab w:val="left" w:pos="851"/>
                      <w:tab w:val="left" w:pos="1418"/>
                    </w:tabs>
                    <w:spacing w:line="259" w:lineRule="auto"/>
                    <w:jc w:val="both"/>
                    <w:rPr>
                      <w:i/>
                      <w:iCs/>
                      <w:strike/>
                      <w:sz w:val="20"/>
                    </w:rPr>
                  </w:pPr>
                  <w:r>
                    <w:rPr>
                      <w:i/>
                      <w:iCs/>
                      <w:sz w:val="20"/>
                    </w:rPr>
                    <w:t>Europos Sąjungos emblema su teiginiu „Bendrai finansuoja Europos Sąjunga“ (lipdukas) turi būti spalvota (jei tokia techninė galimybė yra)</w:t>
                  </w:r>
                  <w:r>
                    <w:rPr>
                      <w:i/>
                      <w:iCs/>
                      <w:sz w:val="20"/>
                      <w:shd w:val="clear" w:color="auto" w:fill="FFFFFF"/>
                    </w:rPr>
                    <w:t>.</w:t>
                  </w:r>
                </w:p>
              </w:tc>
            </w:tr>
            <w:tr w:rsidR="005C26AE">
              <w:trPr>
                <w:trHeight w:val="23"/>
              </w:trPr>
              <w:tc>
                <w:tcPr>
                  <w:tcW w:w="4248" w:type="dxa"/>
                  <w:shd w:val="clear" w:color="auto" w:fill="auto"/>
                </w:tcPr>
                <w:p w:rsidR="005C26AE" w:rsidRDefault="001340AA">
                  <w:pPr>
                    <w:jc w:val="both"/>
                    <w:rPr>
                      <w:sz w:val="20"/>
                    </w:rPr>
                  </w:pPr>
                  <w:r>
                    <w:rPr>
                      <w:sz w:val="22"/>
                      <w:szCs w:val="22"/>
                    </w:rPr>
                    <w:t>3.7.10. Kitų komunikacinių, informacinių, Europos Sąjungos finansavimo matomumą ir skaidrumą didinančių vei</w:t>
                  </w:r>
                  <w:r>
                    <w:rPr>
                      <w:sz w:val="22"/>
                      <w:szCs w:val="22"/>
                    </w:rPr>
                    <w:t>klų vykdymas (</w:t>
                  </w:r>
                  <w:r>
                    <w:rPr>
                      <w:i/>
                      <w:iCs/>
                      <w:sz w:val="22"/>
                      <w:szCs w:val="22"/>
                    </w:rPr>
                    <w:t>papildoma priemonė</w:t>
                  </w:r>
                  <w:r>
                    <w:rPr>
                      <w:sz w:val="22"/>
                      <w:szCs w:val="22"/>
                    </w:rPr>
                    <w:t>).</w:t>
                  </w:r>
                </w:p>
              </w:tc>
              <w:tc>
                <w:tcPr>
                  <w:tcW w:w="992" w:type="dxa"/>
                  <w:shd w:val="clear" w:color="auto" w:fill="auto"/>
                  <w:vAlign w:val="center"/>
                </w:tcPr>
                <w:p w:rsidR="005C26AE" w:rsidRDefault="001340AA">
                  <w:pPr>
                    <w:jc w:val="center"/>
                    <w:rPr>
                      <w:sz w:val="22"/>
                      <w:szCs w:val="22"/>
                    </w:rPr>
                  </w:pPr>
                  <w:r>
                    <w:rPr>
                      <w:rFonts w:ascii="Wingdings" w:eastAsia="Wingdings" w:hAnsi="Wingdings" w:cs="Wingdings"/>
                      <w:color w:val="000000"/>
                      <w:sz w:val="21"/>
                      <w:szCs w:val="21"/>
                    </w:rPr>
                    <w:t></w:t>
                  </w:r>
                </w:p>
              </w:tc>
              <w:tc>
                <w:tcPr>
                  <w:tcW w:w="9392" w:type="dxa"/>
                </w:tcPr>
                <w:p w:rsidR="005C26AE" w:rsidRDefault="001340AA">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w:t>
                  </w:r>
                  <w:r>
                    <w:rPr>
                      <w:i/>
                      <w:iCs/>
                      <w:sz w:val="20"/>
                    </w:rPr>
                    <w:t>au nei viena projekto matomumo ir informavimo apie projektą veikla. Galimas simbolių skaičius – 300.</w:t>
                  </w:r>
                </w:p>
                <w:p w:rsidR="005C26AE" w:rsidRDefault="005C26AE">
                  <w:pPr>
                    <w:rPr>
                      <w:sz w:val="10"/>
                      <w:szCs w:val="10"/>
                    </w:rPr>
                  </w:pPr>
                </w:p>
                <w:p w:rsidR="005C26AE" w:rsidRDefault="001340AA">
                  <w:pPr>
                    <w:jc w:val="both"/>
                    <w:rPr>
                      <w:i/>
                      <w:sz w:val="20"/>
                    </w:rPr>
                  </w:pPr>
                  <w:r>
                    <w:rPr>
                      <w:i/>
                      <w:sz w:val="20"/>
                    </w:rPr>
                    <w:t>Pateikiamas trumpas šios papildomos projekto matomumo ir informavimo apie projektą priemonės aprašymas.</w:t>
                  </w:r>
                </w:p>
                <w:p w:rsidR="005C26AE" w:rsidRDefault="001340AA">
                  <w:pPr>
                    <w:jc w:val="both"/>
                    <w:rPr>
                      <w:i/>
                      <w:sz w:val="20"/>
                    </w:rPr>
                  </w:pPr>
                  <w:r>
                    <w:rPr>
                      <w:i/>
                      <w:sz w:val="20"/>
                    </w:rPr>
                    <w:t xml:space="preserve">Galimas simbolių skaičius – iki 300. </w:t>
                  </w:r>
                </w:p>
              </w:tc>
            </w:tr>
          </w:tbl>
          <w:p w:rsidR="005C26AE" w:rsidRDefault="005C26AE">
            <w:pPr>
              <w:jc w:val="both"/>
              <w:rPr>
                <w:rFonts w:eastAsia="Calibri"/>
                <w:i/>
                <w:sz w:val="22"/>
                <w:szCs w:val="22"/>
              </w:rPr>
            </w:pPr>
          </w:p>
        </w:tc>
      </w:tr>
      <w:tr w:rsidR="005C26AE">
        <w:tc>
          <w:tcPr>
            <w:tcW w:w="14884" w:type="dxa"/>
            <w:gridSpan w:val="29"/>
            <w:shd w:val="clear" w:color="auto" w:fill="F2F2F2" w:themeFill="background1" w:themeFillShade="F2"/>
          </w:tcPr>
          <w:p w:rsidR="005C26AE" w:rsidRDefault="001340AA">
            <w:pPr>
              <w:jc w:val="both"/>
              <w:rPr>
                <w:rFonts w:eastAsia="Wingdings"/>
                <w:b/>
                <w:bCs/>
                <w:sz w:val="22"/>
                <w:szCs w:val="22"/>
              </w:rPr>
            </w:pPr>
            <w:r>
              <w:rPr>
                <w:b/>
                <w:bCs/>
                <w:sz w:val="22"/>
                <w:szCs w:val="22"/>
              </w:rPr>
              <w:t xml:space="preserve">3.8. </w:t>
            </w:r>
            <w:r>
              <w:rPr>
                <w:b/>
                <w:bCs/>
                <w:sz w:val="22"/>
                <w:szCs w:val="22"/>
              </w:rPr>
              <w:t>Horizontalieji principai (toliau – HP) ir atitinkamos Europos Sąjungos pagrindinių teisių chartijos (toliau – Chartija) nuostatos</w:t>
            </w:r>
          </w:p>
        </w:tc>
      </w:tr>
      <w:tr w:rsidR="005C26AE">
        <w:tc>
          <w:tcPr>
            <w:tcW w:w="14884" w:type="dxa"/>
            <w:gridSpan w:val="29"/>
            <w:shd w:val="clear" w:color="auto" w:fill="FFFFFF" w:themeFill="background1"/>
          </w:tcPr>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8"/>
              <w:gridCol w:w="11784"/>
            </w:tblGrid>
            <w:tr w:rsidR="005C26AE">
              <w:trPr>
                <w:trHeight w:val="861"/>
              </w:trPr>
              <w:tc>
                <w:tcPr>
                  <w:tcW w:w="14632" w:type="dxa"/>
                  <w:gridSpan w:val="2"/>
                  <w:shd w:val="clear" w:color="auto" w:fill="auto"/>
                </w:tcPr>
                <w:p w:rsidR="005C26AE" w:rsidRDefault="001340AA">
                  <w:pPr>
                    <w:textAlignment w:val="baseline"/>
                    <w:rPr>
                      <w:sz w:val="22"/>
                      <w:szCs w:val="22"/>
                      <w:lang w:eastAsia="lt-LT"/>
                    </w:rPr>
                  </w:pPr>
                  <w:r>
                    <w:rPr>
                      <w:b/>
                      <w:bCs/>
                      <w:sz w:val="22"/>
                      <w:szCs w:val="22"/>
                      <w:lang w:eastAsia="lt-LT"/>
                    </w:rPr>
                    <w:t xml:space="preserve">3.8.1. </w:t>
                  </w:r>
                  <w:r>
                    <w:rPr>
                      <w:rFonts w:eastAsia="Wingdings"/>
                      <w:b/>
                      <w:bCs/>
                      <w:sz w:val="22"/>
                      <w:szCs w:val="22"/>
                      <w:lang w:eastAsia="lt-LT"/>
                    </w:rPr>
                    <w:t></w:t>
                  </w:r>
                  <w:r>
                    <w:rPr>
                      <w:b/>
                      <w:bCs/>
                      <w:sz w:val="22"/>
                      <w:szCs w:val="22"/>
                      <w:lang w:eastAsia="lt-LT"/>
                    </w:rPr>
                    <w:t xml:space="preserve"> Projekto įgyvendinimo metu nepažeidžiami HP, atsižvelgiama į Jungtinių Tautų neįgaliųjų teisių konvencijos nuostatas</w:t>
                  </w:r>
                </w:p>
                <w:p w:rsidR="005C26AE" w:rsidRDefault="001340AA">
                  <w:pPr>
                    <w:tabs>
                      <w:tab w:val="left" w:pos="14416"/>
                    </w:tabs>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w:t>
                  </w:r>
                  <w:r>
                    <w:rPr>
                      <w:i/>
                      <w:iCs/>
                      <w:sz w:val="20"/>
                      <w:lang w:eastAsia="lt-LT"/>
                    </w:rPr>
                    <w:t>nės priklausomybės, religijos, negalios ar kt.), įskaitant prieinamumo visiems reikalavimo užtikrinimą, principai.</w:t>
                  </w:r>
                </w:p>
                <w:p w:rsidR="005C26AE" w:rsidRDefault="005C26AE">
                  <w:pPr>
                    <w:ind w:firstLine="57"/>
                    <w:jc w:val="both"/>
                    <w:textAlignment w:val="baseline"/>
                    <w:rPr>
                      <w:i/>
                      <w:iCs/>
                      <w:sz w:val="22"/>
                      <w:szCs w:val="22"/>
                      <w:lang w:eastAsia="lt-LT"/>
                    </w:rPr>
                  </w:pPr>
                </w:p>
                <w:p w:rsidR="005C26AE" w:rsidRDefault="001340AA">
                  <w:pPr>
                    <w:jc w:val="both"/>
                    <w:textAlignment w:val="baseline"/>
                    <w:rPr>
                      <w:sz w:val="20"/>
                      <w:lang w:eastAsia="lt-LT"/>
                    </w:rPr>
                  </w:pPr>
                  <w:r>
                    <w:rPr>
                      <w:i/>
                      <w:iCs/>
                      <w:sz w:val="20"/>
                      <w:lang w:eastAsia="lt-LT"/>
                    </w:rPr>
                    <w:t xml:space="preserve">Galimas simbolių skaičius – </w:t>
                  </w:r>
                  <w:r>
                    <w:rPr>
                      <w:b/>
                      <w:bCs/>
                      <w:i/>
                      <w:iCs/>
                      <w:sz w:val="20"/>
                      <w:lang w:eastAsia="lt-LT"/>
                    </w:rPr>
                    <w:t>1.</w:t>
                  </w:r>
                  <w:r>
                    <w:rPr>
                      <w:i/>
                      <w:iCs/>
                      <w:sz w:val="20"/>
                      <w:lang w:eastAsia="lt-LT"/>
                    </w:rPr>
                    <w:t xml:space="preserve"> Nurodyti privaloma.</w:t>
                  </w:r>
                  <w:r>
                    <w:rPr>
                      <w:sz w:val="20"/>
                      <w:lang w:eastAsia="lt-LT"/>
                    </w:rPr>
                    <w:t> </w:t>
                  </w:r>
                </w:p>
              </w:tc>
            </w:tr>
            <w:tr w:rsidR="005C26AE">
              <w:trPr>
                <w:trHeight w:val="861"/>
              </w:trPr>
              <w:tc>
                <w:tcPr>
                  <w:tcW w:w="14632" w:type="dxa"/>
                  <w:gridSpan w:val="2"/>
                  <w:shd w:val="clear" w:color="auto" w:fill="auto"/>
                </w:tcPr>
                <w:p w:rsidR="005C26AE" w:rsidRDefault="001340AA">
                  <w:pPr>
                    <w:textAlignment w:val="baseline"/>
                    <w:rPr>
                      <w:b/>
                      <w:bCs/>
                      <w:szCs w:val="24"/>
                      <w:lang w:eastAsia="lt-LT"/>
                    </w:rPr>
                  </w:pPr>
                  <w:r>
                    <w:rPr>
                      <w:b/>
                      <w:bCs/>
                      <w:sz w:val="22"/>
                      <w:szCs w:val="22"/>
                      <w:lang w:eastAsia="lt-LT"/>
                    </w:rPr>
                    <w:t xml:space="preserve">3.8.2.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 xml:space="preserve">Projekto įgyvendinimo metu nepažeidžiami PFSA  nustatyti reikalavimai dėl atitinkamų </w:t>
                  </w:r>
                  <w:r>
                    <w:rPr>
                      <w:b/>
                      <w:szCs w:val="24"/>
                    </w:rPr>
                    <w:t xml:space="preserve">Chartijos </w:t>
                  </w:r>
                  <w:r>
                    <w:rPr>
                      <w:b/>
                      <w:bCs/>
                      <w:szCs w:val="24"/>
                      <w:lang w:eastAsia="lt-LT"/>
                    </w:rPr>
                    <w:t>nuostatų laikymosi</w:t>
                  </w:r>
                </w:p>
                <w:p w:rsidR="005C26AE" w:rsidRDefault="005C26AE">
                  <w:pPr>
                    <w:textAlignment w:val="baseline"/>
                    <w:rPr>
                      <w:b/>
                      <w:bCs/>
                      <w:sz w:val="22"/>
                      <w:szCs w:val="22"/>
                      <w:lang w:eastAsia="lt-LT"/>
                    </w:rPr>
                  </w:pPr>
                </w:p>
                <w:p w:rsidR="005C26AE" w:rsidRDefault="001340AA">
                  <w:pPr>
                    <w:textAlignment w:val="baseline"/>
                    <w:rPr>
                      <w:b/>
                      <w:bCs/>
                      <w:sz w:val="22"/>
                      <w:szCs w:val="22"/>
                      <w:lang w:eastAsia="lt-LT"/>
                    </w:rPr>
                  </w:pPr>
                  <w:r>
                    <w:rPr>
                      <w:i/>
                      <w:iCs/>
                      <w:sz w:val="20"/>
                      <w:lang w:eastAsia="lt-LT"/>
                    </w:rPr>
                    <w:t>Galimas simbolių skaičius – 1. Nurodyti privaloma.</w:t>
                  </w:r>
                </w:p>
              </w:tc>
            </w:tr>
            <w:tr w:rsidR="005C26AE">
              <w:trPr>
                <w:trHeight w:val="861"/>
              </w:trPr>
              <w:tc>
                <w:tcPr>
                  <w:tcW w:w="14632" w:type="dxa"/>
                  <w:gridSpan w:val="2"/>
                  <w:shd w:val="clear" w:color="auto" w:fill="auto"/>
                </w:tcPr>
                <w:p w:rsidR="005C26AE" w:rsidRDefault="001340AA">
                  <w:pPr>
                    <w:jc w:val="both"/>
                    <w:rPr>
                      <w:b/>
                      <w:bCs/>
                      <w:sz w:val="22"/>
                      <w:szCs w:val="22"/>
                      <w:lang w:eastAsia="en-GB"/>
                    </w:rPr>
                  </w:pPr>
                  <w:r>
                    <w:rPr>
                      <w:b/>
                      <w:bCs/>
                      <w:sz w:val="22"/>
                      <w:szCs w:val="22"/>
                      <w:lang w:eastAsia="en-GB"/>
                    </w:rPr>
                    <w:t xml:space="preserve">3.8.3. Projektu tiesiogiai (projekto tikslas, tikslinė grupė, projekto veiklos, projekto </w:t>
                  </w:r>
                  <w:r>
                    <w:rPr>
                      <w:b/>
                      <w:bCs/>
                      <w:sz w:val="22"/>
                      <w:szCs w:val="22"/>
                      <w:lang w:eastAsia="en-GB"/>
                    </w:rPr>
                    <w:t xml:space="preserve">vykdytojai, rodikliai, siekiami rezultatai) prisidedama prie HP įgyvendinimo </w:t>
                  </w:r>
                </w:p>
              </w:tc>
            </w:tr>
            <w:tr w:rsidR="005C26AE">
              <w:trPr>
                <w:trHeight w:val="584"/>
              </w:trPr>
              <w:tc>
                <w:tcPr>
                  <w:tcW w:w="2848" w:type="dxa"/>
                  <w:shd w:val="clear" w:color="auto" w:fill="auto"/>
                </w:tcPr>
                <w:p w:rsidR="005C26AE" w:rsidRDefault="001340AA">
                  <w:pPr>
                    <w:jc w:val="both"/>
                    <w:rPr>
                      <w:b/>
                      <w:bCs/>
                      <w:sz w:val="22"/>
                      <w:szCs w:val="22"/>
                      <w:lang w:eastAsia="en-GB"/>
                    </w:rPr>
                  </w:pPr>
                  <w:r>
                    <w:rPr>
                      <w:rFonts w:eastAsia="Wingdings"/>
                      <w:sz w:val="22"/>
                      <w:szCs w:val="22"/>
                    </w:rPr>
                    <w:t></w:t>
                  </w:r>
                  <w:r>
                    <w:rPr>
                      <w:sz w:val="22"/>
                      <w:szCs w:val="22"/>
                    </w:rPr>
                    <w:t xml:space="preserve"> </w:t>
                  </w:r>
                  <w:r>
                    <w:rPr>
                      <w:b/>
                      <w:sz w:val="22"/>
                      <w:szCs w:val="22"/>
                      <w:lang w:eastAsia="en-GB"/>
                    </w:rPr>
                    <w:t>Darnus vystymasis, įskaitant reikšmingos žalos nedarymo principą</w:t>
                  </w:r>
                </w:p>
              </w:tc>
              <w:tc>
                <w:tcPr>
                  <w:tcW w:w="11784" w:type="dxa"/>
                  <w:shd w:val="clear" w:color="auto" w:fill="auto"/>
                </w:tcPr>
                <w:p w:rsidR="005C26AE" w:rsidRDefault="001340AA">
                  <w:pPr>
                    <w:jc w:val="both"/>
                    <w:rPr>
                      <w:i/>
                      <w:iCs/>
                      <w:sz w:val="20"/>
                      <w:lang w:eastAsia="en-GB"/>
                    </w:rPr>
                  </w:pPr>
                  <w:r>
                    <w:rPr>
                      <w:i/>
                      <w:iCs/>
                      <w:sz w:val="20"/>
                      <w:lang w:eastAsia="en-GB"/>
                    </w:rPr>
                    <w:t>Nurodoma, kaip įgyvendinant projektą bus tiesiogiai įgyvendinami PFSA nurodyti reikalavimai dėl darnaus vystymosi. Remiamos aplinkos atžvilgiu tvarios veiklos, kurias vykdant laikomasi klimato ir aplinkos apsaugos standartų, atsižvelgiant į Sutarties dėl E</w:t>
                  </w:r>
                  <w:r>
                    <w:rPr>
                      <w:i/>
                      <w:iCs/>
                      <w:sz w:val="20"/>
                      <w:lang w:eastAsia="en-GB"/>
                    </w:rPr>
                    <w:t xml:space="preserve">uropos Sąjungos veikimo 11 straipsnį, Jungtinių Tautų darnaus vystymosi tikslus, Jungtinių Tautų bendrosios klimato kaitos konvencijos Paryžiaus susitarimą, įskaitant reikšmingos žalos nedarymo principą, </w:t>
                  </w:r>
                  <w:r>
                    <w:rPr>
                      <w:i/>
                      <w:iCs/>
                      <w:sz w:val="20"/>
                    </w:rPr>
                    <w:t>kaip tai suprantama 2020 m. birželio 18 d. Europos P</w:t>
                  </w:r>
                  <w:r>
                    <w:rPr>
                      <w:i/>
                      <w:iCs/>
                      <w:sz w:val="20"/>
                    </w:rPr>
                    <w:t xml:space="preserve">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w:t>
                  </w:r>
                  <w:r>
                    <w:rPr>
                      <w:i/>
                      <w:iCs/>
                      <w:sz w:val="20"/>
                      <w:lang w:eastAsia="en-GB"/>
                    </w:rPr>
                    <w:t xml:space="preserve"> atskirtis, visuomenės sveikata, švietimas ir mokslas, kultūros savitumo išsaugojimas, tausojantis vartojimas);</w:t>
                  </w:r>
                </w:p>
                <w:p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w:t>
                  </w:r>
                  <w:r>
                    <w:rPr>
                      <w:i/>
                      <w:iCs/>
                      <w:sz w:val="20"/>
                      <w:lang w:eastAsia="en-GB"/>
                    </w:rPr>
                    <w:t>kirtumų mažinimas).</w:t>
                  </w:r>
                </w:p>
                <w:p w:rsidR="005C26AE" w:rsidRDefault="001340AA">
                  <w:pPr>
                    <w:jc w:val="both"/>
                    <w:rPr>
                      <w:i/>
                      <w:iCs/>
                      <w:sz w:val="20"/>
                      <w:lang w:eastAsia="en-GB"/>
                    </w:rPr>
                  </w:pPr>
                  <w:r>
                    <w:rPr>
                      <w:i/>
                      <w:iCs/>
                      <w:sz w:val="20"/>
                      <w:lang w:eastAsia="en-GB"/>
                    </w:rPr>
                    <w:t>Turi būti pagrįsta, kaip prisidedama prie šio principo įgyvendinimo.</w:t>
                  </w:r>
                </w:p>
                <w:p w:rsidR="005C26AE" w:rsidRDefault="001340AA">
                  <w:pPr>
                    <w:jc w:val="both"/>
                    <w:rPr>
                      <w:b/>
                      <w:bCs/>
                      <w:sz w:val="22"/>
                      <w:szCs w:val="22"/>
                      <w:lang w:eastAsia="en-GB"/>
                    </w:rPr>
                  </w:pPr>
                  <w:r>
                    <w:rPr>
                      <w:i/>
                      <w:iCs/>
                      <w:sz w:val="20"/>
                      <w:lang w:eastAsia="en-GB"/>
                    </w:rPr>
                    <w:t xml:space="preserve">Galimas simbolių skaičius – </w:t>
                  </w:r>
                  <w:r>
                    <w:rPr>
                      <w:i/>
                      <w:sz w:val="20"/>
                    </w:rPr>
                    <w:t xml:space="preserve">iki </w:t>
                  </w:r>
                  <w:r>
                    <w:rPr>
                      <w:i/>
                      <w:iCs/>
                      <w:sz w:val="20"/>
                      <w:lang w:eastAsia="en-GB"/>
                    </w:rPr>
                    <w:t>3 000.</w:t>
                  </w:r>
                </w:p>
              </w:tc>
            </w:tr>
            <w:tr w:rsidR="005C26AE">
              <w:trPr>
                <w:trHeight w:val="482"/>
              </w:trPr>
              <w:tc>
                <w:tcPr>
                  <w:tcW w:w="2848" w:type="dxa"/>
                  <w:shd w:val="clear" w:color="auto" w:fill="auto"/>
                </w:tcPr>
                <w:p w:rsidR="005C26AE" w:rsidRDefault="001340AA">
                  <w:pPr>
                    <w:jc w:val="both"/>
                    <w:rPr>
                      <w:b/>
                      <w:bCs/>
                      <w:sz w:val="22"/>
                      <w:szCs w:val="22"/>
                      <w:lang w:eastAsia="en-GB"/>
                    </w:rPr>
                  </w:pPr>
                  <w:r>
                    <w:rPr>
                      <w:rFonts w:eastAsia="Wingdings"/>
                      <w:sz w:val="22"/>
                      <w:szCs w:val="22"/>
                    </w:rPr>
                    <w:t></w:t>
                  </w:r>
                  <w:r>
                    <w:rPr>
                      <w:sz w:val="22"/>
                      <w:szCs w:val="22"/>
                    </w:rPr>
                    <w:t xml:space="preserve"> </w:t>
                  </w:r>
                  <w:r>
                    <w:rPr>
                      <w:b/>
                      <w:sz w:val="22"/>
                      <w:szCs w:val="22"/>
                    </w:rPr>
                    <w:t>Lygios galimybės ir nediskriminavimas</w:t>
                  </w:r>
                </w:p>
              </w:tc>
              <w:tc>
                <w:tcPr>
                  <w:tcW w:w="11784" w:type="dxa"/>
                  <w:shd w:val="clear" w:color="auto" w:fill="auto"/>
                </w:tcPr>
                <w:p w:rsidR="005C26AE" w:rsidRDefault="005C26AE">
                  <w:pPr>
                    <w:rPr>
                      <w:sz w:val="6"/>
                      <w:szCs w:val="6"/>
                    </w:rPr>
                  </w:pPr>
                </w:p>
                <w:p w:rsidR="005C26AE" w:rsidRDefault="001340AA">
                  <w:pPr>
                    <w:ind w:left="34"/>
                    <w:jc w:val="both"/>
                    <w:rPr>
                      <w:i/>
                      <w:iCs/>
                      <w:sz w:val="20"/>
                      <w:lang w:eastAsia="en-GB"/>
                    </w:rPr>
                  </w:pPr>
                  <w:r>
                    <w:rPr>
                      <w:i/>
                      <w:iCs/>
                      <w:sz w:val="20"/>
                      <w:lang w:eastAsia="en-GB"/>
                    </w:rPr>
                    <w:t>Nurodoma, kaip vykdant projektą bus tiesiogiai įgyvendinami PFSA nurodyti reikalavimai</w:t>
                  </w:r>
                  <w:r>
                    <w:rPr>
                      <w:i/>
                      <w:iCs/>
                      <w:sz w:val="20"/>
                      <w:lang w:eastAsia="en-GB"/>
                    </w:rPr>
                    <w:t xml:space="preserve"> dėl lygių galimybių ir nediskriminavimo (dėl lyties, rasės, tautybės, pilietybės, kalbos, kilmės, socialinės padėties, tikėjimo, įsitikinimų ar pažiūrų, amžiaus, lytinės orientacijos, etninės priklausomybės, religijos, negalios ar kt.), įskaitant prieinam</w:t>
                  </w:r>
                  <w:r>
                    <w:rPr>
                      <w:i/>
                      <w:iCs/>
                      <w:sz w:val="20"/>
                      <w:lang w:eastAsia="en-GB"/>
                    </w:rPr>
                    <w:t>umo visiems reikalavimo užtikrinimą, ir pagrindžiama, kaip tai bus įgyvendinama.</w:t>
                  </w:r>
                </w:p>
                <w:p w:rsidR="005C26AE" w:rsidRDefault="001340AA">
                  <w:pPr>
                    <w:jc w:val="both"/>
                    <w:rPr>
                      <w:b/>
                      <w:bCs/>
                      <w:sz w:val="20"/>
                      <w:lang w:eastAsia="en-GB"/>
                    </w:rPr>
                  </w:pPr>
                  <w:r>
                    <w:rPr>
                      <w:i/>
                      <w:iCs/>
                      <w:sz w:val="20"/>
                      <w:lang w:eastAsia="en-GB"/>
                    </w:rPr>
                    <w:t xml:space="preserve">Galimas simbolių skaičius – </w:t>
                  </w:r>
                  <w:r>
                    <w:rPr>
                      <w:i/>
                      <w:sz w:val="20"/>
                    </w:rPr>
                    <w:t xml:space="preserve">iki </w:t>
                  </w:r>
                  <w:r>
                    <w:rPr>
                      <w:i/>
                      <w:iCs/>
                      <w:sz w:val="20"/>
                      <w:lang w:eastAsia="en-GB"/>
                    </w:rPr>
                    <w:t xml:space="preserve">3 000. </w:t>
                  </w:r>
                </w:p>
              </w:tc>
            </w:tr>
            <w:tr w:rsidR="005C26AE">
              <w:trPr>
                <w:trHeight w:val="482"/>
              </w:trPr>
              <w:tc>
                <w:tcPr>
                  <w:tcW w:w="2848" w:type="dxa"/>
                  <w:shd w:val="clear" w:color="auto" w:fill="auto"/>
                </w:tcPr>
                <w:p w:rsidR="005C26AE" w:rsidRDefault="001340AA">
                  <w:pPr>
                    <w:tabs>
                      <w:tab w:val="left" w:pos="325"/>
                    </w:tabs>
                    <w:rPr>
                      <w:rFonts w:eastAsia="Wingdings"/>
                      <w:sz w:val="22"/>
                      <w:szCs w:val="22"/>
                    </w:rPr>
                  </w:pPr>
                  <w:r>
                    <w:rPr>
                      <w:b/>
                      <w:sz w:val="22"/>
                      <w:szCs w:val="22"/>
                    </w:rPr>
                    <w:t xml:space="preserve"> </w:t>
                  </w:r>
                  <w:proofErr w:type="spellStart"/>
                  <w:r>
                    <w:rPr>
                      <w:b/>
                      <w:sz w:val="22"/>
                      <w:szCs w:val="22"/>
                    </w:rPr>
                    <w:t>Inovatyvumas</w:t>
                  </w:r>
                  <w:proofErr w:type="spellEnd"/>
                  <w:r>
                    <w:rPr>
                      <w:b/>
                      <w:sz w:val="22"/>
                      <w:szCs w:val="22"/>
                    </w:rPr>
                    <w:t xml:space="preserve"> </w:t>
                  </w:r>
                </w:p>
              </w:tc>
              <w:tc>
                <w:tcPr>
                  <w:tcW w:w="11784" w:type="dxa"/>
                  <w:shd w:val="clear" w:color="auto" w:fill="auto"/>
                </w:tcPr>
                <w:p w:rsidR="005C26AE" w:rsidRDefault="001340AA">
                  <w:pPr>
                    <w:rPr>
                      <w:i/>
                      <w:iCs/>
                      <w:sz w:val="20"/>
                      <w:lang w:eastAsia="en-GB"/>
                    </w:rPr>
                  </w:pPr>
                  <w:r>
                    <w:rPr>
                      <w:i/>
                      <w:iCs/>
                      <w:sz w:val="20"/>
                      <w:lang w:eastAsia="en-GB"/>
                    </w:rPr>
                    <w:t xml:space="preserve">Jei pasirenkama, nurodoma, kaip vykdant projektą bus įgyvendinami PFSA nurodyti reikalavimai dėl įsipareigojimų </w:t>
                  </w:r>
                  <w:proofErr w:type="spellStart"/>
                  <w:r>
                    <w:rPr>
                      <w:i/>
                      <w:iCs/>
                      <w:sz w:val="20"/>
                      <w:lang w:eastAsia="en-GB"/>
                    </w:rPr>
                    <w:t>inovatyvumui</w:t>
                  </w:r>
                  <w:proofErr w:type="spellEnd"/>
                  <w:r>
                    <w:rPr>
                      <w:i/>
                      <w:iCs/>
                      <w:sz w:val="20"/>
                      <w:lang w:eastAsia="en-GB"/>
                    </w:rPr>
                    <w:t xml:space="preserve"> skatinti.</w:t>
                  </w:r>
                </w:p>
                <w:p w:rsidR="005C26AE" w:rsidRDefault="001340AA">
                  <w:pPr>
                    <w:ind w:left="34"/>
                    <w:jc w:val="both"/>
                    <w:rPr>
                      <w:i/>
                      <w:iCs/>
                      <w:sz w:val="20"/>
                      <w:lang w:eastAsia="en-GB"/>
                    </w:rPr>
                  </w:pPr>
                  <w:r>
                    <w:rPr>
                      <w:i/>
                      <w:iCs/>
                      <w:sz w:val="20"/>
                      <w:lang w:eastAsia="en-GB"/>
                    </w:rPr>
                    <w:t xml:space="preserve">Galimas simbolių skaičius – </w:t>
                  </w:r>
                  <w:r>
                    <w:rPr>
                      <w:i/>
                      <w:sz w:val="20"/>
                    </w:rPr>
                    <w:t xml:space="preserve">iki </w:t>
                  </w:r>
                  <w:r>
                    <w:rPr>
                      <w:i/>
                      <w:iCs/>
                      <w:sz w:val="20"/>
                      <w:lang w:eastAsia="en-GB"/>
                    </w:rPr>
                    <w:t>3 000.</w:t>
                  </w:r>
                </w:p>
              </w:tc>
            </w:tr>
          </w:tbl>
          <w:p w:rsidR="005C26AE" w:rsidRDefault="005C26AE">
            <w:pPr>
              <w:jc w:val="both"/>
              <w:rPr>
                <w:rFonts w:eastAsia="Calibri"/>
                <w:i/>
                <w:sz w:val="22"/>
                <w:szCs w:val="22"/>
              </w:rPr>
            </w:pPr>
          </w:p>
        </w:tc>
      </w:tr>
    </w:tbl>
    <w:p w:rsidR="005C26AE" w:rsidRDefault="005C26AE">
      <w:pPr>
        <w:spacing w:line="276" w:lineRule="auto"/>
        <w:jc w:val="center"/>
        <w:rPr>
          <w:b/>
          <w:bCs/>
          <w:szCs w:val="24"/>
        </w:rPr>
      </w:pPr>
    </w:p>
    <w:p w:rsidR="005C26AE" w:rsidRDefault="001340AA">
      <w:pPr>
        <w:spacing w:line="259" w:lineRule="auto"/>
        <w:rPr>
          <w:b/>
          <w:bCs/>
          <w:szCs w:val="40"/>
        </w:rPr>
      </w:pPr>
    </w:p>
    <w:p w:rsidR="005C26AE" w:rsidRDefault="001340AA">
      <w:pPr>
        <w:spacing w:line="276" w:lineRule="auto"/>
        <w:ind w:left="1296" w:firstLine="5326"/>
        <w:rPr>
          <w:b/>
          <w:bCs/>
        </w:rPr>
      </w:pPr>
      <w:r>
        <w:rPr>
          <w:b/>
          <w:bCs/>
        </w:rPr>
        <w:t>IV</w:t>
      </w:r>
      <w:r>
        <w:rPr>
          <w:b/>
          <w:bCs/>
        </w:rPr>
        <w:t xml:space="preserve"> SKYRIUS</w:t>
      </w:r>
    </w:p>
    <w:p w:rsidR="005C26AE" w:rsidRDefault="001340AA">
      <w:pPr>
        <w:spacing w:line="276" w:lineRule="auto"/>
        <w:ind w:firstLine="62"/>
        <w:jc w:val="center"/>
        <w:rPr>
          <w:b/>
          <w:bCs/>
          <w:szCs w:val="24"/>
        </w:rPr>
      </w:pPr>
      <w:r>
        <w:rPr>
          <w:b/>
          <w:bCs/>
          <w:szCs w:val="24"/>
        </w:rPr>
        <w:t xml:space="preserve">PROJEKTO REZULTATŲ TĘSTINUMO PLANAS </w:t>
      </w:r>
    </w:p>
    <w:p w:rsidR="005C26AE" w:rsidRDefault="001340AA">
      <w:pPr>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rsidR="005C26AE" w:rsidRDefault="005C26AE">
      <w:pPr>
        <w:spacing w:line="276" w:lineRule="auto"/>
        <w:jc w:val="center"/>
        <w:rPr>
          <w:sz w:val="22"/>
          <w:szCs w:val="22"/>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0"/>
      </w:tblGrid>
      <w:tr w:rsidR="005C26AE">
        <w:trPr>
          <w:trHeight w:val="260"/>
        </w:trPr>
        <w:tc>
          <w:tcPr>
            <w:tcW w:w="14742" w:type="dxa"/>
            <w:shd w:val="clear" w:color="auto" w:fill="F2F2F2" w:themeFill="background1" w:themeFillShade="F2"/>
          </w:tcPr>
          <w:p w:rsidR="005C26AE" w:rsidRDefault="005C26AE">
            <w:pPr>
              <w:rPr>
                <w:sz w:val="10"/>
                <w:szCs w:val="10"/>
              </w:rPr>
            </w:pPr>
          </w:p>
          <w:p w:rsidR="005C26AE" w:rsidRDefault="001340AA">
            <w:pPr>
              <w:jc w:val="both"/>
              <w:rPr>
                <w:rFonts w:eastAsia="Calibri"/>
                <w:sz w:val="22"/>
                <w:szCs w:val="22"/>
              </w:rPr>
            </w:pPr>
            <w:r>
              <w:rPr>
                <w:rFonts w:eastAsia="Calibri"/>
                <w:sz w:val="22"/>
                <w:szCs w:val="22"/>
              </w:rPr>
              <w:t>Projekto rezultatų palaikymo finansinis</w:t>
            </w:r>
            <w:r>
              <w:rPr>
                <w:rFonts w:eastAsia="Calibri"/>
                <w:sz w:val="22"/>
                <w:szCs w:val="22"/>
              </w:rPr>
              <w:t xml:space="preserve"> pagrindimas</w:t>
            </w:r>
          </w:p>
        </w:tc>
      </w:tr>
      <w:tr w:rsidR="005C26AE">
        <w:trPr>
          <w:trHeight w:val="1407"/>
        </w:trPr>
        <w:tc>
          <w:tcPr>
            <w:tcW w:w="14742" w:type="dxa"/>
            <w:shd w:val="clear" w:color="auto" w:fill="FFFFFF" w:themeFill="background1"/>
          </w:tcPr>
          <w:p w:rsidR="005C26AE" w:rsidRDefault="005C26AE">
            <w:pPr>
              <w:jc w:val="both"/>
              <w:rPr>
                <w:i/>
                <w:sz w:val="20"/>
              </w:rPr>
            </w:pPr>
          </w:p>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478"/>
              <w:gridCol w:w="2357"/>
              <w:gridCol w:w="2153"/>
              <w:gridCol w:w="2729"/>
              <w:gridCol w:w="2732"/>
            </w:tblGrid>
            <w:tr w:rsidR="005C26AE">
              <w:trPr>
                <w:trHeight w:val="736"/>
              </w:trPr>
              <w:tc>
                <w:tcPr>
                  <w:tcW w:w="2085" w:type="dxa"/>
                  <w:vMerge w:val="restart"/>
                  <w:vAlign w:val="center"/>
                </w:tcPr>
                <w:p w:rsidR="005C26AE" w:rsidRDefault="001340AA">
                  <w:pPr>
                    <w:keepNext/>
                    <w:jc w:val="center"/>
                    <w:rPr>
                      <w:b/>
                      <w:sz w:val="22"/>
                      <w:szCs w:val="22"/>
                    </w:rPr>
                  </w:pPr>
                  <w:r>
                    <w:rPr>
                      <w:b/>
                      <w:sz w:val="22"/>
                      <w:szCs w:val="22"/>
                    </w:rPr>
                    <w:t>Laikotarpis, kurio projekto rezultatų palaikymas skaičiuojamas, metai</w:t>
                  </w:r>
                </w:p>
              </w:tc>
              <w:tc>
                <w:tcPr>
                  <w:tcW w:w="2478" w:type="dxa"/>
                  <w:vMerge w:val="restart"/>
                  <w:vAlign w:val="center"/>
                </w:tcPr>
                <w:p w:rsidR="005C26AE" w:rsidRDefault="001340AA">
                  <w:pPr>
                    <w:keepNext/>
                    <w:jc w:val="center"/>
                    <w:rPr>
                      <w:b/>
                      <w:sz w:val="22"/>
                      <w:szCs w:val="22"/>
                    </w:rPr>
                  </w:pPr>
                  <w:r>
                    <w:rPr>
                      <w:b/>
                      <w:sz w:val="22"/>
                      <w:szCs w:val="22"/>
                    </w:rPr>
                    <w:t>Vidutinė metinė lėšų suma, kurios reikia projekto rezultatams palaikyti, eurais</w:t>
                  </w:r>
                </w:p>
              </w:tc>
              <w:tc>
                <w:tcPr>
                  <w:tcW w:w="9971" w:type="dxa"/>
                  <w:gridSpan w:val="4"/>
                  <w:tcBorders>
                    <w:bottom w:val="single" w:sz="4" w:space="0" w:color="auto"/>
                  </w:tcBorders>
                  <w:shd w:val="clear" w:color="auto" w:fill="auto"/>
                  <w:vAlign w:val="center"/>
                </w:tcPr>
                <w:p w:rsidR="005C26AE" w:rsidRDefault="001340AA">
                  <w:pPr>
                    <w:jc w:val="center"/>
                    <w:rPr>
                      <w:b/>
                      <w:sz w:val="22"/>
                      <w:szCs w:val="22"/>
                    </w:rPr>
                  </w:pPr>
                  <w:r>
                    <w:rPr>
                      <w:b/>
                      <w:sz w:val="22"/>
                      <w:szCs w:val="22"/>
                    </w:rPr>
                    <w:t>Bendra lėšų suma, kurios reikia projekto rezultatams palaikyti, eurais</w:t>
                  </w:r>
                </w:p>
              </w:tc>
            </w:tr>
            <w:tr w:rsidR="005C26AE">
              <w:trPr>
                <w:trHeight w:val="451"/>
              </w:trPr>
              <w:tc>
                <w:tcPr>
                  <w:tcW w:w="2085" w:type="dxa"/>
                  <w:vMerge/>
                  <w:vAlign w:val="center"/>
                </w:tcPr>
                <w:p w:rsidR="005C26AE" w:rsidRDefault="005C26AE">
                  <w:pPr>
                    <w:keepNext/>
                    <w:spacing w:line="259" w:lineRule="auto"/>
                    <w:jc w:val="center"/>
                    <w:rPr>
                      <w:b/>
                      <w:sz w:val="22"/>
                      <w:szCs w:val="22"/>
                    </w:rPr>
                  </w:pPr>
                </w:p>
              </w:tc>
              <w:tc>
                <w:tcPr>
                  <w:tcW w:w="2478" w:type="dxa"/>
                  <w:vMerge/>
                  <w:vAlign w:val="center"/>
                </w:tcPr>
                <w:p w:rsidR="005C26AE" w:rsidRDefault="005C26AE">
                  <w:pPr>
                    <w:keepNext/>
                    <w:spacing w:line="259" w:lineRule="auto"/>
                    <w:jc w:val="center"/>
                    <w:rPr>
                      <w:b/>
                      <w:sz w:val="22"/>
                      <w:szCs w:val="22"/>
                    </w:rPr>
                  </w:pPr>
                </w:p>
              </w:tc>
              <w:tc>
                <w:tcPr>
                  <w:tcW w:w="2357" w:type="dxa"/>
                  <w:shd w:val="clear" w:color="auto" w:fill="auto"/>
                  <w:vAlign w:val="center"/>
                </w:tcPr>
                <w:p w:rsidR="005C26AE" w:rsidRDefault="001340AA">
                  <w:pPr>
                    <w:jc w:val="center"/>
                    <w:rPr>
                      <w:b/>
                      <w:sz w:val="22"/>
                      <w:szCs w:val="22"/>
                    </w:rPr>
                  </w:pPr>
                  <w:r>
                    <w:rPr>
                      <w:b/>
                      <w:sz w:val="22"/>
                      <w:szCs w:val="22"/>
                    </w:rPr>
                    <w:t xml:space="preserve">Valstybės </w:t>
                  </w:r>
                  <w:r>
                    <w:rPr>
                      <w:b/>
                      <w:sz w:val="22"/>
                      <w:szCs w:val="22"/>
                    </w:rPr>
                    <w:t>biudžeto lėšos</w:t>
                  </w:r>
                </w:p>
              </w:tc>
              <w:tc>
                <w:tcPr>
                  <w:tcW w:w="2153" w:type="dxa"/>
                  <w:shd w:val="clear" w:color="auto" w:fill="auto"/>
                  <w:vAlign w:val="center"/>
                </w:tcPr>
                <w:p w:rsidR="005C26AE" w:rsidRDefault="001340AA">
                  <w:pPr>
                    <w:keepNext/>
                    <w:jc w:val="center"/>
                    <w:rPr>
                      <w:b/>
                      <w:sz w:val="22"/>
                      <w:szCs w:val="22"/>
                    </w:rPr>
                  </w:pPr>
                  <w:r>
                    <w:rPr>
                      <w:b/>
                      <w:sz w:val="22"/>
                      <w:szCs w:val="22"/>
                    </w:rPr>
                    <w:t>Kiti finansavimo šaltiniai</w:t>
                  </w:r>
                </w:p>
              </w:tc>
              <w:tc>
                <w:tcPr>
                  <w:tcW w:w="2729" w:type="dxa"/>
                  <w:shd w:val="clear" w:color="auto" w:fill="auto"/>
                  <w:vAlign w:val="center"/>
                </w:tcPr>
                <w:p w:rsidR="005C26AE" w:rsidRDefault="001340AA">
                  <w:pPr>
                    <w:jc w:val="center"/>
                    <w:rPr>
                      <w:b/>
                      <w:sz w:val="22"/>
                      <w:szCs w:val="22"/>
                    </w:rPr>
                  </w:pPr>
                  <w:r>
                    <w:rPr>
                      <w:b/>
                      <w:sz w:val="22"/>
                      <w:szCs w:val="22"/>
                    </w:rPr>
                    <w:t>Pareiškėjo lėšos</w:t>
                  </w:r>
                </w:p>
              </w:tc>
              <w:tc>
                <w:tcPr>
                  <w:tcW w:w="2732" w:type="dxa"/>
                  <w:vAlign w:val="center"/>
                </w:tcPr>
                <w:p w:rsidR="005C26AE" w:rsidRDefault="001340AA">
                  <w:pPr>
                    <w:jc w:val="center"/>
                    <w:rPr>
                      <w:b/>
                      <w:sz w:val="22"/>
                      <w:szCs w:val="22"/>
                    </w:rPr>
                  </w:pPr>
                  <w:r>
                    <w:rPr>
                      <w:b/>
                      <w:sz w:val="22"/>
                      <w:szCs w:val="22"/>
                    </w:rPr>
                    <w:t>Iš viso</w:t>
                  </w:r>
                </w:p>
              </w:tc>
            </w:tr>
            <w:tr w:rsidR="005C26AE">
              <w:trPr>
                <w:trHeight w:val="208"/>
              </w:trPr>
              <w:tc>
                <w:tcPr>
                  <w:tcW w:w="2085" w:type="dxa"/>
                  <w:tcBorders>
                    <w:top w:val="single" w:sz="4" w:space="0" w:color="auto"/>
                    <w:bottom w:val="single" w:sz="4" w:space="0" w:color="auto"/>
                  </w:tcBorders>
                </w:tcPr>
                <w:p w:rsidR="005C26AE" w:rsidRDefault="001340AA">
                  <w:pPr>
                    <w:keepNext/>
                    <w:jc w:val="center"/>
                    <w:rPr>
                      <w:iCs/>
                      <w:sz w:val="20"/>
                    </w:rPr>
                  </w:pPr>
                  <w:r>
                    <w:rPr>
                      <w:iCs/>
                      <w:sz w:val="20"/>
                    </w:rPr>
                    <w:t>1</w:t>
                  </w:r>
                </w:p>
              </w:tc>
              <w:tc>
                <w:tcPr>
                  <w:tcW w:w="2478" w:type="dxa"/>
                  <w:tcBorders>
                    <w:top w:val="single" w:sz="4" w:space="0" w:color="auto"/>
                    <w:bottom w:val="single" w:sz="4" w:space="0" w:color="auto"/>
                  </w:tcBorders>
                </w:tcPr>
                <w:p w:rsidR="005C26AE" w:rsidRDefault="001340AA">
                  <w:pPr>
                    <w:keepNext/>
                    <w:jc w:val="center"/>
                    <w:rPr>
                      <w:iCs/>
                      <w:sz w:val="20"/>
                    </w:rPr>
                  </w:pPr>
                  <w:r>
                    <w:rPr>
                      <w:iCs/>
                      <w:sz w:val="20"/>
                    </w:rPr>
                    <w:t>2</w:t>
                  </w:r>
                </w:p>
              </w:tc>
              <w:tc>
                <w:tcPr>
                  <w:tcW w:w="2357" w:type="dxa"/>
                  <w:tcBorders>
                    <w:top w:val="single" w:sz="4" w:space="0" w:color="auto"/>
                    <w:bottom w:val="single" w:sz="4" w:space="0" w:color="auto"/>
                  </w:tcBorders>
                </w:tcPr>
                <w:p w:rsidR="005C26AE" w:rsidRDefault="001340AA">
                  <w:pPr>
                    <w:keepNext/>
                    <w:jc w:val="center"/>
                    <w:rPr>
                      <w:iCs/>
                      <w:sz w:val="20"/>
                    </w:rPr>
                  </w:pPr>
                  <w:r>
                    <w:rPr>
                      <w:iCs/>
                      <w:sz w:val="20"/>
                    </w:rPr>
                    <w:t>3</w:t>
                  </w:r>
                </w:p>
              </w:tc>
              <w:tc>
                <w:tcPr>
                  <w:tcW w:w="2153" w:type="dxa"/>
                  <w:tcBorders>
                    <w:top w:val="single" w:sz="4" w:space="0" w:color="auto"/>
                    <w:bottom w:val="single" w:sz="4" w:space="0" w:color="auto"/>
                  </w:tcBorders>
                </w:tcPr>
                <w:p w:rsidR="005C26AE" w:rsidRDefault="001340AA">
                  <w:pPr>
                    <w:keepNext/>
                    <w:jc w:val="center"/>
                    <w:rPr>
                      <w:iCs/>
                      <w:sz w:val="20"/>
                    </w:rPr>
                  </w:pPr>
                  <w:r>
                    <w:rPr>
                      <w:iCs/>
                      <w:sz w:val="20"/>
                    </w:rPr>
                    <w:t>4</w:t>
                  </w:r>
                </w:p>
              </w:tc>
              <w:tc>
                <w:tcPr>
                  <w:tcW w:w="2729" w:type="dxa"/>
                  <w:tcBorders>
                    <w:top w:val="single" w:sz="4" w:space="0" w:color="auto"/>
                    <w:bottom w:val="single" w:sz="4" w:space="0" w:color="auto"/>
                  </w:tcBorders>
                  <w:shd w:val="clear" w:color="auto" w:fill="auto"/>
                </w:tcPr>
                <w:p w:rsidR="005C26AE" w:rsidRDefault="001340AA">
                  <w:pPr>
                    <w:spacing w:line="276" w:lineRule="auto"/>
                    <w:jc w:val="center"/>
                    <w:rPr>
                      <w:iCs/>
                      <w:sz w:val="20"/>
                    </w:rPr>
                  </w:pPr>
                  <w:r>
                    <w:rPr>
                      <w:iCs/>
                      <w:sz w:val="20"/>
                    </w:rPr>
                    <w:t>5</w:t>
                  </w:r>
                </w:p>
              </w:tc>
              <w:tc>
                <w:tcPr>
                  <w:tcW w:w="2732" w:type="dxa"/>
                  <w:tcBorders>
                    <w:top w:val="single" w:sz="4" w:space="0" w:color="auto"/>
                    <w:bottom w:val="single" w:sz="4" w:space="0" w:color="auto"/>
                  </w:tcBorders>
                </w:tcPr>
                <w:p w:rsidR="005C26AE" w:rsidRDefault="001340AA">
                  <w:pPr>
                    <w:jc w:val="center"/>
                    <w:rPr>
                      <w:iCs/>
                      <w:sz w:val="20"/>
                    </w:rPr>
                  </w:pPr>
                  <w:r>
                    <w:rPr>
                      <w:iCs/>
                      <w:sz w:val="20"/>
                    </w:rPr>
                    <w:t>6</w:t>
                  </w:r>
                </w:p>
              </w:tc>
            </w:tr>
            <w:tr w:rsidR="005C26AE">
              <w:trPr>
                <w:trHeight w:val="849"/>
              </w:trPr>
              <w:tc>
                <w:tcPr>
                  <w:tcW w:w="2085" w:type="dxa"/>
                  <w:tcBorders>
                    <w:top w:val="single" w:sz="4" w:space="0" w:color="auto"/>
                    <w:bottom w:val="single" w:sz="4" w:space="0" w:color="auto"/>
                  </w:tcBorders>
                </w:tcPr>
                <w:p w:rsidR="005C26AE" w:rsidRDefault="001340AA">
                  <w:pPr>
                    <w:keepNext/>
                    <w:jc w:val="center"/>
                    <w:rPr>
                      <w:b/>
                      <w:sz w:val="20"/>
                    </w:rPr>
                  </w:pPr>
                  <w:r>
                    <w:rPr>
                      <w:i/>
                      <w:sz w:val="20"/>
                    </w:rPr>
                    <w:t xml:space="preserve">Nurodomas laikotarpis, kurio projekto rezultatų palaikymas skaičiuojamas. </w:t>
                  </w:r>
                </w:p>
              </w:tc>
              <w:tc>
                <w:tcPr>
                  <w:tcW w:w="2478" w:type="dxa"/>
                  <w:tcBorders>
                    <w:top w:val="single" w:sz="4" w:space="0" w:color="auto"/>
                    <w:bottom w:val="single" w:sz="4" w:space="0" w:color="auto"/>
                  </w:tcBorders>
                </w:tcPr>
                <w:p w:rsidR="005C26AE" w:rsidRDefault="001340AA">
                  <w:pPr>
                    <w:keepNext/>
                    <w:jc w:val="center"/>
                    <w:rPr>
                      <w:i/>
                      <w:sz w:val="20"/>
                    </w:rPr>
                  </w:pPr>
                  <w:r>
                    <w:rPr>
                      <w:i/>
                      <w:sz w:val="20"/>
                    </w:rPr>
                    <w:t>Nurodoma vidutinė metinė lėšų suma, kurios reikia projekto rezultatams palaikyti.</w:t>
                  </w:r>
                </w:p>
              </w:tc>
              <w:tc>
                <w:tcPr>
                  <w:tcW w:w="2357" w:type="dxa"/>
                  <w:tcBorders>
                    <w:top w:val="single" w:sz="4" w:space="0" w:color="auto"/>
                    <w:bottom w:val="single" w:sz="4" w:space="0" w:color="auto"/>
                  </w:tcBorders>
                </w:tcPr>
                <w:p w:rsidR="005C26AE" w:rsidRDefault="001340AA">
                  <w:pPr>
                    <w:keepNext/>
                    <w:jc w:val="center"/>
                    <w:rPr>
                      <w:i/>
                      <w:sz w:val="20"/>
                    </w:rPr>
                  </w:pPr>
                  <w:r>
                    <w:rPr>
                      <w:i/>
                      <w:sz w:val="20"/>
                    </w:rPr>
                    <w:t>Nurodoma valstybės</w:t>
                  </w:r>
                  <w:r>
                    <w:rPr>
                      <w:i/>
                      <w:sz w:val="20"/>
                    </w:rPr>
                    <w:t xml:space="preserve"> biudžeto lėšų suma.</w:t>
                  </w:r>
                </w:p>
              </w:tc>
              <w:tc>
                <w:tcPr>
                  <w:tcW w:w="2153" w:type="dxa"/>
                  <w:tcBorders>
                    <w:top w:val="single" w:sz="4" w:space="0" w:color="auto"/>
                    <w:bottom w:val="single" w:sz="4" w:space="0" w:color="auto"/>
                  </w:tcBorders>
                </w:tcPr>
                <w:p w:rsidR="005C26AE" w:rsidRDefault="001340AA">
                  <w:pPr>
                    <w:keepNext/>
                    <w:jc w:val="center"/>
                    <w:rPr>
                      <w:b/>
                      <w:sz w:val="20"/>
                    </w:rPr>
                  </w:pPr>
                  <w:r>
                    <w:rPr>
                      <w:i/>
                      <w:sz w:val="20"/>
                    </w:rPr>
                    <w:t>Nurodomi finansavimo šaltinis ir suma.</w:t>
                  </w:r>
                </w:p>
              </w:tc>
              <w:tc>
                <w:tcPr>
                  <w:tcW w:w="2729" w:type="dxa"/>
                  <w:tcBorders>
                    <w:top w:val="single" w:sz="4" w:space="0" w:color="auto"/>
                    <w:bottom w:val="single" w:sz="4" w:space="0" w:color="auto"/>
                  </w:tcBorders>
                  <w:shd w:val="clear" w:color="auto" w:fill="auto"/>
                </w:tcPr>
                <w:p w:rsidR="005C26AE" w:rsidRDefault="001340AA">
                  <w:pPr>
                    <w:spacing w:line="276" w:lineRule="auto"/>
                    <w:jc w:val="center"/>
                    <w:rPr>
                      <w:b/>
                      <w:sz w:val="20"/>
                    </w:rPr>
                  </w:pPr>
                  <w:r>
                    <w:rPr>
                      <w:i/>
                      <w:sz w:val="20"/>
                    </w:rPr>
                    <w:t>Nurodoma pareiškėjo lėšų suma.</w:t>
                  </w:r>
                </w:p>
              </w:tc>
              <w:tc>
                <w:tcPr>
                  <w:tcW w:w="2732" w:type="dxa"/>
                  <w:tcBorders>
                    <w:top w:val="single" w:sz="4" w:space="0" w:color="auto"/>
                    <w:bottom w:val="single" w:sz="4" w:space="0" w:color="auto"/>
                  </w:tcBorders>
                </w:tcPr>
                <w:p w:rsidR="005C26AE" w:rsidRDefault="005C26AE">
                  <w:pPr>
                    <w:rPr>
                      <w:sz w:val="20"/>
                    </w:rPr>
                  </w:pPr>
                </w:p>
                <w:p w:rsidR="005C26AE" w:rsidRDefault="005C26AE">
                  <w:pPr>
                    <w:jc w:val="center"/>
                    <w:rPr>
                      <w:sz w:val="20"/>
                    </w:rPr>
                  </w:pPr>
                </w:p>
              </w:tc>
            </w:tr>
            <w:tr w:rsidR="005C26AE">
              <w:trPr>
                <w:trHeight w:val="970"/>
              </w:trPr>
              <w:tc>
                <w:tcPr>
                  <w:tcW w:w="2085" w:type="dxa"/>
                </w:tcPr>
                <w:p w:rsidR="005C26AE" w:rsidRDefault="005C26AE">
                  <w:pPr>
                    <w:keepNext/>
                    <w:jc w:val="both"/>
                    <w:rPr>
                      <w:b/>
                      <w:sz w:val="22"/>
                      <w:szCs w:val="22"/>
                    </w:rPr>
                  </w:pPr>
                </w:p>
              </w:tc>
              <w:tc>
                <w:tcPr>
                  <w:tcW w:w="2478" w:type="dxa"/>
                </w:tcPr>
                <w:p w:rsidR="005C26AE" w:rsidRDefault="005C26AE">
                  <w:pPr>
                    <w:ind w:firstLine="7"/>
                    <w:jc w:val="both"/>
                    <w:rPr>
                      <w:b/>
                      <w:sz w:val="22"/>
                      <w:szCs w:val="22"/>
                    </w:rPr>
                  </w:pPr>
                </w:p>
              </w:tc>
              <w:tc>
                <w:tcPr>
                  <w:tcW w:w="2357" w:type="dxa"/>
                  <w:tcBorders>
                    <w:top w:val="nil"/>
                    <w:bottom w:val="single" w:sz="4" w:space="0" w:color="auto"/>
                    <w:right w:val="nil"/>
                  </w:tcBorders>
                </w:tcPr>
                <w:p w:rsidR="005C26AE" w:rsidRDefault="005C26AE">
                  <w:pPr>
                    <w:jc w:val="both"/>
                    <w:rPr>
                      <w:b/>
                      <w:sz w:val="22"/>
                      <w:szCs w:val="22"/>
                    </w:rPr>
                  </w:pPr>
                </w:p>
              </w:tc>
              <w:tc>
                <w:tcPr>
                  <w:tcW w:w="2153" w:type="dxa"/>
                  <w:tcBorders>
                    <w:top w:val="nil"/>
                    <w:bottom w:val="single" w:sz="4" w:space="0" w:color="auto"/>
                    <w:right w:val="nil"/>
                  </w:tcBorders>
                </w:tcPr>
                <w:p w:rsidR="005C26AE" w:rsidRDefault="005C26AE">
                  <w:pPr>
                    <w:jc w:val="both"/>
                    <w:rPr>
                      <w:b/>
                      <w:sz w:val="22"/>
                      <w:szCs w:val="22"/>
                    </w:rPr>
                  </w:pPr>
                </w:p>
              </w:tc>
              <w:tc>
                <w:tcPr>
                  <w:tcW w:w="2729" w:type="dxa"/>
                  <w:tcBorders>
                    <w:top w:val="single" w:sz="4" w:space="0" w:color="auto"/>
                    <w:bottom w:val="single" w:sz="4" w:space="0" w:color="auto"/>
                    <w:right w:val="nil"/>
                  </w:tcBorders>
                </w:tcPr>
                <w:p w:rsidR="005C26AE" w:rsidRDefault="005C26AE">
                  <w:pPr>
                    <w:keepNext/>
                    <w:jc w:val="both"/>
                    <w:rPr>
                      <w:b/>
                      <w:sz w:val="22"/>
                      <w:szCs w:val="22"/>
                    </w:rPr>
                  </w:pPr>
                </w:p>
              </w:tc>
              <w:tc>
                <w:tcPr>
                  <w:tcW w:w="2732" w:type="dxa"/>
                  <w:tcBorders>
                    <w:top w:val="single" w:sz="4" w:space="0" w:color="auto"/>
                    <w:bottom w:val="single" w:sz="4" w:space="0" w:color="auto"/>
                    <w:right w:val="single" w:sz="4" w:space="0" w:color="auto"/>
                  </w:tcBorders>
                </w:tcPr>
                <w:p w:rsidR="005C26AE" w:rsidRDefault="005C26AE">
                  <w:pPr>
                    <w:ind w:firstLine="7"/>
                    <w:jc w:val="both"/>
                    <w:rPr>
                      <w:b/>
                      <w:bCs/>
                      <w:color w:val="000000"/>
                      <w:sz w:val="22"/>
                      <w:szCs w:val="22"/>
                    </w:rPr>
                  </w:pPr>
                </w:p>
              </w:tc>
            </w:tr>
            <w:tr w:rsidR="005C26AE">
              <w:trPr>
                <w:trHeight w:val="970"/>
              </w:trPr>
              <w:tc>
                <w:tcPr>
                  <w:tcW w:w="2085" w:type="dxa"/>
                </w:tcPr>
                <w:p w:rsidR="005C26AE" w:rsidRDefault="005C26AE">
                  <w:pPr>
                    <w:keepNext/>
                    <w:jc w:val="both"/>
                    <w:rPr>
                      <w:b/>
                      <w:sz w:val="22"/>
                      <w:szCs w:val="22"/>
                    </w:rPr>
                  </w:pPr>
                </w:p>
              </w:tc>
              <w:tc>
                <w:tcPr>
                  <w:tcW w:w="2478" w:type="dxa"/>
                </w:tcPr>
                <w:p w:rsidR="005C26AE" w:rsidRDefault="005C26AE">
                  <w:pPr>
                    <w:ind w:firstLine="7"/>
                    <w:jc w:val="both"/>
                    <w:rPr>
                      <w:b/>
                      <w:sz w:val="22"/>
                      <w:szCs w:val="22"/>
                    </w:rPr>
                  </w:pPr>
                </w:p>
              </w:tc>
              <w:tc>
                <w:tcPr>
                  <w:tcW w:w="2357" w:type="dxa"/>
                  <w:tcBorders>
                    <w:top w:val="nil"/>
                    <w:bottom w:val="single" w:sz="4" w:space="0" w:color="auto"/>
                    <w:right w:val="nil"/>
                  </w:tcBorders>
                </w:tcPr>
                <w:p w:rsidR="005C26AE" w:rsidRDefault="005C26AE">
                  <w:pPr>
                    <w:jc w:val="both"/>
                    <w:rPr>
                      <w:b/>
                      <w:sz w:val="22"/>
                      <w:szCs w:val="22"/>
                    </w:rPr>
                  </w:pPr>
                </w:p>
              </w:tc>
              <w:tc>
                <w:tcPr>
                  <w:tcW w:w="2153" w:type="dxa"/>
                  <w:tcBorders>
                    <w:top w:val="nil"/>
                    <w:bottom w:val="single" w:sz="4" w:space="0" w:color="auto"/>
                    <w:right w:val="nil"/>
                  </w:tcBorders>
                </w:tcPr>
                <w:p w:rsidR="005C26AE" w:rsidRDefault="005C26AE">
                  <w:pPr>
                    <w:jc w:val="both"/>
                    <w:rPr>
                      <w:b/>
                      <w:sz w:val="22"/>
                      <w:szCs w:val="22"/>
                    </w:rPr>
                  </w:pPr>
                </w:p>
              </w:tc>
              <w:tc>
                <w:tcPr>
                  <w:tcW w:w="2729" w:type="dxa"/>
                  <w:tcBorders>
                    <w:top w:val="single" w:sz="4" w:space="0" w:color="auto"/>
                    <w:bottom w:val="single" w:sz="4" w:space="0" w:color="auto"/>
                    <w:right w:val="nil"/>
                  </w:tcBorders>
                </w:tcPr>
                <w:p w:rsidR="005C26AE" w:rsidRDefault="005C26AE">
                  <w:pPr>
                    <w:keepNext/>
                    <w:jc w:val="both"/>
                    <w:rPr>
                      <w:b/>
                      <w:sz w:val="22"/>
                      <w:szCs w:val="22"/>
                    </w:rPr>
                  </w:pPr>
                </w:p>
              </w:tc>
              <w:tc>
                <w:tcPr>
                  <w:tcW w:w="2732" w:type="dxa"/>
                  <w:tcBorders>
                    <w:top w:val="single" w:sz="4" w:space="0" w:color="auto"/>
                    <w:bottom w:val="single" w:sz="4" w:space="0" w:color="auto"/>
                    <w:right w:val="single" w:sz="4" w:space="0" w:color="auto"/>
                  </w:tcBorders>
                </w:tcPr>
                <w:p w:rsidR="005C26AE" w:rsidRDefault="005C26AE">
                  <w:pPr>
                    <w:ind w:firstLine="7"/>
                    <w:jc w:val="both"/>
                    <w:rPr>
                      <w:b/>
                      <w:bCs/>
                      <w:color w:val="000000"/>
                      <w:sz w:val="22"/>
                      <w:szCs w:val="22"/>
                    </w:rPr>
                  </w:pPr>
                </w:p>
              </w:tc>
            </w:tr>
          </w:tbl>
          <w:p w:rsidR="005C26AE" w:rsidRDefault="005C26AE">
            <w:pPr>
              <w:jc w:val="both"/>
              <w:rPr>
                <w:rFonts w:eastAsia="Calibri"/>
                <w:i/>
                <w:sz w:val="22"/>
                <w:szCs w:val="22"/>
              </w:rPr>
            </w:pPr>
          </w:p>
        </w:tc>
      </w:tr>
    </w:tbl>
    <w:p w:rsidR="005C26AE" w:rsidRDefault="001340AA">
      <w:pPr>
        <w:spacing w:line="276" w:lineRule="auto"/>
        <w:jc w:val="center"/>
        <w:rPr>
          <w:b/>
          <w:bCs/>
        </w:rPr>
      </w:pPr>
    </w:p>
    <w:p w:rsidR="005C26AE" w:rsidRDefault="001340AA" w:rsidP="001340AA">
      <w:pPr>
        <w:spacing w:line="276" w:lineRule="auto"/>
        <w:jc w:val="center"/>
        <w:rPr>
          <w:b/>
          <w:bCs/>
        </w:rPr>
      </w:pPr>
      <w:r>
        <w:rPr>
          <w:b/>
          <w:bCs/>
        </w:rPr>
        <w:t>V</w:t>
      </w:r>
      <w:r>
        <w:rPr>
          <w:b/>
          <w:bCs/>
        </w:rPr>
        <w:t xml:space="preserve"> SKYRIUS</w:t>
      </w:r>
    </w:p>
    <w:p w:rsidR="005C26AE" w:rsidRDefault="001340AA" w:rsidP="001340AA">
      <w:pPr>
        <w:spacing w:line="276" w:lineRule="auto"/>
        <w:jc w:val="center"/>
      </w:pPr>
      <w:r>
        <w:rPr>
          <w:b/>
          <w:bCs/>
        </w:rPr>
        <w:t xml:space="preserve">PROJEKTO ĮGYVENDINIMO PLANO PRIEDAI </w:t>
      </w:r>
      <w:r>
        <w:rPr>
          <w:bCs/>
        </w:rPr>
        <w:t>(</w:t>
      </w:r>
      <w:r>
        <w:rPr>
          <w:bCs/>
          <w:i/>
        </w:rPr>
        <w:t>taikoma visiems projektams</w:t>
      </w:r>
      <w:r>
        <w:rPr>
          <w:bCs/>
        </w:rPr>
        <w:t>)</w:t>
      </w:r>
    </w:p>
    <w:p w:rsidR="005C26AE" w:rsidRDefault="001340AA">
      <w:pPr>
        <w:jc w:val="both"/>
        <w:rPr>
          <w:rFonts w:eastAsia="Calibri"/>
          <w:sz w:val="22"/>
          <w:szCs w:val="22"/>
        </w:rPr>
      </w:pPr>
      <w:r>
        <w:rPr>
          <w:rFonts w:eastAsia="Calibri"/>
          <w:sz w:val="22"/>
          <w:szCs w:val="24"/>
        </w:rPr>
        <w:t>(</w:t>
      </w:r>
      <w:r>
        <w:rPr>
          <w:rFonts w:eastAsia="Calibri"/>
          <w:i/>
          <w:iCs/>
          <w:sz w:val="20"/>
        </w:rPr>
        <w:t xml:space="preserve">Pareiškėjas prideda PFSA nurodytus ir papildomus (pagal poreikį) </w:t>
      </w:r>
      <w:r>
        <w:rPr>
          <w:rFonts w:eastAsia="Calibri"/>
          <w:i/>
          <w:iCs/>
          <w:sz w:val="20"/>
        </w:rPr>
        <w:t>PĮP priedus. Lentelės pabaigoje įrašomi kiti priedai, jei PFSA nurodyta juos pateikti. PĮP priedus turi pateikti tiek pareiškėjas, tiek projekto partneris (-</w:t>
      </w:r>
      <w:proofErr w:type="spellStart"/>
      <w:r>
        <w:rPr>
          <w:rFonts w:eastAsia="Calibri"/>
          <w:i/>
          <w:iCs/>
          <w:sz w:val="20"/>
        </w:rPr>
        <w:t>iai</w:t>
      </w:r>
      <w:proofErr w:type="spellEnd"/>
      <w:r>
        <w:rPr>
          <w:rFonts w:eastAsia="Calibri"/>
          <w:i/>
          <w:iCs/>
          <w:sz w:val="20"/>
        </w:rPr>
        <w:t xml:space="preserve">), jeigu jie numatyti projekte. Prie PĮP pridedami tie priedai, ties kuriais lentelėje pažymėta </w:t>
      </w:r>
      <w:r>
        <w:rPr>
          <w:rFonts w:eastAsia="Calibri"/>
          <w:i/>
          <w:iCs/>
          <w:sz w:val="20"/>
        </w:rPr>
        <w:t>„X“</w:t>
      </w:r>
      <w:r>
        <w:rPr>
          <w:rFonts w:eastAsia="Calibri"/>
          <w:sz w:val="22"/>
          <w:szCs w:val="22"/>
        </w:rPr>
        <w:t>.)</w:t>
      </w:r>
    </w:p>
    <w:p w:rsidR="005C26AE" w:rsidRDefault="005C26AE">
      <w:pPr>
        <w:jc w:val="cente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gridCol w:w="2693"/>
        <w:gridCol w:w="2835"/>
      </w:tblGrid>
      <w:tr w:rsidR="005C26AE">
        <w:trPr>
          <w:trHeight w:val="373"/>
        </w:trPr>
        <w:tc>
          <w:tcPr>
            <w:tcW w:w="9214" w:type="dxa"/>
            <w:gridSpan w:val="2"/>
            <w:vAlign w:val="center"/>
          </w:tcPr>
          <w:p w:rsidR="005C26AE" w:rsidRDefault="001340AA">
            <w:pPr>
              <w:jc w:val="center"/>
              <w:rPr>
                <w:rFonts w:eastAsia="Calibri"/>
                <w:sz w:val="22"/>
                <w:szCs w:val="22"/>
              </w:rPr>
            </w:pPr>
            <w:r>
              <w:rPr>
                <w:rFonts w:eastAsia="Calibri"/>
                <w:b/>
                <w:bCs/>
                <w:sz w:val="22"/>
                <w:szCs w:val="22"/>
              </w:rPr>
              <w:t>PĮP priedo pavadinimas</w:t>
            </w:r>
          </w:p>
        </w:tc>
        <w:tc>
          <w:tcPr>
            <w:tcW w:w="2693" w:type="dxa"/>
            <w:vAlign w:val="center"/>
          </w:tcPr>
          <w:p w:rsidR="005C26AE" w:rsidRDefault="001340AA">
            <w:pPr>
              <w:jc w:val="center"/>
              <w:rPr>
                <w:b/>
                <w:sz w:val="22"/>
                <w:szCs w:val="22"/>
              </w:rPr>
            </w:pPr>
            <w:r>
              <w:rPr>
                <w:b/>
                <w:sz w:val="22"/>
                <w:szCs w:val="22"/>
              </w:rPr>
              <w:t>Žymima, jeigu teikiama</w:t>
            </w:r>
          </w:p>
        </w:tc>
        <w:tc>
          <w:tcPr>
            <w:tcW w:w="2835" w:type="dxa"/>
            <w:tcBorders>
              <w:bottom w:val="single" w:sz="4" w:space="0" w:color="auto"/>
            </w:tcBorders>
            <w:shd w:val="clear" w:color="auto" w:fill="auto"/>
            <w:vAlign w:val="center"/>
          </w:tcPr>
          <w:p w:rsidR="005C26AE" w:rsidRDefault="001340AA">
            <w:pPr>
              <w:jc w:val="center"/>
              <w:rPr>
                <w:strike/>
                <w:sz w:val="22"/>
                <w:szCs w:val="22"/>
              </w:rPr>
            </w:pPr>
            <w:r>
              <w:rPr>
                <w:b/>
                <w:sz w:val="22"/>
                <w:szCs w:val="22"/>
              </w:rPr>
              <w:t>Lapų skaičius</w:t>
            </w:r>
          </w:p>
        </w:tc>
      </w:tr>
      <w:tr w:rsidR="005C26AE">
        <w:tc>
          <w:tcPr>
            <w:tcW w:w="567" w:type="dxa"/>
          </w:tcPr>
          <w:p w:rsidR="005C26AE" w:rsidRDefault="001340AA">
            <w:pPr>
              <w:ind w:left="200" w:right="-258" w:hanging="171"/>
              <w:rPr>
                <w:rFonts w:eastAsia="Calibri"/>
                <w:sz w:val="22"/>
                <w:szCs w:val="22"/>
              </w:rPr>
            </w:pPr>
            <w:r>
              <w:rPr>
                <w:rFonts w:eastAsia="Calibri"/>
                <w:sz w:val="22"/>
                <w:szCs w:val="22"/>
              </w:rPr>
              <w:t>1.</w:t>
            </w:r>
            <w:r>
              <w:rPr>
                <w:rFonts w:eastAsia="Calibri"/>
                <w:sz w:val="22"/>
                <w:szCs w:val="22"/>
              </w:rPr>
              <w:tab/>
            </w:r>
          </w:p>
        </w:tc>
        <w:tc>
          <w:tcPr>
            <w:tcW w:w="8647" w:type="dxa"/>
          </w:tcPr>
          <w:p w:rsidR="005C26AE" w:rsidRDefault="001340AA">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2693" w:type="dxa"/>
          </w:tcPr>
          <w:p w:rsidR="005C26AE" w:rsidRDefault="005C26AE">
            <w:pPr>
              <w:rPr>
                <w:sz w:val="22"/>
                <w:szCs w:val="22"/>
              </w:rPr>
            </w:pPr>
          </w:p>
        </w:tc>
        <w:tc>
          <w:tcPr>
            <w:tcW w:w="2835" w:type="dxa"/>
            <w:tcBorders>
              <w:bottom w:val="single" w:sz="4" w:space="0" w:color="auto"/>
            </w:tcBorders>
            <w:shd w:val="clear" w:color="auto" w:fill="auto"/>
          </w:tcPr>
          <w:p w:rsidR="005C26AE" w:rsidRDefault="005C26AE">
            <w:pPr>
              <w:rPr>
                <w:sz w:val="22"/>
                <w:szCs w:val="22"/>
              </w:rPr>
            </w:pPr>
          </w:p>
        </w:tc>
      </w:tr>
      <w:tr w:rsidR="005C26AE">
        <w:tc>
          <w:tcPr>
            <w:tcW w:w="567" w:type="dxa"/>
          </w:tcPr>
          <w:p w:rsidR="005C26AE" w:rsidRDefault="001340AA">
            <w:pPr>
              <w:ind w:left="200" w:right="-258" w:hanging="171"/>
              <w:rPr>
                <w:rFonts w:eastAsia="Calibri"/>
                <w:sz w:val="22"/>
                <w:szCs w:val="22"/>
              </w:rPr>
            </w:pPr>
            <w:r>
              <w:rPr>
                <w:rFonts w:eastAsia="Calibri"/>
                <w:sz w:val="22"/>
                <w:szCs w:val="22"/>
              </w:rPr>
              <w:t>2.</w:t>
            </w:r>
            <w:r>
              <w:rPr>
                <w:rFonts w:eastAsia="Calibri"/>
                <w:sz w:val="22"/>
                <w:szCs w:val="22"/>
              </w:rPr>
              <w:tab/>
            </w:r>
          </w:p>
        </w:tc>
        <w:tc>
          <w:tcPr>
            <w:tcW w:w="8647" w:type="dxa"/>
          </w:tcPr>
          <w:p w:rsidR="005C26AE" w:rsidRDefault="001340AA">
            <w:pPr>
              <w:jc w:val="both"/>
              <w:rPr>
                <w:rFonts w:eastAsia="Calibri"/>
                <w:sz w:val="22"/>
                <w:szCs w:val="22"/>
              </w:rPr>
            </w:pPr>
            <w:r>
              <w:rPr>
                <w:sz w:val="22"/>
                <w:szCs w:val="22"/>
              </w:rPr>
              <w:t xml:space="preserve">Informacija apie projekto biudžeto paskirstymą pagal </w:t>
            </w:r>
            <w:r>
              <w:rPr>
                <w:sz w:val="22"/>
                <w:szCs w:val="22"/>
              </w:rPr>
              <w:t>pareiškėjus ir partnerius pagal PĮP 2 priede pateiktą formą (</w:t>
            </w:r>
            <w:r>
              <w:rPr>
                <w:i/>
                <w:iCs/>
                <w:sz w:val="22"/>
                <w:szCs w:val="22"/>
              </w:rPr>
              <w:t>t</w:t>
            </w:r>
            <w:r>
              <w:rPr>
                <w:i/>
                <w:iCs/>
                <w:sz w:val="20"/>
              </w:rPr>
              <w:t>eikiama, jeigu nurodyta PFSA privalomų priedų sąraše</w:t>
            </w:r>
            <w:r>
              <w:rPr>
                <w:iCs/>
                <w:sz w:val="22"/>
                <w:szCs w:val="22"/>
              </w:rPr>
              <w:t>).</w:t>
            </w:r>
            <w:r>
              <w:rPr>
                <w:sz w:val="22"/>
                <w:szCs w:val="22"/>
              </w:rPr>
              <w:t xml:space="preserve"> </w:t>
            </w:r>
          </w:p>
        </w:tc>
        <w:tc>
          <w:tcPr>
            <w:tcW w:w="2693" w:type="dxa"/>
          </w:tcPr>
          <w:p w:rsidR="005C26AE" w:rsidRDefault="005C26AE">
            <w:pPr>
              <w:rPr>
                <w:sz w:val="22"/>
                <w:szCs w:val="22"/>
              </w:rPr>
            </w:pPr>
          </w:p>
        </w:tc>
        <w:tc>
          <w:tcPr>
            <w:tcW w:w="2835" w:type="dxa"/>
            <w:tcBorders>
              <w:bottom w:val="single" w:sz="4" w:space="0" w:color="auto"/>
            </w:tcBorders>
            <w:shd w:val="clear" w:color="auto" w:fill="auto"/>
          </w:tcPr>
          <w:p w:rsidR="005C26AE" w:rsidRDefault="005C26AE">
            <w:pPr>
              <w:rPr>
                <w:sz w:val="22"/>
                <w:szCs w:val="22"/>
              </w:rPr>
            </w:pPr>
          </w:p>
        </w:tc>
      </w:tr>
      <w:tr w:rsidR="005C26AE">
        <w:tc>
          <w:tcPr>
            <w:tcW w:w="567" w:type="dxa"/>
          </w:tcPr>
          <w:p w:rsidR="005C26AE" w:rsidRDefault="001340AA">
            <w:pPr>
              <w:ind w:left="200" w:right="-258" w:hanging="171"/>
              <w:rPr>
                <w:rFonts w:eastAsia="Calibri"/>
                <w:sz w:val="22"/>
                <w:szCs w:val="22"/>
              </w:rPr>
            </w:pPr>
            <w:r>
              <w:rPr>
                <w:rFonts w:eastAsia="Calibri"/>
                <w:sz w:val="22"/>
                <w:szCs w:val="22"/>
              </w:rPr>
              <w:t>3.</w:t>
            </w:r>
            <w:r>
              <w:rPr>
                <w:rFonts w:eastAsia="Calibri"/>
                <w:sz w:val="22"/>
                <w:szCs w:val="22"/>
              </w:rPr>
              <w:tab/>
            </w:r>
          </w:p>
        </w:tc>
        <w:tc>
          <w:tcPr>
            <w:tcW w:w="8647" w:type="dxa"/>
          </w:tcPr>
          <w:p w:rsidR="005C26AE" w:rsidRDefault="001340AA">
            <w:pPr>
              <w:jc w:val="both"/>
              <w:rPr>
                <w:sz w:val="22"/>
                <w:szCs w:val="22"/>
              </w:rPr>
            </w:pPr>
            <w:r>
              <w:rPr>
                <w:sz w:val="22"/>
                <w:szCs w:val="22"/>
              </w:rPr>
              <w:t>Informacija apie projektui taikomus aplinkosaugos reikalavimus pagal PĮP 3 priede pateiktą formą (</w:t>
            </w:r>
            <w:r>
              <w:rPr>
                <w:i/>
                <w:iCs/>
                <w:sz w:val="20"/>
              </w:rPr>
              <w:t>teikiama, jei projekte planuojama</w:t>
            </w:r>
            <w:r>
              <w:rPr>
                <w:i/>
                <w:iCs/>
                <w:sz w:val="20"/>
              </w:rPr>
              <w:t xml:space="preserve"> ūkinė veikla, kaip ji apibrėžta Lietuvos Respublikos planuojamos ūkinės veiklos poveikio aplinkai vertinimo įstatymo 2 straipsnio 4 dalyje, gali turėti poveikį aplinkai ir ji patenka į Planuojamos ūkinės veiklos poveikio aplinkai vertinimo įstatymo taikym</w:t>
            </w:r>
            <w:r>
              <w:rPr>
                <w:i/>
                <w:iCs/>
                <w:sz w:val="20"/>
              </w:rPr>
              <w:t>o sritį, ir (arba) projekto planuojama veikla susijusi su „</w:t>
            </w:r>
            <w:proofErr w:type="spellStart"/>
            <w:r>
              <w:rPr>
                <w:i/>
                <w:iCs/>
                <w:sz w:val="20"/>
              </w:rPr>
              <w:t>Natura</w:t>
            </w:r>
            <w:proofErr w:type="spellEnd"/>
            <w:r>
              <w:rPr>
                <w:i/>
                <w:iCs/>
                <w:sz w:val="20"/>
              </w:rPr>
              <w:t xml:space="preserve"> 2000“ teritorijomis, ir (arba) nustatyta PFSA)</w:t>
            </w:r>
          </w:p>
        </w:tc>
        <w:tc>
          <w:tcPr>
            <w:tcW w:w="2693" w:type="dxa"/>
          </w:tcPr>
          <w:p w:rsidR="005C26AE" w:rsidRDefault="005C26AE">
            <w:pPr>
              <w:rPr>
                <w:sz w:val="22"/>
                <w:szCs w:val="22"/>
              </w:rPr>
            </w:pPr>
          </w:p>
        </w:tc>
        <w:tc>
          <w:tcPr>
            <w:tcW w:w="2835" w:type="dxa"/>
            <w:tcBorders>
              <w:bottom w:val="single" w:sz="4" w:space="0" w:color="auto"/>
            </w:tcBorders>
            <w:shd w:val="clear" w:color="auto" w:fill="auto"/>
          </w:tcPr>
          <w:p w:rsidR="005C26AE" w:rsidRDefault="005C26AE">
            <w:pPr>
              <w:rPr>
                <w:sz w:val="22"/>
                <w:szCs w:val="22"/>
              </w:rPr>
            </w:pPr>
          </w:p>
        </w:tc>
      </w:tr>
      <w:tr w:rsidR="005C26AE">
        <w:tc>
          <w:tcPr>
            <w:tcW w:w="567" w:type="dxa"/>
          </w:tcPr>
          <w:p w:rsidR="005C26AE" w:rsidRDefault="001340AA">
            <w:pPr>
              <w:ind w:left="200" w:right="-258" w:hanging="171"/>
              <w:rPr>
                <w:rFonts w:eastAsia="Calibri"/>
                <w:sz w:val="22"/>
                <w:szCs w:val="22"/>
              </w:rPr>
            </w:pPr>
            <w:r>
              <w:rPr>
                <w:rFonts w:eastAsia="Calibri"/>
                <w:sz w:val="22"/>
                <w:szCs w:val="22"/>
              </w:rPr>
              <w:t>4.</w:t>
            </w:r>
            <w:r>
              <w:rPr>
                <w:rFonts w:eastAsia="Calibri"/>
                <w:sz w:val="22"/>
                <w:szCs w:val="22"/>
              </w:rPr>
              <w:tab/>
            </w:r>
          </w:p>
        </w:tc>
        <w:tc>
          <w:tcPr>
            <w:tcW w:w="8647" w:type="dxa"/>
          </w:tcPr>
          <w:p w:rsidR="005C26AE" w:rsidRDefault="001340AA">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 xml:space="preserve">teikiama, </w:t>
            </w:r>
            <w:r>
              <w:rPr>
                <w:i/>
                <w:iCs/>
                <w:sz w:val="20"/>
                <w:lang w:eastAsia="lt-LT"/>
              </w:rPr>
              <w:t>jeigu PFSA nurodoma, kad kartu su PĮP privaloma pateikti šį priedą</w:t>
            </w:r>
            <w:r>
              <w:rPr>
                <w:iCs/>
                <w:sz w:val="22"/>
                <w:szCs w:val="22"/>
                <w:lang w:eastAsia="lt-LT"/>
              </w:rPr>
              <w:t>).</w:t>
            </w:r>
          </w:p>
        </w:tc>
        <w:tc>
          <w:tcPr>
            <w:tcW w:w="2693" w:type="dxa"/>
          </w:tcPr>
          <w:p w:rsidR="005C26AE" w:rsidRDefault="005C26AE">
            <w:pPr>
              <w:rPr>
                <w:sz w:val="22"/>
                <w:szCs w:val="22"/>
              </w:rPr>
            </w:pPr>
          </w:p>
        </w:tc>
        <w:tc>
          <w:tcPr>
            <w:tcW w:w="2835" w:type="dxa"/>
            <w:tcBorders>
              <w:bottom w:val="single" w:sz="4" w:space="0" w:color="auto"/>
            </w:tcBorders>
            <w:shd w:val="clear" w:color="auto" w:fill="auto"/>
          </w:tcPr>
          <w:p w:rsidR="005C26AE" w:rsidRDefault="005C26AE">
            <w:pPr>
              <w:rPr>
                <w:sz w:val="22"/>
                <w:szCs w:val="22"/>
              </w:rPr>
            </w:pPr>
          </w:p>
        </w:tc>
      </w:tr>
      <w:tr w:rsidR="005C26AE">
        <w:tc>
          <w:tcPr>
            <w:tcW w:w="567" w:type="dxa"/>
          </w:tcPr>
          <w:p w:rsidR="005C26AE" w:rsidRDefault="005C26AE">
            <w:pPr>
              <w:ind w:right="-258"/>
              <w:rPr>
                <w:rFonts w:eastAsia="Calibri"/>
                <w:sz w:val="22"/>
                <w:szCs w:val="22"/>
              </w:rPr>
            </w:pPr>
          </w:p>
        </w:tc>
        <w:tc>
          <w:tcPr>
            <w:tcW w:w="8647" w:type="dxa"/>
          </w:tcPr>
          <w:p w:rsidR="005C26AE" w:rsidRDefault="001340AA">
            <w:pPr>
              <w:jc w:val="center"/>
              <w:rPr>
                <w:b/>
                <w:bCs/>
                <w:sz w:val="22"/>
                <w:szCs w:val="22"/>
              </w:rPr>
            </w:pPr>
            <w:r>
              <w:rPr>
                <w:b/>
                <w:bCs/>
                <w:sz w:val="22"/>
                <w:szCs w:val="22"/>
              </w:rPr>
              <w:t>Pridedami dokumentai</w:t>
            </w:r>
          </w:p>
        </w:tc>
        <w:tc>
          <w:tcPr>
            <w:tcW w:w="2693" w:type="dxa"/>
          </w:tcPr>
          <w:p w:rsidR="005C26AE" w:rsidRDefault="005C26AE"/>
        </w:tc>
        <w:tc>
          <w:tcPr>
            <w:tcW w:w="2835" w:type="dxa"/>
            <w:shd w:val="clear" w:color="auto" w:fill="auto"/>
          </w:tcPr>
          <w:p w:rsidR="005C26AE" w:rsidRDefault="005C26AE"/>
        </w:tc>
      </w:tr>
      <w:tr w:rsidR="005C26AE">
        <w:tc>
          <w:tcPr>
            <w:tcW w:w="567" w:type="dxa"/>
          </w:tcPr>
          <w:p w:rsidR="005C26AE" w:rsidRDefault="001340AA">
            <w:pPr>
              <w:ind w:right="-258"/>
              <w:rPr>
                <w:rFonts w:eastAsia="Calibri"/>
                <w:sz w:val="22"/>
                <w:szCs w:val="22"/>
              </w:rPr>
            </w:pPr>
            <w:r>
              <w:rPr>
                <w:rFonts w:eastAsia="Calibri"/>
                <w:sz w:val="22"/>
                <w:szCs w:val="22"/>
              </w:rPr>
              <w:t>1.</w:t>
            </w:r>
          </w:p>
        </w:tc>
        <w:tc>
          <w:tcPr>
            <w:tcW w:w="8647" w:type="dxa"/>
          </w:tcPr>
          <w:p w:rsidR="005C26AE" w:rsidRDefault="001340AA">
            <w:pPr>
              <w:jc w:val="both"/>
              <w:rPr>
                <w:sz w:val="22"/>
                <w:szCs w:val="22"/>
              </w:rPr>
            </w:pPr>
            <w:r>
              <w:rPr>
                <w:sz w:val="22"/>
                <w:szCs w:val="22"/>
              </w:rPr>
              <w:t>Komerciniai pasiūlymai</w:t>
            </w:r>
          </w:p>
        </w:tc>
        <w:tc>
          <w:tcPr>
            <w:tcW w:w="2693" w:type="dxa"/>
          </w:tcPr>
          <w:p w:rsidR="005C26AE" w:rsidRDefault="005C26AE"/>
        </w:tc>
        <w:tc>
          <w:tcPr>
            <w:tcW w:w="2835" w:type="dxa"/>
            <w:shd w:val="clear" w:color="auto" w:fill="auto"/>
          </w:tcPr>
          <w:p w:rsidR="005C26AE" w:rsidRDefault="005C26AE"/>
        </w:tc>
      </w:tr>
      <w:tr w:rsidR="005C26AE">
        <w:tc>
          <w:tcPr>
            <w:tcW w:w="567" w:type="dxa"/>
          </w:tcPr>
          <w:p w:rsidR="005C26AE" w:rsidRDefault="001340AA">
            <w:pPr>
              <w:ind w:right="-258"/>
              <w:rPr>
                <w:rFonts w:eastAsia="Calibri"/>
                <w:sz w:val="22"/>
                <w:szCs w:val="22"/>
              </w:rPr>
            </w:pPr>
            <w:r>
              <w:rPr>
                <w:rFonts w:eastAsia="Calibri"/>
                <w:sz w:val="22"/>
                <w:szCs w:val="22"/>
                <w:lang w:val="en-US"/>
              </w:rPr>
              <w:t>2.</w:t>
            </w:r>
          </w:p>
        </w:tc>
        <w:tc>
          <w:tcPr>
            <w:tcW w:w="8647" w:type="dxa"/>
          </w:tcPr>
          <w:p w:rsidR="005C26AE" w:rsidRDefault="001340AA">
            <w:pPr>
              <w:rPr>
                <w:sz w:val="22"/>
                <w:szCs w:val="22"/>
              </w:rPr>
            </w:pPr>
            <w:r>
              <w:rPr>
                <w:sz w:val="22"/>
                <w:szCs w:val="22"/>
              </w:rPr>
              <w:t>Pirkimų dokumentai (jei atlikti pirkimai)</w:t>
            </w:r>
          </w:p>
        </w:tc>
        <w:tc>
          <w:tcPr>
            <w:tcW w:w="2693" w:type="dxa"/>
          </w:tcPr>
          <w:p w:rsidR="005C26AE" w:rsidRDefault="005C26AE"/>
        </w:tc>
        <w:tc>
          <w:tcPr>
            <w:tcW w:w="2835" w:type="dxa"/>
            <w:shd w:val="clear" w:color="auto" w:fill="auto"/>
          </w:tcPr>
          <w:p w:rsidR="005C26AE" w:rsidRDefault="005C26AE"/>
        </w:tc>
      </w:tr>
      <w:tr w:rsidR="005C26AE">
        <w:tc>
          <w:tcPr>
            <w:tcW w:w="567" w:type="dxa"/>
          </w:tcPr>
          <w:p w:rsidR="005C26AE" w:rsidRDefault="001340AA">
            <w:pPr>
              <w:ind w:right="-258"/>
              <w:rPr>
                <w:rFonts w:eastAsia="Calibri"/>
                <w:sz w:val="22"/>
                <w:szCs w:val="22"/>
              </w:rPr>
            </w:pPr>
            <w:r>
              <w:rPr>
                <w:rFonts w:eastAsia="Calibri"/>
                <w:sz w:val="22"/>
                <w:szCs w:val="22"/>
              </w:rPr>
              <w:t>...</w:t>
            </w:r>
          </w:p>
        </w:tc>
        <w:tc>
          <w:tcPr>
            <w:tcW w:w="8647" w:type="dxa"/>
          </w:tcPr>
          <w:p w:rsidR="005C26AE" w:rsidRDefault="001340AA">
            <w:pPr>
              <w:rPr>
                <w:i/>
                <w:iCs/>
                <w:sz w:val="22"/>
                <w:szCs w:val="22"/>
              </w:rPr>
            </w:pPr>
            <w:r>
              <w:rPr>
                <w:i/>
                <w:iCs/>
                <w:sz w:val="22"/>
                <w:szCs w:val="22"/>
              </w:rPr>
              <w:t xml:space="preserve">(Įrašomi visi kiti dokumentai, kurie, kaip nurodyta PFSA, turi būti teikiami kartu su PĮP. Leidžiama sukurti daugiau eilučių. Galimas simbolių skaičius – 300.)                 </w:t>
            </w:r>
          </w:p>
        </w:tc>
        <w:tc>
          <w:tcPr>
            <w:tcW w:w="2693" w:type="dxa"/>
          </w:tcPr>
          <w:p w:rsidR="005C26AE" w:rsidRDefault="005C26AE"/>
        </w:tc>
        <w:tc>
          <w:tcPr>
            <w:tcW w:w="2835" w:type="dxa"/>
            <w:shd w:val="clear" w:color="auto" w:fill="auto"/>
          </w:tcPr>
          <w:p w:rsidR="005C26AE" w:rsidRDefault="005C26AE"/>
        </w:tc>
      </w:tr>
    </w:tbl>
    <w:p w:rsidR="005C26AE" w:rsidRDefault="005C26AE">
      <w:pPr>
        <w:jc w:val="center"/>
        <w:rPr>
          <w:sz w:val="22"/>
          <w:szCs w:val="22"/>
        </w:rPr>
      </w:pPr>
    </w:p>
    <w:p w:rsidR="005C26AE" w:rsidRDefault="005C26AE">
      <w:pPr>
        <w:rPr>
          <w:sz w:val="22"/>
          <w:szCs w:val="22"/>
        </w:rPr>
      </w:pPr>
    </w:p>
    <w:p w:rsidR="005C26AE" w:rsidRDefault="001340AA">
      <w:pPr>
        <w:rPr>
          <w:b/>
          <w:bCs/>
        </w:rPr>
      </w:pPr>
    </w:p>
    <w:bookmarkStart w:id="0" w:name="_GoBack" w:displacedByCustomXml="prev"/>
    <w:p w:rsidR="005C26AE" w:rsidRDefault="001340AA" w:rsidP="001340AA">
      <w:pPr>
        <w:spacing w:line="276" w:lineRule="auto"/>
        <w:jc w:val="center"/>
        <w:rPr>
          <w:b/>
          <w:bCs/>
        </w:rPr>
      </w:pPr>
      <w:r>
        <w:rPr>
          <w:b/>
          <w:bCs/>
        </w:rPr>
        <w:t>VI</w:t>
      </w:r>
      <w:r>
        <w:rPr>
          <w:b/>
          <w:bCs/>
        </w:rPr>
        <w:t xml:space="preserve"> SKYRIUS</w:t>
      </w:r>
    </w:p>
    <w:p w:rsidR="005C26AE" w:rsidRDefault="001340AA" w:rsidP="001340AA">
      <w:pPr>
        <w:jc w:val="center"/>
        <w:rPr>
          <w:rFonts w:ascii="MS Gothic" w:eastAsia="MS Gothic" w:hAnsi="MS Gothic" w:cs="MS Gothic"/>
          <w:sz w:val="22"/>
          <w:szCs w:val="22"/>
        </w:rPr>
      </w:pPr>
      <w:r>
        <w:rPr>
          <w:b/>
          <w:bCs/>
        </w:rPr>
        <w:t>PAREIŠKĖJO DEKLARACIJA</w:t>
      </w:r>
      <w:bookmarkEnd w:id="0"/>
    </w:p>
    <w:p w:rsidR="005C26AE" w:rsidRDefault="005C26AE">
      <w:pPr>
        <w:rPr>
          <w:rFonts w:ascii="MS Gothic" w:eastAsia="MS Gothic" w:hAnsi="MS Gothic" w:cs="MS Gothic"/>
          <w:sz w:val="22"/>
          <w:szCs w:val="22"/>
        </w:rPr>
      </w:pPr>
    </w:p>
    <w:p w:rsidR="005C26AE" w:rsidRDefault="001340AA">
      <w:pPr>
        <w:ind w:left="540"/>
        <w:rPr>
          <w:sz w:val="22"/>
          <w:szCs w:val="22"/>
        </w:rPr>
      </w:pPr>
      <w:r>
        <w:rPr>
          <w:rFonts w:ascii="MS Gothic" w:eastAsia="MS Gothic" w:hAnsi="MS Gothic" w:cs="MS Gothic"/>
          <w:sz w:val="22"/>
          <w:szCs w:val="22"/>
        </w:rPr>
        <w:t>☐</w:t>
      </w:r>
      <w:r>
        <w:rPr>
          <w:sz w:val="22"/>
          <w:szCs w:val="22"/>
        </w:rPr>
        <w:t>Patvirtinu, kad:</w:t>
      </w:r>
    </w:p>
    <w:p w:rsidR="005C26AE" w:rsidRDefault="005C26AE">
      <w:pPr>
        <w:ind w:left="540"/>
        <w:rPr>
          <w:sz w:val="22"/>
          <w:szCs w:val="22"/>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3"/>
      </w:tblGrid>
      <w:tr w:rsidR="005C26AE">
        <w:trPr>
          <w:trHeight w:val="840"/>
        </w:trPr>
        <w:tc>
          <w:tcPr>
            <w:tcW w:w="14913" w:type="dxa"/>
          </w:tcPr>
          <w:p w:rsidR="005C26AE" w:rsidRDefault="001340AA">
            <w:pPr>
              <w:ind w:firstLine="425"/>
              <w:jc w:val="both"/>
              <w:rPr>
                <w:sz w:val="22"/>
                <w:szCs w:val="22"/>
                <w:lang w:eastAsia="lt-LT"/>
              </w:rPr>
            </w:pPr>
            <w:r>
              <w:rPr>
                <w:sz w:val="22"/>
                <w:szCs w:val="22"/>
                <w:lang w:eastAsia="lt-LT"/>
              </w:rPr>
              <w:t xml:space="preserve">1. Šiame PĮP </w:t>
            </w:r>
            <w:r>
              <w:rPr>
                <w:sz w:val="22"/>
                <w:szCs w:val="22"/>
                <w:lang w:eastAsia="lt-LT"/>
              </w:rPr>
              <w:t>ir prie jo pridedamuose dokumentuose pateikta informacija, mano žiniomis ir įsitikinimu, yra teisinga.</w:t>
            </w:r>
          </w:p>
          <w:p w:rsidR="005C26AE" w:rsidRDefault="001340AA">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xml:space="preserve">) su projekto finansavimo sąlygomis, tvarka ir reikalavimais, nustatytais PFSA,  ir jame nurodytų </w:t>
            </w:r>
            <w:r>
              <w:rPr>
                <w:sz w:val="22"/>
                <w:szCs w:val="22"/>
              </w:rPr>
              <w:t>Europos Sąjungos ir Lietuvos Re</w:t>
            </w:r>
            <w:r>
              <w:rPr>
                <w:sz w:val="22"/>
                <w:szCs w:val="22"/>
              </w:rPr>
              <w:t>spublikos teisės a</w:t>
            </w:r>
            <w:r>
              <w:rPr>
                <w:sz w:val="22"/>
                <w:szCs w:val="22"/>
                <w:lang w:eastAsia="lt-LT"/>
              </w:rPr>
              <w:t>ktų nuostatomis.</w:t>
            </w:r>
          </w:p>
          <w:p w:rsidR="005C26AE" w:rsidRDefault="001340AA">
            <w:pPr>
              <w:ind w:firstLine="425"/>
              <w:jc w:val="both"/>
              <w:rPr>
                <w:sz w:val="22"/>
                <w:szCs w:val="22"/>
              </w:rPr>
            </w:pPr>
            <w:r>
              <w:rPr>
                <w:sz w:val="22"/>
                <w:szCs w:val="22"/>
                <w:lang w:eastAsia="lt-LT"/>
              </w:rPr>
              <w:t xml:space="preserve">3. Man ir (arba) mano atstovaujamam pareiškėjui yra žinoma, kad </w:t>
            </w:r>
            <w:r>
              <w:rPr>
                <w:sz w:val="22"/>
                <w:szCs w:val="22"/>
              </w:rPr>
              <w:t>projektas įgyvendinamas pagal projekto sutartyje, PFSA ir jame nurodytuose Europos Sąjungos ir Lietuvos Respublikos teisės aktuose nustatytas sąlygas ir tvar</w:t>
            </w:r>
            <w:r>
              <w:rPr>
                <w:sz w:val="22"/>
                <w:szCs w:val="22"/>
              </w:rPr>
              <w:t xml:space="preserve">ką. </w:t>
            </w:r>
          </w:p>
          <w:p w:rsidR="005C26AE" w:rsidRDefault="001340AA">
            <w:pPr>
              <w:ind w:firstLine="425"/>
              <w:jc w:val="both"/>
              <w:rPr>
                <w:sz w:val="22"/>
                <w:szCs w:val="22"/>
              </w:rPr>
            </w:pPr>
            <w:r>
              <w:rPr>
                <w:sz w:val="22"/>
                <w:szCs w:val="22"/>
              </w:rPr>
              <w:t xml:space="preserve">4. Man </w:t>
            </w:r>
            <w:r>
              <w:rPr>
                <w:sz w:val="22"/>
                <w:szCs w:val="22"/>
                <w:lang w:eastAsia="lt-LT"/>
              </w:rPr>
              <w:t>ir (arba) man</w:t>
            </w:r>
            <w:r>
              <w:rPr>
                <w:sz w:val="22"/>
                <w:szCs w:val="22"/>
              </w:rPr>
              <w:t>o atstovaujamam pareiškėjui yra žinoma, kad projekto įgyvendinimo metu turės būti laikomasi HP (darnaus vystymosi, įskaitant reikšmingos žalos nedarymo principą; lygių galimybių ir nediskriminavimo, įskaitant prieinamumo visiems re</w:t>
            </w:r>
            <w:r>
              <w:rPr>
                <w:sz w:val="22"/>
                <w:szCs w:val="22"/>
              </w:rPr>
              <w:t xml:space="preserve">ikalavimo užtikrinimą; </w:t>
            </w:r>
            <w:proofErr w:type="spellStart"/>
            <w:r>
              <w:rPr>
                <w:sz w:val="22"/>
                <w:szCs w:val="22"/>
              </w:rPr>
              <w:t>inovatyvumo</w:t>
            </w:r>
            <w:proofErr w:type="spellEnd"/>
            <w:r>
              <w:rPr>
                <w:sz w:val="22"/>
                <w:szCs w:val="22"/>
              </w:rPr>
              <w:t xml:space="preserve"> (kai taikoma)), atsižvelgiama į Jungtinių Tautų neįgaliųjų konvencijos nuostatas, taip pat laikomasi </w:t>
            </w:r>
            <w:r>
              <w:rPr>
                <w:iCs/>
                <w:sz w:val="22"/>
                <w:szCs w:val="22"/>
                <w:lang w:eastAsia="en-GB"/>
              </w:rPr>
              <w:t xml:space="preserve">PFSA, </w:t>
            </w:r>
            <w:r>
              <w:rPr>
                <w:bCs/>
                <w:sz w:val="22"/>
                <w:szCs w:val="22"/>
              </w:rPr>
              <w:t>nustatytų reikalavimų dėl HP ir atitinkamų Chartijos nuostatų laikymosi</w:t>
            </w:r>
            <w:r>
              <w:rPr>
                <w:sz w:val="22"/>
                <w:szCs w:val="22"/>
              </w:rPr>
              <w:t>.</w:t>
            </w:r>
          </w:p>
          <w:p w:rsidR="005C26AE" w:rsidRDefault="001340AA">
            <w:pPr>
              <w:ind w:firstLine="425"/>
              <w:jc w:val="both"/>
              <w:rPr>
                <w:sz w:val="22"/>
                <w:szCs w:val="22"/>
              </w:rPr>
            </w:pPr>
            <w:r>
              <w:rPr>
                <w:sz w:val="22"/>
                <w:szCs w:val="22"/>
              </w:rPr>
              <w:t xml:space="preserve">5. </w:t>
            </w:r>
            <w:r>
              <w:rPr>
                <w:sz w:val="22"/>
                <w:szCs w:val="22"/>
                <w:lang w:eastAsia="lt-LT"/>
              </w:rPr>
              <w:t xml:space="preserve">Man ir (arba) mano atstovaujamam pareiškėjui yra žinoma, kad projekto įgyvendinimo metu turėsiu prisidėti nuosavu įnašu, apmokėdamas (-a) tinkamas finansuoti išlaidas, kurios nepadengiamos projekto finansavimo lėšomis, ir visas kitas </w:t>
            </w:r>
            <w:r>
              <w:rPr>
                <w:sz w:val="22"/>
                <w:szCs w:val="22"/>
              </w:rPr>
              <w:t xml:space="preserve">projektui įgyvendinti </w:t>
            </w:r>
            <w:r>
              <w:rPr>
                <w:sz w:val="22"/>
                <w:szCs w:val="22"/>
              </w:rPr>
              <w:t xml:space="preserve">reikalingas išlaidas (įskaitant netinkamas finansuoti išlaidas). </w:t>
            </w:r>
          </w:p>
          <w:p w:rsidR="005C26AE" w:rsidRDefault="001340AA">
            <w:pPr>
              <w:ind w:firstLine="425"/>
              <w:jc w:val="both"/>
              <w:rPr>
                <w:sz w:val="22"/>
                <w:szCs w:val="22"/>
              </w:rPr>
            </w:pPr>
            <w:r>
              <w:rPr>
                <w:sz w:val="22"/>
                <w:szCs w:val="22"/>
                <w:lang w:eastAsia="lt-LT"/>
              </w:rPr>
              <w:t xml:space="preserve">6. Aš ir (arba) mano atstovaujamas pareiškėjas PĮP </w:t>
            </w:r>
            <w:r>
              <w:rPr>
                <w:sz w:val="22"/>
                <w:szCs w:val="22"/>
              </w:rPr>
              <w:t>pateikimo dieną galutiniu teismo sprendimu ar galutiniu administraciniu sprendimu nesu / nėra pripažintas nevykdančiu pareigų, susijusių su</w:t>
            </w:r>
            <w:r>
              <w:rPr>
                <w:sz w:val="22"/>
                <w:szCs w:val="22"/>
              </w:rPr>
              <w:t xml:space="preserve"> mokesčių ar socialinio draudimo įmokų mokėjimu</w:t>
            </w:r>
            <w:r>
              <w:rPr>
                <w:b/>
                <w:sz w:val="22"/>
                <w:szCs w:val="22"/>
              </w:rPr>
              <w:t xml:space="preserve"> </w:t>
            </w:r>
            <w:r>
              <w:rPr>
                <w:sz w:val="22"/>
                <w:szCs w:val="22"/>
              </w:rPr>
              <w:t xml:space="preserve">pagal Lietuvos Respublikos teisės aktus </w:t>
            </w:r>
            <w:r>
              <w:rPr>
                <w:i/>
                <w:sz w:val="22"/>
                <w:szCs w:val="22"/>
              </w:rPr>
              <w:t>(netaikoma įstaigoms, kurių veikla finansuojama iš valstybės ir (arba) savivaldybių biudžetų, ir (arba) valstybės pinigų fondų lėšų, ir pareiškėjams, kuriems Lietuvos R</w:t>
            </w:r>
            <w:r>
              <w:rPr>
                <w:i/>
                <w:sz w:val="22"/>
                <w:szCs w:val="22"/>
              </w:rPr>
              <w:t>espublikos teisės aktų nustatyta tvarka yra atidėti mokesčių arba socialinio draudimo įmokų mokėjimo terminai)</w:t>
            </w:r>
            <w:r>
              <w:rPr>
                <w:sz w:val="22"/>
                <w:szCs w:val="22"/>
              </w:rPr>
              <w:t xml:space="preserve">. </w:t>
            </w:r>
          </w:p>
          <w:p w:rsidR="005C26AE" w:rsidRDefault="001340AA">
            <w:pPr>
              <w:ind w:firstLine="460"/>
              <w:jc w:val="both"/>
              <w:rPr>
                <w:sz w:val="22"/>
                <w:szCs w:val="22"/>
              </w:rPr>
            </w:pPr>
            <w:r>
              <w:rPr>
                <w:sz w:val="22"/>
                <w:szCs w:val="22"/>
                <w:lang w:eastAsia="lt-LT"/>
              </w:rPr>
              <w:t>7. Aš ir (arba) mano atstovaujamo pareiškėjo vadovas, pagrindinis akcininkas (turintis daugiau nei 50 procentų akcijų) ar savininkas, ūkinės be</w:t>
            </w:r>
            <w:r>
              <w:rPr>
                <w:sz w:val="22"/>
                <w:szCs w:val="22"/>
                <w:lang w:eastAsia="lt-LT"/>
              </w:rPr>
              <w:t>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buhalteris (-</w:t>
            </w:r>
            <w:proofErr w:type="spellStart"/>
            <w:r>
              <w:rPr>
                <w:sz w:val="22"/>
                <w:szCs w:val="22"/>
                <w:lang w:eastAsia="lt-LT"/>
              </w:rPr>
              <w:t>iai</w:t>
            </w:r>
            <w:proofErr w:type="spellEnd"/>
            <w:r>
              <w:rPr>
                <w:sz w:val="22"/>
                <w:szCs w:val="22"/>
                <w:lang w:eastAsia="lt-LT"/>
              </w:rPr>
              <w:t>) ar kitas (kiti) asmuo (asmenys), turintis (-</w:t>
            </w:r>
            <w:proofErr w:type="spellStart"/>
            <w:r>
              <w:rPr>
                <w:sz w:val="22"/>
                <w:szCs w:val="22"/>
                <w:lang w:eastAsia="lt-LT"/>
              </w:rPr>
              <w:t>ys</w:t>
            </w:r>
            <w:proofErr w:type="spellEnd"/>
            <w:r>
              <w:rPr>
                <w:sz w:val="22"/>
                <w:szCs w:val="22"/>
                <w:lang w:eastAsia="lt-LT"/>
              </w:rPr>
              <w:t>) teisę surašyti ir pasirašyti pareiškėjo apskaitos</w:t>
            </w:r>
            <w:r>
              <w:rPr>
                <w:sz w:val="22"/>
                <w:szCs w:val="22"/>
                <w:lang w:eastAsia="lt-LT"/>
              </w:rPr>
              <w:t xml:space="preserve"> dokumentus, PĮP vertinimo metu neturi neišnykusio arba nepanaikinto teistumo arba dėl pareiškėjo per pastaruosius 5 metus nebuvo priimtas ir įsiteisėjęs apkaltinamasis teismo nuosprendis dėl neteisėtos veiklos, </w:t>
            </w:r>
            <w:r>
              <w:rPr>
                <w:sz w:val="22"/>
                <w:szCs w:val="22"/>
              </w:rPr>
              <w:t>kenkiančios Lietuvos Respublikos ir (arba) E</w:t>
            </w:r>
            <w:r>
              <w:rPr>
                <w:sz w:val="22"/>
                <w:szCs w:val="22"/>
              </w:rPr>
              <w:t>uropos Sąjungos finansiniams interesams, t. y. už dalyvavimą bendrininkų grupėje, organizuotoje grupėje, nusikalstamame susivienijime, jų organizavimą ar vadovavimą jiems, teroristinius ir su teroristine veikla susijusius nusikaltimus ar teroristų finansav</w:t>
            </w:r>
            <w:r>
              <w:rPr>
                <w:sz w:val="22"/>
                <w:szCs w:val="22"/>
              </w:rPr>
              <w:t>imą, vaikų darbą ar kitas su prekyba žmonėmis susijusias nusikalstamas veikas, kyšininkavimą, prekybą poveikiu, papirkimą, piktnaudžiavimą, tarnybos pareigų neatlikimą, sukčiavimą, turto pasisavinimą, turto iššvaistymą, turtinės žalos padarymą apgaule, tur</w:t>
            </w:r>
            <w:r>
              <w:rPr>
                <w:sz w:val="22"/>
                <w:szCs w:val="22"/>
              </w:rPr>
              <w:t xml:space="preserve">to sunaikinimą ar sugadinimą, neteisėtą praturtėjimą, kontrabandą, muitinės apgaulę, neteisėtą disponavimą akcizais apmokestinamomis prekėmis, neteisėtą prekių ar produkcijos neišvežimą iš Lietuvos Respublikos, neteisėtą </w:t>
            </w:r>
            <w:proofErr w:type="spellStart"/>
            <w:r>
              <w:rPr>
                <w:sz w:val="22"/>
                <w:szCs w:val="22"/>
              </w:rPr>
              <w:t>vertimąsi</w:t>
            </w:r>
            <w:proofErr w:type="spellEnd"/>
            <w:r>
              <w:rPr>
                <w:sz w:val="22"/>
                <w:szCs w:val="22"/>
              </w:rPr>
              <w:t xml:space="preserve"> ūkine, komercine, finansi</w:t>
            </w:r>
            <w:r>
              <w:rPr>
                <w:sz w:val="22"/>
                <w:szCs w:val="22"/>
              </w:rPr>
              <w:t>ne ar profesine veikla, neteisėtą juridinio asmens veiklą, svetimo prekių ar paslaugų ženklo naudojimą, apgaulingą pareiškimą apie juridinio asmens veiklą, mokesčių nesumokėjimą, kredito, paskolos ar tikslinės paramos panaudojimą ne pagal paskirtį ar nusta</w:t>
            </w:r>
            <w:r>
              <w:rPr>
                <w:sz w:val="22"/>
                <w:szCs w:val="22"/>
              </w:rPr>
              <w:t>tytą tvarką, kreditinį sukčiavimą, skolininko nesąžiningumą, nusikalstamą bankrotą, netikros elektroninės mokėjimo priemonės gaminimą, tikros elektroninės mokėjimo priemonės klastojimą ar neteisėtą disponavimą elektronine mokėjimo priemone arba jos duomeni</w:t>
            </w:r>
            <w:r>
              <w:rPr>
                <w:sz w:val="22"/>
                <w:szCs w:val="22"/>
              </w:rPr>
              <w:t xml:space="preserve">mis, neteisėtą elektroninės mokėjimo priemonės ar jos duomenų panaudojimą, neteisingų duomenų apie pajamas, pelną ar turtą pateikimą, deklaracijos, ataskaitos ar kito dokumento nepateikimą, apgaulingą ar aplaidų apskaitos tvarkymą, nusikalstamu būdu gauto </w:t>
            </w:r>
            <w:r>
              <w:rPr>
                <w:sz w:val="22"/>
                <w:szCs w:val="22"/>
              </w:rPr>
              <w:t>turto įgijimą ar realizavimą, nusikalstamu būdu įgytų pinigų ar turto legalizavimą, netikrų pinigų ar vertybinių popierių pagaminimą, laikymą ar realizavimą, dokumento suklastojimą ar disponavimą suklastotu dokumentu, antspaudo, spaudo ar blanko suklastoji</w:t>
            </w:r>
            <w:r>
              <w:rPr>
                <w:sz w:val="22"/>
                <w:szCs w:val="22"/>
              </w:rPr>
              <w:t>mą, dalyvavimą kokioje nors kitoje neteisėtoje veikloje, kenkiančioje Lietuvos Respublikos ir (arba) Europos Sąjungos finansiniams interesams (</w:t>
            </w:r>
            <w:r>
              <w:rPr>
                <w:i/>
                <w:iCs/>
                <w:sz w:val="22"/>
                <w:szCs w:val="22"/>
              </w:rPr>
              <w:t>netaikoma, jei pareiškėjo veikla yra finansuojama iš valstybės ir (arba) savivaldybių biudžetų ir (arba) valstybė</w:t>
            </w:r>
            <w:r>
              <w:rPr>
                <w:i/>
                <w:iCs/>
                <w:sz w:val="22"/>
                <w:szCs w:val="22"/>
              </w:rPr>
              <w:t>s pinigų fondų lėšų</w:t>
            </w:r>
            <w:r>
              <w:rPr>
                <w:i/>
                <w:sz w:val="22"/>
                <w:szCs w:val="22"/>
                <w:lang w:eastAsia="lt-LT"/>
              </w:rPr>
              <w:t xml:space="preserve">, </w:t>
            </w:r>
            <w:r>
              <w:rPr>
                <w:i/>
                <w:iCs/>
                <w:sz w:val="22"/>
                <w:szCs w:val="22"/>
              </w:rPr>
              <w:t xml:space="preserve">taip pat iš Europos investicijų fondo ir Europos investicijų banko lėšų). </w:t>
            </w:r>
            <w:r>
              <w:rPr>
                <w:sz w:val="22"/>
                <w:szCs w:val="22"/>
              </w:rPr>
              <w:t>Esu informuotas (-a), kad šiame punkte nurodytų asmenų teistumo duomenys tvarkomi vykdant 2018 m. liepos 18 d. Europos Parlamento ir Tarybos reglamento (ES, Eura</w:t>
            </w:r>
            <w:r>
              <w:rPr>
                <w:sz w:val="22"/>
                <w:szCs w:val="22"/>
              </w:rPr>
              <w:t>tomas) 2018/1046 dėl Sąjungos bendrajam biudžetui taikomų finansinių taisyklių, kuriuo iš dalies keičiami reglamentai (ES) Nr. 1296/2013, (ES) 1301/2013, (ES) Nr. 1303/2013, (ES) Nr. 1304/2013, (ES) Nr. 1309/2013, (ES) Nr. 1316/2013, (ES) Nr. 223/2014, (ES</w:t>
            </w:r>
            <w:r>
              <w:rPr>
                <w:sz w:val="22"/>
                <w:szCs w:val="22"/>
              </w:rPr>
              <w:t xml:space="preserve">) Nr. 283/2014 ir sprendimas Nr. 541/2014/ES, bei panaikinamas Reglamentas (ES, Euratomas) Nr. 966/2013 (toliau – Finansinis reglamentas), 136 straipsnio 1 dalyje įtvirtintą pareigą. </w:t>
            </w:r>
          </w:p>
          <w:p w:rsidR="005C26AE" w:rsidRDefault="001340AA">
            <w:pPr>
              <w:ind w:firstLine="460"/>
              <w:jc w:val="both"/>
              <w:rPr>
                <w:sz w:val="22"/>
                <w:szCs w:val="22"/>
              </w:rPr>
            </w:pPr>
            <w:r>
              <w:rPr>
                <w:sz w:val="22"/>
                <w:szCs w:val="22"/>
              </w:rPr>
              <w:t>8. Aš ir (arba) mano atstovaujamas pareiškėjas nesu / nėra padaręs Regla</w:t>
            </w:r>
            <w:r>
              <w:rPr>
                <w:sz w:val="22"/>
                <w:szCs w:val="22"/>
              </w:rPr>
              <w:t>mento (EB) Nr. 1005/2008  42 straipsnyje, Tarybos reglamento (EB) Nr. 1224/2009 90 straipsnyje arba kituose Europos Parlamento ir Tarybos pagal BŽP priimtuose teisės aktuose nurodytų sunkių pažeidimų; nesu /  nėra susijęs su Reglamento (EB) Nr. 1005/2008 4</w:t>
            </w:r>
            <w:r>
              <w:rPr>
                <w:sz w:val="22"/>
                <w:szCs w:val="22"/>
              </w:rPr>
              <w:t>0 straipsnio 3 dalyje nustatytame Sąjungos NNN žvejybą vykdančių laivų sąraše nurodyto žvejybos laivo arba laivo, plaukiojančio su nebendradarbiaujančiomis trečiosiomis valstybėmis pripažintų valstybių, kaip  to reglamento 33 straipsnyje, vėliava, eksploat</w:t>
            </w:r>
            <w:r>
              <w:rPr>
                <w:sz w:val="22"/>
                <w:szCs w:val="22"/>
              </w:rPr>
              <w:t xml:space="preserve">avimu, valdymu arba nuosavybe; nėra / nesu padaręs kurių nors iš Europos Parlamento ir Tarybos direktyvos 2008/99/EB 3 ir 4 straipsniuose nurodytų nusikaltimų aplinkai, jei PĮP teikiamas paramai pagal reglamento </w:t>
            </w:r>
            <w:r>
              <w:rPr>
                <w:szCs w:val="24"/>
                <w:lang w:eastAsia="lt-LT"/>
              </w:rPr>
              <w:t xml:space="preserve">(ES) 2021/1139 </w:t>
            </w:r>
            <w:r>
              <w:rPr>
                <w:sz w:val="22"/>
                <w:szCs w:val="22"/>
              </w:rPr>
              <w:t>27 straipsnį; kompetentinga i</w:t>
            </w:r>
            <w:r>
              <w:rPr>
                <w:sz w:val="22"/>
                <w:szCs w:val="22"/>
              </w:rPr>
              <w:t>nstitucija galutiniu sprendimu nėra nustačiusi, kad aš ir (arba) mano atstovaujamas pareiškėjas sukčiavo, kaip apibrėžta Direktyvos(ES) 2017/1371 3 straipsnyje, kiek tai susiję su EJRŽF arba EJRŽAF; arba yra pasibaigęs Reglamente 2022/2181, taikant jo II p</w:t>
            </w:r>
            <w:r>
              <w:rPr>
                <w:sz w:val="22"/>
                <w:szCs w:val="22"/>
              </w:rPr>
              <w:t>riedą, nurodytas PĮP nepriimtinumo dėl šių pažeidimų įvykdymo laikotarpis.</w:t>
            </w:r>
          </w:p>
          <w:p w:rsidR="005C26AE" w:rsidRDefault="001340AA">
            <w:pPr>
              <w:ind w:firstLine="426"/>
              <w:jc w:val="both"/>
              <w:rPr>
                <w:sz w:val="22"/>
                <w:szCs w:val="22"/>
                <w:lang w:eastAsia="lt-LT"/>
              </w:rPr>
            </w:pPr>
            <w:r>
              <w:rPr>
                <w:sz w:val="22"/>
                <w:szCs w:val="22"/>
                <w:lang w:eastAsia="lt-LT"/>
              </w:rPr>
              <w:t xml:space="preserve">9. Man  ir (arba) mano atstovaujamam pareiškėjui PĮP </w:t>
            </w:r>
            <w:r>
              <w:rPr>
                <w:sz w:val="22"/>
                <w:szCs w:val="22"/>
              </w:rPr>
              <w:t>vertinimo metu, jei jis perkėlė gamybinę veiklą valstybėje narėje arba į kitą valstybę narę, nėra taikoma arba nebuvo taikoma iš</w:t>
            </w:r>
            <w:r>
              <w:rPr>
                <w:sz w:val="22"/>
                <w:szCs w:val="22"/>
              </w:rPr>
              <w:t xml:space="preserve">ieškojimo procedūra. </w:t>
            </w:r>
          </w:p>
          <w:p w:rsidR="005C26AE" w:rsidRDefault="001340AA">
            <w:pPr>
              <w:shd w:val="clear" w:color="auto" w:fill="FFFFFF"/>
              <w:ind w:firstLine="426"/>
              <w:jc w:val="both"/>
              <w:rPr>
                <w:sz w:val="22"/>
                <w:szCs w:val="22"/>
                <w:lang w:eastAsia="lt-LT"/>
              </w:rPr>
            </w:pPr>
            <w:r>
              <w:rPr>
                <w:sz w:val="22"/>
                <w:szCs w:val="22"/>
                <w:lang w:eastAsia="lt-LT"/>
              </w:rPr>
              <w:t xml:space="preserve">10. Man ir (arba)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w:t>
            </w:r>
            <w:r>
              <w:rPr>
                <w:i/>
                <w:sz w:val="22"/>
                <w:szCs w:val="22"/>
              </w:rPr>
              <w:t>ms asmenims</w:t>
            </w:r>
            <w:r>
              <w:rPr>
                <w:sz w:val="22"/>
                <w:szCs w:val="22"/>
              </w:rPr>
              <w:t xml:space="preserve">). </w:t>
            </w:r>
          </w:p>
          <w:p w:rsidR="005C26AE" w:rsidRDefault="001340AA">
            <w:pPr>
              <w:ind w:firstLine="460"/>
              <w:jc w:val="both"/>
              <w:rPr>
                <w:i/>
                <w:sz w:val="22"/>
                <w:szCs w:val="22"/>
              </w:rPr>
            </w:pPr>
            <w:r>
              <w:rPr>
                <w:sz w:val="22"/>
                <w:szCs w:val="22"/>
                <w:lang w:eastAsia="lt-LT"/>
              </w:rPr>
              <w:t xml:space="preserve">11. Man ir (arba) mano atstovaujamam pareiškėjui, kuris yra juridinis asmuo, </w:t>
            </w:r>
            <w:r>
              <w:rPr>
                <w:sz w:val="22"/>
                <w:szCs w:val="22"/>
              </w:rPr>
              <w:t xml:space="preserve">nėra iškelta byla dėl bankroto arba restruktūrizavimo, nėra pradėtas ikiteisminis tyrimas dėl ūkinės </w:t>
            </w:r>
            <w:r>
              <w:rPr>
                <w:bCs/>
                <w:sz w:val="22"/>
                <w:szCs w:val="22"/>
              </w:rPr>
              <w:t>ir (arba) ekonominės</w:t>
            </w:r>
            <w:r>
              <w:rPr>
                <w:sz w:val="22"/>
                <w:szCs w:val="22"/>
              </w:rPr>
              <w:t xml:space="preserve"> veiklos arba jis nėra likviduojamas, nėra </w:t>
            </w:r>
            <w:r>
              <w:rPr>
                <w:sz w:val="22"/>
                <w:szCs w:val="22"/>
              </w:rPr>
              <w:t xml:space="preserve">priimtas kreditorių susirinkimo nutarimas bankroto procedūras vykdyti ne teismo tvarka </w:t>
            </w:r>
            <w:r>
              <w:rPr>
                <w:i/>
                <w:sz w:val="22"/>
                <w:szCs w:val="22"/>
              </w:rPr>
              <w:t>(netaikoma biudžetinėms įstaigoms).</w:t>
            </w:r>
          </w:p>
          <w:p w:rsidR="005C26AE" w:rsidRDefault="001340AA">
            <w:pPr>
              <w:shd w:val="clear" w:color="auto" w:fill="FFFFFF"/>
              <w:ind w:firstLine="425"/>
              <w:jc w:val="both"/>
              <w:rPr>
                <w:sz w:val="22"/>
                <w:szCs w:val="22"/>
                <w:lang w:eastAsia="lt-LT"/>
              </w:rPr>
            </w:pPr>
            <w:r>
              <w:rPr>
                <w:sz w:val="22"/>
                <w:szCs w:val="22"/>
                <w:lang w:eastAsia="lt-LT"/>
              </w:rPr>
              <w:t xml:space="preserve">12. Mano atstovaujamas pareiškėjas PĮP vertinimo metu </w:t>
            </w:r>
            <w:r>
              <w:rPr>
                <w:sz w:val="22"/>
                <w:szCs w:val="22"/>
              </w:rPr>
              <w:t>Juridinių asmenų registrui yra pateikęs metinių finansinių ataskaitų rinkinius,</w:t>
            </w:r>
            <w:r>
              <w:rPr>
                <w:sz w:val="22"/>
                <w:szCs w:val="22"/>
              </w:rPr>
              <w:t xml:space="preserve"> taip pat metinių konsoliduotųjų finansinių ataskaitų rinkinius, kaip nustatyta Juridinių asmenų registro nuostatuose, patvirtintuose Lietuvos Respublikos Vyriausybės 2003 m. lapkričio 12 d. nutarimu Nr. 1407 „Dėl Juridinių asmenų registro įsteigimo ir Jur</w:t>
            </w:r>
            <w:r>
              <w:rPr>
                <w:sz w:val="22"/>
                <w:szCs w:val="22"/>
              </w:rPr>
              <w:t xml:space="preserve">idinių asmenų registro nuostatų patvirtinimo“ </w:t>
            </w:r>
            <w:r>
              <w:rPr>
                <w:i/>
                <w:sz w:val="22"/>
                <w:szCs w:val="22"/>
              </w:rPr>
              <w:t>(taikoma tik tais atvejais, kai finansines ataskaitas būtina rengti pagal įstatymus, taikomus juridiniam asmeniui)</w:t>
            </w:r>
            <w:r>
              <w:rPr>
                <w:sz w:val="22"/>
                <w:szCs w:val="22"/>
              </w:rPr>
              <w:t xml:space="preserve">. </w:t>
            </w:r>
          </w:p>
          <w:p w:rsidR="005C26AE" w:rsidRDefault="001340AA">
            <w:pPr>
              <w:ind w:firstLine="425"/>
              <w:jc w:val="both"/>
              <w:rPr>
                <w:sz w:val="22"/>
                <w:szCs w:val="22"/>
                <w:lang w:eastAsia="lt-LT"/>
              </w:rPr>
            </w:pPr>
            <w:r>
              <w:rPr>
                <w:sz w:val="22"/>
                <w:szCs w:val="22"/>
                <w:lang w:eastAsia="lt-LT"/>
              </w:rPr>
              <w:t>13. Jeigu projektas įgyvendinamas kartu su partneriu (-</w:t>
            </w:r>
            <w:proofErr w:type="spellStart"/>
            <w:r>
              <w:rPr>
                <w:sz w:val="22"/>
                <w:szCs w:val="22"/>
                <w:lang w:eastAsia="lt-LT"/>
              </w:rPr>
              <w:t>ais</w:t>
            </w:r>
            <w:proofErr w:type="spellEnd"/>
            <w:r>
              <w:rPr>
                <w:sz w:val="22"/>
                <w:szCs w:val="22"/>
                <w:lang w:eastAsia="lt-LT"/>
              </w:rPr>
              <w:t>) ir jeigu įgyvendinant projektą bu</w:t>
            </w:r>
            <w:r>
              <w:rPr>
                <w:sz w:val="22"/>
                <w:szCs w:val="22"/>
                <w:lang w:eastAsia="lt-LT"/>
              </w:rPr>
              <w:t>s patiriamos PVM išlaidos, kurios yra tinkamos finansuoti iš EJRŽAF lėšų, jungtinės veiklos sutartimi (-</w:t>
            </w:r>
            <w:proofErr w:type="spellStart"/>
            <w:r>
              <w:rPr>
                <w:sz w:val="22"/>
                <w:szCs w:val="22"/>
                <w:lang w:eastAsia="lt-LT"/>
              </w:rPr>
              <w:t>is</w:t>
            </w:r>
            <w:proofErr w:type="spellEnd"/>
            <w:r>
              <w:rPr>
                <w:sz w:val="22"/>
                <w:szCs w:val="22"/>
                <w:lang w:eastAsia="lt-LT"/>
              </w:rPr>
              <w:t xml:space="preserve">) ar kitais būdais užtikrinsiu, kad įgyvendinant projektą numatomos įsigyti prekės, paslaugos ar darbai bus skirti partnerio ne ekonominei veiklai ir </w:t>
            </w:r>
            <w:r>
              <w:rPr>
                <w:sz w:val="22"/>
                <w:szCs w:val="22"/>
                <w:lang w:eastAsia="lt-LT"/>
              </w:rPr>
              <w:t xml:space="preserve">(arba) Lietuvos Respublikos pridėtinės vertės mokesčio įstatyme nustatytoms PVM neapmokestinamoms veiklos rūšims, arba partneris PĮP pateikimo metu nėra PVM mokėtojas </w:t>
            </w:r>
            <w:r>
              <w:rPr>
                <w:i/>
                <w:iCs/>
                <w:color w:val="808080"/>
                <w:sz w:val="22"/>
                <w:szCs w:val="22"/>
              </w:rPr>
              <w:t>(</w:t>
            </w:r>
            <w:r>
              <w:rPr>
                <w:i/>
                <w:iCs/>
                <w:sz w:val="22"/>
                <w:szCs w:val="22"/>
              </w:rPr>
              <w:t>netaikoma užsienyje registruotiems juridiniams asmenims</w:t>
            </w:r>
            <w:r>
              <w:rPr>
                <w:i/>
                <w:iCs/>
                <w:color w:val="808080"/>
                <w:sz w:val="22"/>
                <w:szCs w:val="22"/>
              </w:rPr>
              <w:t>)</w:t>
            </w:r>
            <w:r>
              <w:rPr>
                <w:sz w:val="22"/>
                <w:szCs w:val="22"/>
                <w:lang w:eastAsia="lt-LT"/>
              </w:rPr>
              <w:t>.</w:t>
            </w:r>
          </w:p>
          <w:p w:rsidR="005C26AE" w:rsidRDefault="001340AA">
            <w:pPr>
              <w:ind w:firstLine="425"/>
              <w:jc w:val="both"/>
              <w:rPr>
                <w:sz w:val="22"/>
                <w:szCs w:val="22"/>
              </w:rPr>
            </w:pPr>
            <w:r>
              <w:rPr>
                <w:sz w:val="22"/>
                <w:szCs w:val="22"/>
                <w:lang w:eastAsia="lt-LT"/>
              </w:rPr>
              <w:t>14. Man ir (arba) mano atstova</w:t>
            </w:r>
            <w:r>
              <w:rPr>
                <w:sz w:val="22"/>
                <w:szCs w:val="22"/>
                <w:lang w:eastAsia="lt-LT"/>
              </w:rPr>
              <w:t xml:space="preserve">ujamam pareiškėjui nėra </w:t>
            </w:r>
            <w:r>
              <w:rPr>
                <w:sz w:val="22"/>
                <w:szCs w:val="22"/>
              </w:rPr>
              <w:t>pritaikytos tarptautinės sankcijos ir (arba) jo ir (arba) su juo susijusių įmonių vykdomoje veikloje, veiksmuose, sandoriuose dalyvauja subjektai, kuriems pritaikytos tarptautinės sankcijos, kai šių įmonių veiklos, veiksmų ir (ar) s</w:t>
            </w:r>
            <w:r>
              <w:rPr>
                <w:sz w:val="22"/>
                <w:szCs w:val="22"/>
              </w:rPr>
              <w:t>andorių vykdymas draudžiamas ar prieštarauja Lietuvos Respublikoje įgyvendinamoms tarptautinėms sankcijoms, vadovaujantis Ekonominių ir kitų tarptautinių sankcijų įgyvendinimo įstatymo 9 straipsniu (Juridinių asmenų ar kitų organizacijų, neturinčių juridin</w:t>
            </w:r>
            <w:r>
              <w:rPr>
                <w:sz w:val="22"/>
                <w:szCs w:val="22"/>
              </w:rPr>
              <w:t>io asmens statuso, kurios nuosavybės teise priklauso arba yra kontroliuojamos subjekto, kuriam taikomos sankcijos, sąrašas skelbiamas Finansinių nusikaltimų tyrimų tarnybos svetainėje https://fntt.lt/lt/tarptautines-finansines-sankcijos/4166), arba veikloj</w:t>
            </w:r>
            <w:r>
              <w:rPr>
                <w:sz w:val="22"/>
                <w:szCs w:val="22"/>
              </w:rPr>
              <w:t>e, veiksmuose, sandoriuose dalyvauja užsieniečiai, įtraukti į užsieniečių, kuriems draudžiama atvykti į Lietuvos Respubliką, viešąjį sąrašą, skelbiamą Migracijos departamento prie Lietuvos Respublikos vidaus reikalų ministerijos interneto svetainėje www.mi</w:t>
            </w:r>
            <w:r>
              <w:rPr>
                <w:sz w:val="22"/>
                <w:szCs w:val="22"/>
              </w:rPr>
              <w:t>gracija.lt.</w:t>
            </w:r>
          </w:p>
          <w:p w:rsidR="005C26AE" w:rsidRDefault="001340AA">
            <w:pPr>
              <w:ind w:firstLine="425"/>
              <w:jc w:val="both"/>
              <w:rPr>
                <w:sz w:val="22"/>
                <w:szCs w:val="22"/>
                <w:lang w:eastAsia="lt-LT"/>
              </w:rPr>
            </w:pPr>
            <w:r>
              <w:rPr>
                <w:sz w:val="22"/>
                <w:szCs w:val="22"/>
              </w:rPr>
              <w:t>15.</w:t>
            </w:r>
            <w:r>
              <w:t xml:space="preserve"> </w:t>
            </w:r>
            <w:r>
              <w:rPr>
                <w:sz w:val="22"/>
                <w:szCs w:val="22"/>
              </w:rPr>
              <w:t>Aš ir (arba) mano atstovaujamas pareiškėjas per 2 metus iki PĮP pateikimo neperkėlė PĮP plane nurodytai veiklai tapačios veiklos arba jos dalies ar panašios veiklos iš kitoje Europos ekonominės erdvės valstybėje esančios įmonės į Lietuvos R</w:t>
            </w:r>
            <w:r>
              <w:rPr>
                <w:sz w:val="22"/>
                <w:szCs w:val="22"/>
              </w:rPr>
              <w:t>espublikoje esančią įmonę, kuriai prašoma suteikti finansavimą, ir įsipareigoja to nedaryti projekto įgyvendinimo metu bei 2 metus po projekto įgyvendinimo pabaigos (</w:t>
            </w:r>
            <w:r>
              <w:rPr>
                <w:i/>
                <w:iCs/>
                <w:sz w:val="22"/>
                <w:szCs w:val="22"/>
              </w:rPr>
              <w:t xml:space="preserve">taikoma, kai projektui teikiama valstybės pagalba (įskaitant „de </w:t>
            </w:r>
            <w:proofErr w:type="spellStart"/>
            <w:r>
              <w:rPr>
                <w:i/>
                <w:iCs/>
                <w:sz w:val="22"/>
                <w:szCs w:val="22"/>
              </w:rPr>
              <w:t>minimis</w:t>
            </w:r>
            <w:proofErr w:type="spellEnd"/>
            <w:r>
              <w:rPr>
                <w:i/>
                <w:iCs/>
                <w:sz w:val="22"/>
                <w:szCs w:val="22"/>
              </w:rPr>
              <w:t>“ pagalbą</w:t>
            </w:r>
            <w:r>
              <w:rPr>
                <w:sz w:val="22"/>
                <w:szCs w:val="22"/>
              </w:rPr>
              <w:t>).</w:t>
            </w:r>
          </w:p>
          <w:p w:rsidR="005C26AE" w:rsidRDefault="001340AA">
            <w:pPr>
              <w:ind w:firstLine="425"/>
              <w:jc w:val="both"/>
              <w:rPr>
                <w:sz w:val="22"/>
                <w:szCs w:val="22"/>
                <w:lang w:eastAsia="lt-LT"/>
              </w:rPr>
            </w:pPr>
            <w:r>
              <w:rPr>
                <w:sz w:val="22"/>
                <w:szCs w:val="22"/>
                <w:lang w:eastAsia="lt-LT"/>
              </w:rPr>
              <w:t>16. Ma</w:t>
            </w:r>
            <w:r>
              <w:rPr>
                <w:sz w:val="22"/>
                <w:szCs w:val="22"/>
                <w:lang w:eastAsia="lt-LT"/>
              </w:rPr>
              <w:t>n ir (arba) mano atstovaujamam pareiškėjui yra žinoma, kad užsienyje sumokėto Lietuvos Respublikos apmokestinamojo asmens PVM negalima susigrąžinti pasinaudojus Valstybinės mokesčių inspekcijos prie Lietuvos Respublikos finansų ministerijos Elektroninių pr</w:t>
            </w:r>
            <w:r>
              <w:rPr>
                <w:sz w:val="22"/>
                <w:szCs w:val="22"/>
                <w:lang w:eastAsia="lt-LT"/>
              </w:rPr>
              <w:t>ašymų priėmimo sistema (EPRIS), o susigrąžinus, reikia nedelsiant apie tai informuoti Nacionalinę mokėjimo agentūrą prie Žemės ūkio ministerijos (toliau – Agentūra).</w:t>
            </w:r>
          </w:p>
          <w:p w:rsidR="005C26AE" w:rsidRDefault="001340AA">
            <w:pPr>
              <w:ind w:firstLine="425"/>
              <w:jc w:val="both"/>
              <w:rPr>
                <w:sz w:val="22"/>
                <w:szCs w:val="22"/>
                <w:lang w:eastAsia="lt-LT"/>
              </w:rPr>
            </w:pPr>
            <w:r>
              <w:rPr>
                <w:sz w:val="22"/>
                <w:szCs w:val="22"/>
                <w:lang w:eastAsia="lt-LT"/>
              </w:rPr>
              <w:t>17. Man ir (arba) mano atstovaujamam pareiškėjui yra žinoma, kad, jeigu projekto lėšomis a</w:t>
            </w:r>
            <w:r>
              <w:rPr>
                <w:sz w:val="22"/>
                <w:szCs w:val="22"/>
                <w:lang w:eastAsia="lt-LT"/>
              </w:rPr>
              <w:t xml:space="preserve">pmokėta PVM suma bus įtraukta į PVM ataskaitą, apie tai nedelsdamas informuosiu Agentūrą ir tą sumą privalėsiu sugrąžinti. </w:t>
            </w:r>
          </w:p>
          <w:p w:rsidR="005C26AE" w:rsidRDefault="001340AA">
            <w:pPr>
              <w:ind w:firstLine="425"/>
              <w:jc w:val="both"/>
              <w:rPr>
                <w:bCs/>
                <w:sz w:val="22"/>
                <w:szCs w:val="22"/>
                <w:lang w:eastAsia="lt-LT"/>
              </w:rPr>
            </w:pPr>
            <w:r>
              <w:rPr>
                <w:bCs/>
                <w:sz w:val="22"/>
                <w:szCs w:val="22"/>
                <w:lang w:eastAsia="lt-LT"/>
              </w:rPr>
              <w:t xml:space="preserve">18. Mano ir (arba)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 xml:space="preserve">privatūs interesai yra suderinti su viešaisiais interesais. </w:t>
            </w:r>
          </w:p>
          <w:p w:rsidR="005C26AE" w:rsidRDefault="001340AA">
            <w:pPr>
              <w:keepNext/>
              <w:tabs>
                <w:tab w:val="left" w:pos="851"/>
              </w:tabs>
              <w:ind w:firstLine="425"/>
              <w:jc w:val="both"/>
              <w:rPr>
                <w:sz w:val="22"/>
                <w:szCs w:val="22"/>
                <w:lang w:eastAsia="lt-LT"/>
              </w:rPr>
            </w:pPr>
            <w:r>
              <w:rPr>
                <w:sz w:val="22"/>
                <w:szCs w:val="22"/>
                <w:lang w:eastAsia="lt-LT"/>
              </w:rPr>
              <w:t xml:space="preserve">19. Aš ir (arba) mano atstovaujamas pareiškėjas įsipareigoja per Agentūros nustatytą terminą pateikti jai reikiamą informaciją ir (arba) atlikti Lietuvos Respublikos ir Europos Sąjungos atsakingų institucijų nurodytus veiksmus, vykdomus dėl PFSA  nurodytų </w:t>
            </w:r>
            <w:r>
              <w:rPr>
                <w:sz w:val="22"/>
                <w:szCs w:val="22"/>
                <w:lang w:eastAsia="lt-LT"/>
              </w:rPr>
              <w:t xml:space="preserve">ir kitų Lietuvos Respublikos ir Europos Sąjungos teisės aktų nuostatų taikymo. </w:t>
            </w:r>
          </w:p>
          <w:p w:rsidR="005C26AE" w:rsidRDefault="001340AA">
            <w:pPr>
              <w:ind w:firstLine="425"/>
              <w:jc w:val="both"/>
              <w:rPr>
                <w:sz w:val="22"/>
                <w:szCs w:val="22"/>
                <w:lang w:eastAsia="lt-LT"/>
              </w:rPr>
            </w:pPr>
            <w:r>
              <w:rPr>
                <w:sz w:val="22"/>
                <w:szCs w:val="22"/>
                <w:lang w:eastAsia="lt-LT"/>
              </w:rPr>
              <w:t>20. Esu informuotas (-a), kad, jeigu per visą laikotarpį nuo PĮP pateikimo iki kol sueina penkeri metai nuo galutinio mokėjimo gavimo susidarys kuri nors iš šios deklaracijos 8</w:t>
            </w:r>
            <w:r>
              <w:rPr>
                <w:sz w:val="22"/>
                <w:szCs w:val="22"/>
                <w:lang w:eastAsia="lt-LT"/>
              </w:rPr>
              <w:t xml:space="preserve"> punkte nurodytų situacijų, iš paramos gavėjo, laikantis Reglamento (ES) 2021/1039 44 straipsnio ir Reglamento (ES) 2021/1060 103 straipsnio, susigrąžinama su PĮP susijusi sumokėta parama.</w:t>
            </w:r>
          </w:p>
          <w:p w:rsidR="005C26AE" w:rsidRDefault="001340AA">
            <w:pPr>
              <w:ind w:firstLine="425"/>
              <w:jc w:val="both"/>
              <w:rPr>
                <w:sz w:val="22"/>
                <w:szCs w:val="22"/>
                <w:lang w:eastAsia="lt-LT"/>
              </w:rPr>
            </w:pPr>
            <w:r>
              <w:rPr>
                <w:sz w:val="22"/>
                <w:szCs w:val="22"/>
                <w:lang w:eastAsia="lt-LT"/>
              </w:rPr>
              <w:t xml:space="preserve">21. </w:t>
            </w:r>
            <w:r>
              <w:rPr>
                <w:color w:val="000000"/>
                <w:sz w:val="22"/>
                <w:szCs w:val="22"/>
              </w:rPr>
              <w:t xml:space="preserve">Esu informuotas (-a), kad vadovaujantis 2021 m. birželio 24 d. </w:t>
            </w:r>
            <w:r>
              <w:rPr>
                <w:color w:val="000000"/>
                <w:sz w:val="22"/>
                <w:szCs w:val="22"/>
              </w:rPr>
              <w:t>Europos Parlamento ir Tarybos reglamento</w:t>
            </w:r>
            <w:r>
              <w:rPr>
                <w:sz w:val="22"/>
                <w:szCs w:val="22"/>
              </w:rPr>
              <w:t xml:space="preserve"> (ES) 2021/1060</w:t>
            </w:r>
            <w:r>
              <w:rPr>
                <w:color w:val="000000"/>
                <w:sz w:val="22"/>
                <w:szCs w:val="22"/>
              </w:rPr>
              <w:t>, kuriuo nustatomos bendros Europos regioninės plėtros fondo, „Europos socialinio fondo +“, Sanglaudos fondo, Teisingos pertvarkos fondo ir Europos jūrų reikalų, žvejybos ir akvakultūros fondo nuostato</w:t>
            </w:r>
            <w:r>
              <w:rPr>
                <w:color w:val="000000"/>
                <w:sz w:val="22"/>
                <w:szCs w:val="22"/>
              </w:rPr>
              <w:t xml:space="preserve">s ir šių fondų bei Prieglobsčio, migracijos ir integracijos fondo, Vidaus saugumo fondo ir Sienų valdymo ir vizų politikos finansinės paramos priemonės taisyklės (toliau – BNR reglamentas), 49 straipsnio 3 dalimi </w:t>
            </w:r>
            <w:r>
              <w:rPr>
                <w:sz w:val="22"/>
                <w:szCs w:val="22"/>
                <w:lang w:eastAsia="lt-LT"/>
              </w:rPr>
              <w:t xml:space="preserve">sudarius projekto </w:t>
            </w:r>
            <w:r>
              <w:rPr>
                <w:sz w:val="22"/>
                <w:szCs w:val="22"/>
              </w:rPr>
              <w:t xml:space="preserve">skyrimo </w:t>
            </w:r>
            <w:r>
              <w:rPr>
                <w:sz w:val="22"/>
                <w:szCs w:val="22"/>
                <w:lang w:eastAsia="lt-LT"/>
              </w:rPr>
              <w:t>sutartį visuomenė</w:t>
            </w:r>
            <w:r>
              <w:rPr>
                <w:sz w:val="22"/>
                <w:szCs w:val="22"/>
                <w:lang w:eastAsia="lt-LT"/>
              </w:rPr>
              <w:t xml:space="preserve">s informavimo tikslais interneto svetainėje </w:t>
            </w:r>
            <w:r>
              <w:rPr>
                <w:i/>
                <w:iCs/>
                <w:sz w:val="22"/>
                <w:szCs w:val="22"/>
                <w:lang w:eastAsia="lt-LT"/>
              </w:rPr>
              <w:t xml:space="preserve">www.paramazuvininkystei.lt </w:t>
            </w:r>
            <w:r>
              <w:rPr>
                <w:sz w:val="22"/>
                <w:szCs w:val="22"/>
                <w:lang w:eastAsia="lt-LT"/>
              </w:rPr>
              <w:t xml:space="preserve">bus paskelbti šie duomenys: paramos gavėjo pavadinimas, </w:t>
            </w:r>
            <w:r>
              <w:rPr>
                <w:sz w:val="22"/>
                <w:szCs w:val="22"/>
              </w:rPr>
              <w:t xml:space="preserve"> vardas ir pavardė (</w:t>
            </w:r>
            <w:r>
              <w:rPr>
                <w:sz w:val="22"/>
                <w:szCs w:val="22"/>
                <w:lang w:eastAsia="lt-LT"/>
              </w:rPr>
              <w:t xml:space="preserve">paramos gavėjas </w:t>
            </w:r>
            <w:r>
              <w:rPr>
                <w:sz w:val="22"/>
                <w:szCs w:val="22"/>
              </w:rPr>
              <w:t xml:space="preserve">fizinis asmuo; viešinimo trukmė – 2 metai </w:t>
            </w:r>
            <w:r>
              <w:rPr>
                <w:color w:val="000000"/>
                <w:sz w:val="22"/>
                <w:szCs w:val="22"/>
              </w:rPr>
              <w:t>nuo pirminio paskelbimo interneto svetainėje dienos</w:t>
            </w:r>
            <w:r>
              <w:rPr>
                <w:sz w:val="22"/>
                <w:szCs w:val="22"/>
              </w:rPr>
              <w:t xml:space="preserve">), Sąjungos žvejybos laivyno registro identifikavimo numeris, kaip nurodyta Komisijos įgyvendinimo reglamente (ES) 2017/218(47) (kai susiję su žvejybos laivu; viešinimo trukmė – 2 metai </w:t>
            </w:r>
            <w:r>
              <w:rPr>
                <w:color w:val="000000"/>
                <w:sz w:val="22"/>
                <w:szCs w:val="22"/>
              </w:rPr>
              <w:t>nuo pirminio paskelbimo interneto svetainėje dienos</w:t>
            </w:r>
            <w:r>
              <w:rPr>
                <w:sz w:val="22"/>
                <w:szCs w:val="22"/>
              </w:rPr>
              <w:t xml:space="preserve">) </w:t>
            </w:r>
            <w:r>
              <w:rPr>
                <w:sz w:val="22"/>
                <w:szCs w:val="22"/>
                <w:lang w:eastAsia="lt-LT"/>
              </w:rPr>
              <w:t>vykdant viešuosiu</w:t>
            </w:r>
            <w:r>
              <w:rPr>
                <w:sz w:val="22"/>
                <w:szCs w:val="22"/>
                <w:lang w:eastAsia="lt-LT"/>
              </w:rPr>
              <w:t>s pirkimus – ir pirkimo sutarties (-</w:t>
            </w:r>
            <w:proofErr w:type="spellStart"/>
            <w:r>
              <w:rPr>
                <w:sz w:val="22"/>
                <w:szCs w:val="22"/>
                <w:lang w:eastAsia="lt-LT"/>
              </w:rPr>
              <w:t>ių</w:t>
            </w:r>
            <w:proofErr w:type="spellEnd"/>
            <w:r>
              <w:rPr>
                <w:sz w:val="22"/>
                <w:szCs w:val="22"/>
                <w:lang w:eastAsia="lt-LT"/>
              </w:rPr>
              <w:t>) vykdytojo (-ų) pavadinimas (-ai), projekto pavadinimas, projekto tikslas ir planuojami arba esami rezultatai, projekto pradžios data, planuojama arba faktinė projekto užbaigimo data, bendra projekto vertė, Europos Są</w:t>
            </w:r>
            <w:r>
              <w:rPr>
                <w:sz w:val="22"/>
                <w:szCs w:val="22"/>
                <w:lang w:eastAsia="lt-LT"/>
              </w:rPr>
              <w:t>jungos fondo pavadinimas, konkretus Europos Sąjungos politikos tikslas ir investavimo sritis, Europos Sąjungos fondo bendro finansavimo suma, projekto įgyvendinimo vietos nuoroda arba geografinė padėtis, vykdant projektą keliose vietose – paramos gavėjo ad</w:t>
            </w:r>
            <w:r>
              <w:rPr>
                <w:sz w:val="22"/>
                <w:szCs w:val="22"/>
                <w:lang w:eastAsia="lt-LT"/>
              </w:rPr>
              <w:t>resas, su projektu susijusi atitinkama Europos Sąjungos fondo investavimo srities intervencinės priemonės rūšis</w:t>
            </w:r>
            <w:r>
              <w:rPr>
                <w:sz w:val="22"/>
                <w:szCs w:val="22"/>
              </w:rPr>
              <w:t xml:space="preserve">, </w:t>
            </w:r>
            <w:r>
              <w:rPr>
                <w:color w:val="000000"/>
                <w:sz w:val="22"/>
                <w:szCs w:val="22"/>
              </w:rPr>
              <w:t>kita informacija apie projektą, kurios viešinimas neprieštarauja teisės aktams dėl su ES investicijomis susijusių duomenų viešinimo</w:t>
            </w:r>
            <w:r>
              <w:rPr>
                <w:sz w:val="22"/>
                <w:szCs w:val="22"/>
                <w:lang w:eastAsia="lt-LT"/>
              </w:rPr>
              <w:t>. Taip pat e</w:t>
            </w:r>
            <w:r>
              <w:rPr>
                <w:sz w:val="22"/>
                <w:szCs w:val="22"/>
                <w:lang w:eastAsia="lt-LT"/>
              </w:rPr>
              <w:t>su informuotas (-a)</w:t>
            </w:r>
            <w:r>
              <w:rPr>
                <w:color w:val="000000"/>
                <w:sz w:val="22"/>
                <w:szCs w:val="22"/>
              </w:rPr>
              <w:t>, kad vadovaujantis BNR reglamento 49 straipsnio 6 dalimi Europos Sąjungos institucijoms, organams, tarnyboms ar agentūroms paprašius joms būtų suteikta galimybė susipažinti su projekto komunikacijos ir matomumo medžiaga, įskaitant infor</w:t>
            </w:r>
            <w:r>
              <w:rPr>
                <w:color w:val="000000"/>
                <w:sz w:val="22"/>
                <w:szCs w:val="22"/>
              </w:rPr>
              <w:t>maciją paramos gavėjų lygmeniu, ir kad Europos Sąjungai būtų suteikta nemokama, neišimtinė ir neatšaukiama licencija naudoti tokią medžiagą ir visas su ja susijusias ankstesnes teises pagal BNR reglamento IX priedą.</w:t>
            </w:r>
          </w:p>
          <w:p w:rsidR="005C26AE" w:rsidRDefault="001340AA">
            <w:pPr>
              <w:ind w:firstLine="460"/>
              <w:jc w:val="both"/>
              <w:rPr>
                <w:color w:val="000000"/>
                <w:sz w:val="22"/>
                <w:szCs w:val="22"/>
              </w:rPr>
            </w:pPr>
            <w:r>
              <w:rPr>
                <w:sz w:val="22"/>
                <w:szCs w:val="22"/>
                <w:lang w:eastAsia="lt-LT"/>
              </w:rPr>
              <w:t>22. Esu informuotas (-a), kad vadovaujan</w:t>
            </w:r>
            <w:r>
              <w:rPr>
                <w:sz w:val="22"/>
                <w:szCs w:val="22"/>
                <w:lang w:eastAsia="lt-LT"/>
              </w:rPr>
              <w:t xml:space="preserve">tis BNR reglamento 70 straipsnio 3 dalimi, 71 straipsnio 3 dalimi, 74 straipsniu, Finansinio reglamento 129 straipsniu,  Viešųjų pirkimų tarnybos, Finansinių nusikaltimų tyrimo tarnybos prie Lietuvos Respublikos vidaus reikalų ministerijos, </w:t>
            </w:r>
            <w:r>
              <w:rPr>
                <w:sz w:val="22"/>
                <w:szCs w:val="22"/>
              </w:rPr>
              <w:t>Lietuvos Respub</w:t>
            </w:r>
            <w:r>
              <w:rPr>
                <w:sz w:val="22"/>
                <w:szCs w:val="22"/>
              </w:rPr>
              <w:t>likos specialiųjų tyrimų tarnybos</w:t>
            </w:r>
            <w:r>
              <w:rPr>
                <w:sz w:val="22"/>
                <w:szCs w:val="22"/>
                <w:lang w:eastAsia="lt-LT"/>
              </w:rPr>
              <w:t xml:space="preserve"> ir Lietuvos Respublikos konkurencijos tarybos </w:t>
            </w:r>
            <w:r>
              <w:rPr>
                <w:sz w:val="22"/>
                <w:szCs w:val="22"/>
              </w:rPr>
              <w:t xml:space="preserve">atstovai ir (ar) jų </w:t>
            </w:r>
            <w:r>
              <w:rPr>
                <w:sz w:val="22"/>
                <w:szCs w:val="22"/>
                <w:lang w:eastAsia="lt-LT"/>
              </w:rPr>
              <w:t>įgalioti asmenys turi teisę audituoti ir kontroliuoti mano ir (arba) mano atstovaujamo pareiškėjo ūkinę ir finansinę veiklą, kiek ji susijusi su projekto įg</w:t>
            </w:r>
            <w:r>
              <w:rPr>
                <w:sz w:val="22"/>
                <w:szCs w:val="22"/>
                <w:lang w:eastAsia="lt-LT"/>
              </w:rPr>
              <w:t xml:space="preserve">yvendinimu. Esu informuotas (-a), kad aš ir (arba) mano atstovaujamas pareiškėjas turiu (-i) visapusiškai bendradarbiauti su šiomis institucijomis Europos Sąjungos finansinių interesų apsaugos klausimu, </w:t>
            </w:r>
            <w:r>
              <w:rPr>
                <w:color w:val="000000"/>
                <w:sz w:val="22"/>
                <w:szCs w:val="22"/>
              </w:rPr>
              <w:t>užtikrinti su projekto įgyvendinimu susijusių dokumen</w:t>
            </w:r>
            <w:r>
              <w:rPr>
                <w:color w:val="000000"/>
                <w:sz w:val="22"/>
                <w:szCs w:val="22"/>
              </w:rPr>
              <w:t>tų (įskaitant elektroninius dokumentus, pateiktus informacinių technologijų priemonėmis ir elektroninėse laikmenose) saugumą ir prieinamumą šių institucijų atstovams ir (ar) jų įgaliotiems asmenims projekto įgyvendinimo metu ir po projekto finansavimo paba</w:t>
            </w:r>
            <w:r>
              <w:rPr>
                <w:color w:val="000000"/>
                <w:sz w:val="22"/>
                <w:szCs w:val="22"/>
              </w:rPr>
              <w:t xml:space="preserve">igos teisės aktuose nurodytu dokumentų saugojimo laikotarpiu. </w:t>
            </w:r>
          </w:p>
          <w:p w:rsidR="005C26AE" w:rsidRDefault="001340AA">
            <w:pPr>
              <w:ind w:firstLine="426"/>
              <w:jc w:val="both"/>
              <w:rPr>
                <w:sz w:val="22"/>
                <w:szCs w:val="22"/>
              </w:rPr>
            </w:pPr>
            <w:r>
              <w:rPr>
                <w:color w:val="000000"/>
                <w:sz w:val="22"/>
                <w:szCs w:val="22"/>
              </w:rPr>
              <w:t xml:space="preserve">23. </w:t>
            </w:r>
            <w:r>
              <w:rPr>
                <w:sz w:val="22"/>
                <w:szCs w:val="22"/>
              </w:rPr>
              <w:t>Esu informuotas (-a), kad vadovaudamasi BNR reglamento 69 straipsnio 2 dalimi, 71 straipsnio 3 dalimi, 72 straipsnio 1 dalies a ir e punktais,  Agentūra užtikrina duomenų, reikalingų stebės</w:t>
            </w:r>
            <w:r>
              <w:rPr>
                <w:sz w:val="22"/>
                <w:szCs w:val="22"/>
              </w:rPr>
              <w:t xml:space="preserve">enai, vertinimui, finansų valdymui, patikrinimams ir auditams, Europos Sąjungos fondų investicijų panaudojimo vertinimui atlikti, taip pat audito sekai užtikrinti, ir fizinių ir juridinių asmenų būtinų duomenų apie projektų įgyvendinimą rinkimą (įskaitant </w:t>
            </w:r>
            <w:r>
              <w:rPr>
                <w:sz w:val="22"/>
                <w:szCs w:val="22"/>
              </w:rPr>
              <w:t xml:space="preserve">iš valstybės registrų ir duomenų bazių), įrašymą ir saugojimą skaitmeniniu formatu, šių duomenų saugumą, vientisumą, konfidencialumą ir naudotojų autentiškumo patvirtinimą. </w:t>
            </w:r>
          </w:p>
          <w:p w:rsidR="005C26AE" w:rsidRDefault="001340AA">
            <w:pPr>
              <w:keepNext/>
              <w:keepLines/>
              <w:ind w:firstLine="426"/>
              <w:jc w:val="both"/>
              <w:outlineLvl w:val="1"/>
              <w:rPr>
                <w:rFonts w:eastAsia="Calibri"/>
                <w:sz w:val="22"/>
                <w:szCs w:val="22"/>
              </w:rPr>
            </w:pPr>
            <w:r>
              <w:rPr>
                <w:sz w:val="22"/>
                <w:szCs w:val="22"/>
              </w:rPr>
              <w:t xml:space="preserve">24. </w:t>
            </w:r>
            <w:r>
              <w:rPr>
                <w:sz w:val="22"/>
                <w:szCs w:val="22"/>
                <w:lang w:eastAsia="lt-LT"/>
              </w:rPr>
              <w:t xml:space="preserve">Esu informuotas (-a), kad vadovaujantis BNR </w:t>
            </w:r>
            <w:r>
              <w:rPr>
                <w:sz w:val="22"/>
                <w:szCs w:val="22"/>
              </w:rPr>
              <w:t xml:space="preserve">reglamento </w:t>
            </w:r>
            <w:r>
              <w:rPr>
                <w:sz w:val="22"/>
                <w:szCs w:val="22"/>
                <w:lang w:eastAsia="lt-LT"/>
              </w:rPr>
              <w:t>69 straipsnio 6, 8 dali</w:t>
            </w:r>
            <w:r>
              <w:rPr>
                <w:sz w:val="22"/>
                <w:szCs w:val="22"/>
                <w:lang w:eastAsia="lt-LT"/>
              </w:rPr>
              <w:t xml:space="preserve">mis, 72 straipsnio 1 dalies e punktu, 82 straipsniu, aš ir (arba) mano atstovaujamo pareiškėjo PĮP, projekto sutartyje, mokėjimo prašyme, projekto tinkamų finansuoti išlaidų patvirtinimo dokumentuose ir kituose dokumentuose esantys duomenys </w:t>
            </w:r>
            <w:r>
              <w:rPr>
                <w:sz w:val="22"/>
                <w:szCs w:val="22"/>
              </w:rPr>
              <w:t xml:space="preserve">bus apdorojami </w:t>
            </w:r>
            <w:r>
              <w:rPr>
                <w:sz w:val="22"/>
                <w:szCs w:val="22"/>
              </w:rPr>
              <w:t xml:space="preserve">ir saugomi </w:t>
            </w:r>
            <w:r>
              <w:rPr>
                <w:color w:val="000000"/>
                <w:sz w:val="22"/>
                <w:szCs w:val="22"/>
              </w:rPr>
              <w:t xml:space="preserve">2021–2027 metų Europos jūrų reikalų, žvejybos ir akvakultūros fondo finansuojamų projektų administravimo informacinėje sistemoje </w:t>
            </w:r>
            <w:r>
              <w:rPr>
                <w:sz w:val="22"/>
                <w:szCs w:val="22"/>
              </w:rPr>
              <w:t xml:space="preserve">šios sistemos nuostatuose nustatytais terminais ir </w:t>
            </w:r>
            <w:r>
              <w:rPr>
                <w:rFonts w:eastAsia="Calibri"/>
                <w:sz w:val="22"/>
                <w:szCs w:val="22"/>
              </w:rPr>
              <w:t>Valstybės biudžeto, apskaitos ir mokėjimų sistemoje šios sistemos</w:t>
            </w:r>
            <w:r>
              <w:rPr>
                <w:rFonts w:eastAsia="Calibri"/>
                <w:sz w:val="22"/>
                <w:szCs w:val="22"/>
              </w:rPr>
              <w:t xml:space="preserve"> nuostatuose nustatytais terminais. </w:t>
            </w:r>
          </w:p>
          <w:p w:rsidR="005C26AE" w:rsidRDefault="001340AA">
            <w:pPr>
              <w:ind w:firstLine="425"/>
              <w:jc w:val="both"/>
              <w:rPr>
                <w:sz w:val="22"/>
                <w:szCs w:val="22"/>
              </w:rPr>
            </w:pPr>
            <w:r>
              <w:rPr>
                <w:sz w:val="22"/>
                <w:szCs w:val="22"/>
              </w:rPr>
              <w:t xml:space="preserve">254. Esu informuotas (-a), kad mano asmens duomenis, nurodytus mano ir (arba)  mano atstovaujamo pareiškėjo PĮP ir </w:t>
            </w:r>
            <w:r>
              <w:rPr>
                <w:sz w:val="22"/>
                <w:szCs w:val="22"/>
                <w:lang w:eastAsia="lt-LT"/>
              </w:rPr>
              <w:t xml:space="preserve">kituose Agentūrai pateiktuose dokumentuose, </w:t>
            </w:r>
            <w:r>
              <w:rPr>
                <w:sz w:val="22"/>
                <w:szCs w:val="22"/>
              </w:rPr>
              <w:t>Europos Komisija, vadovaujančioji institucija, Agentūra, aud</w:t>
            </w:r>
            <w:r>
              <w:rPr>
                <w:sz w:val="22"/>
                <w:szCs w:val="22"/>
              </w:rPr>
              <w:t>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w:t>
            </w:r>
            <w:r>
              <w:rPr>
                <w:i/>
                <w:iCs/>
                <w:sz w:val="22"/>
                <w:szCs w:val="22"/>
              </w:rPr>
              <w:t xml:space="preserve"> straipsnio 3 dalis, 72 straipsnio 1 dalies e punktas,</w:t>
            </w:r>
            <w:r>
              <w:rPr>
                <w:sz w:val="22"/>
                <w:szCs w:val="22"/>
              </w:rPr>
              <w:t>) (</w:t>
            </w:r>
            <w:r>
              <w:rPr>
                <w:color w:val="000000"/>
                <w:sz w:val="22"/>
                <w:szCs w:val="22"/>
              </w:rPr>
              <w:t xml:space="preserve">Asmens duomenys bus tvarkomi vadovaujantis </w:t>
            </w:r>
            <w:r>
              <w:rPr>
                <w:sz w:val="22"/>
                <w:szCs w:val="22"/>
                <w:shd w:val="clear" w:color="auto" w:fill="FFFFFF"/>
              </w:rPr>
              <w:t xml:space="preserve">2016  m. balandžio 27 d. Europos Parlamento ir Tarybos reglamentu </w:t>
            </w:r>
            <w:r>
              <w:rPr>
                <w:sz w:val="22"/>
                <w:szCs w:val="22"/>
                <w:u w:val="single"/>
                <w:shd w:val="clear" w:color="auto" w:fill="FFFFFF"/>
              </w:rPr>
              <w:t>(</w:t>
            </w:r>
            <w:r>
              <w:rPr>
                <w:sz w:val="22"/>
                <w:szCs w:val="22"/>
                <w:shd w:val="clear" w:color="auto" w:fill="FFFFFF"/>
              </w:rPr>
              <w:t>ES) 2016/679</w:t>
            </w:r>
            <w:r>
              <w:rPr>
                <w:sz w:val="22"/>
                <w:szCs w:val="22"/>
                <w:shd w:val="clear" w:color="auto" w:fill="FFFFFF"/>
              </w:rPr>
              <w:t xml:space="preserve"> dėl fizinių asmenų apsaugos tvarkant asmens duomenis ir dėl laisvo tokių duomenų judėjimo ir kuriuo panaikinama Direktyva 95/46/EB (Bendrasis duomenų apsaugos reglamentas) </w:t>
            </w:r>
            <w:r>
              <w:rPr>
                <w:sz w:val="22"/>
                <w:szCs w:val="22"/>
              </w:rPr>
              <w:t>arba 2018 m. spalio 23 d. Europos Parlamento ir Tarybos reglamentu (ES) 2018/1725 d</w:t>
            </w:r>
            <w:r>
              <w:rPr>
                <w:sz w:val="22"/>
                <w:szCs w:val="22"/>
              </w:rPr>
              <w:t xml:space="preserve">ėl fizinių asmenų apsaugos Sąjungos institucijoms, organams, tarnyboms ir agentūroms tvarkant asmens duomenis ir dėl laisvo tokių duomenų judėjimo, kuriuo panaikinamas Reglamentas (EB) Nr. 45/2001 ir Sprendimas Nr. 1247/2002/EB, atsižvelgiant į tai, kuris </w:t>
            </w:r>
            <w:r>
              <w:rPr>
                <w:sz w:val="22"/>
                <w:szCs w:val="22"/>
              </w:rPr>
              <w:t xml:space="preserve">iš jų taikytinas, bei kitais teisės aktais, reglamentuojančiais asmens duomenų tvarkymą. </w:t>
            </w:r>
          </w:p>
          <w:p w:rsidR="005C26AE" w:rsidRDefault="001340AA">
            <w:pPr>
              <w:ind w:firstLine="460"/>
              <w:jc w:val="both"/>
              <w:rPr>
                <w:sz w:val="22"/>
                <w:szCs w:val="22"/>
              </w:rPr>
            </w:pPr>
            <w:r>
              <w:rPr>
                <w:sz w:val="22"/>
                <w:szCs w:val="22"/>
              </w:rPr>
              <w:t xml:space="preserve">26. Esu informuotas (-a), kad vadovaujantis BNR reglamento 44 straipsniu informacija apie projekto veiklas, su projekto išlaidų apmokėjimu susijusi informacija, mano </w:t>
            </w:r>
            <w:r>
              <w:rPr>
                <w:sz w:val="22"/>
                <w:szCs w:val="22"/>
              </w:rPr>
              <w:t xml:space="preserve">kontaktiniai duomenys gali būti perduoti vertinimo ekspertams ir naudojami atliekant priemonės ir (ar) šio projekto įgyvendinimo vertinimą (renkant vertinimui būtinus duomenis apklausos, interviu ir kt. metodais). </w:t>
            </w:r>
          </w:p>
          <w:p w:rsidR="005C26AE" w:rsidRDefault="001340AA">
            <w:pPr>
              <w:ind w:firstLine="460"/>
              <w:jc w:val="both"/>
              <w:rPr>
                <w:sz w:val="22"/>
                <w:szCs w:val="22"/>
              </w:rPr>
            </w:pPr>
            <w:r>
              <w:rPr>
                <w:sz w:val="22"/>
                <w:szCs w:val="22"/>
              </w:rPr>
              <w:t>27. E</w:t>
            </w:r>
            <w:r>
              <w:rPr>
                <w:sz w:val="22"/>
                <w:szCs w:val="22"/>
                <w:lang w:bidi="lt-LT"/>
              </w:rPr>
              <w:t>su informuotas (-a), kad Agentūros t</w:t>
            </w:r>
            <w:r>
              <w:rPr>
                <w:sz w:val="22"/>
                <w:szCs w:val="22"/>
                <w:lang w:bidi="lt-LT"/>
              </w:rPr>
              <w:t xml:space="preserve">varkomi mano </w:t>
            </w:r>
            <w:r>
              <w:rPr>
                <w:sz w:val="22"/>
                <w:szCs w:val="22"/>
              </w:rPr>
              <w:t xml:space="preserve">asmens duomenys (kategorijos), nurodyti mano ir (arba)  mano atstovaujamo juridinio asmens PĮP ir </w:t>
            </w:r>
            <w:r>
              <w:rPr>
                <w:sz w:val="22"/>
                <w:szCs w:val="22"/>
                <w:lang w:eastAsia="lt-LT"/>
              </w:rPr>
              <w:t>kituose Agentūrai pateiktuose dokumentuose,</w:t>
            </w:r>
            <w:r>
              <w:rPr>
                <w:sz w:val="22"/>
                <w:szCs w:val="22"/>
              </w:rPr>
              <w:t xml:space="preserve"> </w:t>
            </w:r>
            <w:r>
              <w:rPr>
                <w:sz w:val="22"/>
                <w:szCs w:val="22"/>
                <w:lang w:bidi="lt-LT"/>
              </w:rPr>
              <w:t>ir detalesnė informacija apie asmens duomenų tvarkymą ir teisių įgyvendinimą skelbiami interneto svet</w:t>
            </w:r>
            <w:r>
              <w:rPr>
                <w:sz w:val="22"/>
                <w:szCs w:val="22"/>
                <w:lang w:bidi="lt-LT"/>
              </w:rPr>
              <w:t xml:space="preserve">ainėje </w:t>
            </w:r>
            <w:r>
              <w:rPr>
                <w:i/>
                <w:iCs/>
                <w:sz w:val="22"/>
                <w:szCs w:val="22"/>
                <w:lang w:bidi="lt-LT"/>
              </w:rPr>
              <w:t>www</w:t>
            </w:r>
            <w:r>
              <w:rPr>
                <w:sz w:val="22"/>
                <w:szCs w:val="22"/>
                <w:lang w:bidi="lt-LT"/>
              </w:rPr>
              <w:t>.</w:t>
            </w:r>
            <w:r>
              <w:rPr>
                <w:i/>
                <w:iCs/>
                <w:sz w:val="22"/>
                <w:szCs w:val="22"/>
              </w:rPr>
              <w:t>paramazuvininkystei.lt</w:t>
            </w:r>
            <w:r>
              <w:rPr>
                <w:sz w:val="22"/>
                <w:szCs w:val="22"/>
              </w:rPr>
              <w:t>.</w:t>
            </w:r>
          </w:p>
          <w:p w:rsidR="005C26AE" w:rsidRDefault="001340AA">
            <w:pPr>
              <w:ind w:firstLine="460"/>
              <w:jc w:val="both"/>
              <w:rPr>
                <w:spacing w:val="2"/>
                <w:sz w:val="22"/>
                <w:szCs w:val="22"/>
                <w:shd w:val="clear" w:color="auto" w:fill="FFFFFF"/>
              </w:rPr>
            </w:pPr>
            <w:r>
              <w:rPr>
                <w:sz w:val="22"/>
                <w:szCs w:val="22"/>
              </w:rPr>
              <w:t xml:space="preserve">28. </w:t>
            </w:r>
            <w:r>
              <w:rPr>
                <w:rFonts w:eastAsia="Calibri"/>
                <w:sz w:val="22"/>
                <w:szCs w:val="22"/>
              </w:rPr>
              <w:t xml:space="preserve">Esu informuotas (-a), kad </w:t>
            </w:r>
            <w:r>
              <w:rPr>
                <w:spacing w:val="2"/>
                <w:sz w:val="22"/>
                <w:szCs w:val="22"/>
                <w:shd w:val="clear" w:color="auto" w:fill="FFFFFF"/>
              </w:rPr>
              <w:t>turiu šias 2016 m. balandžio 27 d. Europos Parlamento ir Tarybos reglamento (ES) 2016/679 dėl fizinių asmenų apsaugos tvarkant asmens duomenis ir dėl laisvo tokių duomenų judėjimo ir kuriuo p</w:t>
            </w:r>
            <w:r>
              <w:rPr>
                <w:spacing w:val="2"/>
                <w:sz w:val="22"/>
                <w:szCs w:val="22"/>
                <w:shd w:val="clear" w:color="auto" w:fill="FFFFFF"/>
              </w:rPr>
              <w:t xml:space="preserve">anaikinama direktyva 95/46/EB (Bendrasis duomenų apsaugos reglamentas) nustatytas teises: 1) žinoti (būti informuotas) apie savo asmens duomenų tvarkymą; 2) susipažinti su tvarkomais savo asmens duomenimis; 3) reikalauti ištaisyti asmens duomenis; 4) </w:t>
            </w:r>
            <w:r>
              <w:rPr>
                <w:rFonts w:eastAsia="Calibri"/>
                <w:sz w:val="22"/>
                <w:szCs w:val="22"/>
              </w:rPr>
              <w:t>reika</w:t>
            </w:r>
            <w:r>
              <w:rPr>
                <w:rFonts w:eastAsia="Calibri"/>
                <w:sz w:val="22"/>
                <w:szCs w:val="22"/>
              </w:rPr>
              <w:t>lauti ištrinti asmens duomenis, jei yra bent vienas pagrindas, įtvirtintas Reglamente (ES) 2016/679;</w:t>
            </w:r>
            <w:r>
              <w:rPr>
                <w:spacing w:val="2"/>
                <w:sz w:val="22"/>
                <w:szCs w:val="22"/>
                <w:shd w:val="clear" w:color="auto" w:fill="FFFFFF"/>
              </w:rPr>
              <w:t xml:space="preserve"> 5) apriboti asmens duomenų tvarkymą; 6) pateikti skundą priežiūros institucijai. </w:t>
            </w:r>
          </w:p>
          <w:p w:rsidR="005C26AE" w:rsidRDefault="001340AA">
            <w:pPr>
              <w:ind w:firstLine="425"/>
              <w:jc w:val="both"/>
              <w:rPr>
                <w:sz w:val="22"/>
                <w:szCs w:val="22"/>
              </w:rPr>
            </w:pPr>
            <w:r>
              <w:rPr>
                <w:sz w:val="22"/>
                <w:szCs w:val="22"/>
              </w:rPr>
              <w:t>29. Esu informuotas (-a), kad rinkdamas (-a), tvarkydamas (-a) projekto p</w:t>
            </w:r>
            <w:r>
              <w:rPr>
                <w:sz w:val="22"/>
                <w:szCs w:val="22"/>
              </w:rPr>
              <w:t>artnerio (-</w:t>
            </w:r>
            <w:proofErr w:type="spellStart"/>
            <w:r>
              <w:rPr>
                <w:sz w:val="22"/>
                <w:szCs w:val="22"/>
              </w:rPr>
              <w:t>ių</w:t>
            </w:r>
            <w:proofErr w:type="spellEnd"/>
            <w:r>
              <w:rPr>
                <w:sz w:val="22"/>
                <w:szCs w:val="22"/>
              </w:rPr>
              <w:t xml:space="preserve">), projekto dalyvių, pareiškėjo (-ų) ir paramos gavėjo (-ų) asmens duomenis turiu užtikrinti </w:t>
            </w:r>
            <w:r>
              <w:rPr>
                <w:sz w:val="22"/>
                <w:szCs w:val="22"/>
                <w:shd w:val="clear" w:color="auto" w:fill="FFFFFF"/>
              </w:rPr>
              <w:t xml:space="preserve">Reglamente (ES) 2016/679 </w:t>
            </w:r>
            <w:r>
              <w:rPr>
                <w:sz w:val="22"/>
                <w:szCs w:val="22"/>
              </w:rPr>
              <w:t xml:space="preserve">nustatytų reikalavimų vykdymą.  </w:t>
            </w:r>
          </w:p>
          <w:p w:rsidR="005C26AE" w:rsidRDefault="001340AA">
            <w:pPr>
              <w:ind w:firstLine="425"/>
              <w:jc w:val="both"/>
              <w:rPr>
                <w:bCs/>
                <w:sz w:val="22"/>
                <w:szCs w:val="22"/>
              </w:rPr>
            </w:pPr>
            <w:r>
              <w:rPr>
                <w:bCs/>
                <w:sz w:val="22"/>
                <w:szCs w:val="22"/>
              </w:rPr>
              <w:t>30. Mano ir (arba) mano atstovaujamo pareiškėjo planuojamų įgyvendinti projekto veiklų išlai</w:t>
            </w:r>
            <w:r>
              <w:rPr>
                <w:bCs/>
                <w:sz w:val="22"/>
                <w:szCs w:val="22"/>
              </w:rPr>
              <w:t>dos nefinansuojamos pagal kitus pareiškėjo įgyvendintus ir (arba) įgyvendinamus projektus.</w:t>
            </w:r>
          </w:p>
          <w:p w:rsidR="005C26AE" w:rsidRDefault="001340AA">
            <w:pPr>
              <w:ind w:firstLine="425"/>
              <w:jc w:val="both"/>
              <w:rPr>
                <w:bCs/>
                <w:sz w:val="22"/>
                <w:szCs w:val="22"/>
              </w:rPr>
            </w:pPr>
            <w:r>
              <w:rPr>
                <w:bCs/>
                <w:color w:val="000000"/>
                <w:sz w:val="22"/>
                <w:szCs w:val="22"/>
              </w:rPr>
              <w:t xml:space="preserve">31. Aš ir (arba) mano atstovaujamas pareiškėjas įsipareigoja, pasikeitus deklaruojamoms aplinkybėms, nedelsdamas (-a) apie tai informuoti </w:t>
            </w:r>
            <w:r>
              <w:rPr>
                <w:color w:val="000000"/>
                <w:sz w:val="22"/>
                <w:szCs w:val="22"/>
              </w:rPr>
              <w:t>Agentūrą.</w:t>
            </w:r>
          </w:p>
          <w:p w:rsidR="005C26AE" w:rsidRDefault="005C26AE">
            <w:pPr>
              <w:ind w:firstLine="460"/>
              <w:jc w:val="both"/>
              <w:rPr>
                <w:spacing w:val="2"/>
                <w:sz w:val="22"/>
                <w:szCs w:val="22"/>
                <w:shd w:val="clear" w:color="auto" w:fill="FFFFFF"/>
              </w:rPr>
            </w:pPr>
          </w:p>
          <w:p w:rsidR="005C26AE" w:rsidRDefault="005C26AE">
            <w:pPr>
              <w:ind w:firstLine="460"/>
              <w:jc w:val="both"/>
              <w:rPr>
                <w:sz w:val="22"/>
                <w:szCs w:val="22"/>
              </w:rPr>
            </w:pPr>
          </w:p>
        </w:tc>
      </w:tr>
    </w:tbl>
    <w:p w:rsidR="005C26AE" w:rsidRDefault="005C26AE">
      <w:pPr>
        <w:jc w:val="center"/>
        <w:rPr>
          <w:szCs w:val="24"/>
        </w:rPr>
      </w:pPr>
    </w:p>
    <w:p w:rsidR="005C26AE" w:rsidRDefault="001340AA">
      <w:pPr>
        <w:tabs>
          <w:tab w:val="left" w:pos="3544"/>
        </w:tabs>
        <w:spacing w:line="259" w:lineRule="auto"/>
        <w:rPr>
          <w:sz w:val="22"/>
          <w:szCs w:val="22"/>
          <w:lang w:eastAsia="lt-LT"/>
        </w:rPr>
      </w:pPr>
      <w:r>
        <w:rPr>
          <w:sz w:val="22"/>
          <w:szCs w:val="22"/>
          <w:lang w:eastAsia="lt-LT"/>
        </w:rPr>
        <w:t xml:space="preserve">________________________                                                                           __________________                                                                   _____________ </w:t>
      </w:r>
    </w:p>
    <w:p w:rsidR="005C26AE" w:rsidRDefault="005C26AE">
      <w:pPr>
        <w:rPr>
          <w:sz w:val="14"/>
          <w:szCs w:val="14"/>
        </w:rPr>
      </w:pPr>
    </w:p>
    <w:p w:rsidR="005C26AE" w:rsidRDefault="001340AA">
      <w:pPr>
        <w:tabs>
          <w:tab w:val="left" w:pos="3544"/>
        </w:tabs>
        <w:rPr>
          <w:sz w:val="22"/>
          <w:szCs w:val="22"/>
          <w:lang w:val="pt-BR" w:eastAsia="lt-LT"/>
        </w:rPr>
      </w:pPr>
      <w:r>
        <w:rPr>
          <w:sz w:val="22"/>
          <w:szCs w:val="22"/>
          <w:lang w:val="pt-BR" w:eastAsia="lt-LT"/>
        </w:rPr>
        <w:t>(pareiškėjo (pareiškėjo vadovo ar jo įgalioto           </w:t>
      </w:r>
      <w:r>
        <w:rPr>
          <w:sz w:val="22"/>
          <w:szCs w:val="22"/>
          <w:lang w:val="pt-BR" w:eastAsia="lt-LT"/>
        </w:rPr>
        <w:t>                                                        (parašas)                                                                         (vardas ir pavardė)</w:t>
      </w:r>
    </w:p>
    <w:p w:rsidR="005C26AE" w:rsidRDefault="001340AA">
      <w:pPr>
        <w:tabs>
          <w:tab w:val="left" w:pos="3544"/>
        </w:tabs>
        <w:ind w:firstLine="57"/>
        <w:rPr>
          <w:sz w:val="22"/>
          <w:szCs w:val="22"/>
          <w:lang w:val="pt-BR" w:eastAsia="lt-LT"/>
        </w:rPr>
      </w:pPr>
      <w:r>
        <w:rPr>
          <w:sz w:val="22"/>
          <w:szCs w:val="22"/>
          <w:lang w:val="pt-BR" w:eastAsia="lt-LT"/>
        </w:rPr>
        <w:t>asmens) pareigų pavadinimas)</w:t>
      </w:r>
    </w:p>
    <w:p w:rsidR="005C26AE" w:rsidRDefault="001340AA">
      <w:pPr>
        <w:rPr>
          <w:szCs w:val="24"/>
        </w:rPr>
      </w:pPr>
    </w:p>
    <w:sectPr w:rsidR="005C26AE">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6AE" w:rsidRDefault="001340AA">
      <w:pPr>
        <w:rPr>
          <w:sz w:val="22"/>
          <w:szCs w:val="22"/>
        </w:rPr>
      </w:pPr>
      <w:r>
        <w:rPr>
          <w:sz w:val="22"/>
          <w:szCs w:val="22"/>
        </w:rPr>
        <w:separator/>
      </w:r>
    </w:p>
  </w:endnote>
  <w:endnote w:type="continuationSeparator" w:id="0">
    <w:p w:rsidR="005C26AE" w:rsidRDefault="001340AA">
      <w:pPr>
        <w:rPr>
          <w:sz w:val="22"/>
          <w:szCs w:val="22"/>
        </w:rPr>
      </w:pPr>
      <w:r>
        <w:rPr>
          <w:sz w:val="22"/>
          <w:szCs w:val="22"/>
        </w:rPr>
        <w:continuationSeparator/>
      </w:r>
    </w:p>
  </w:endnote>
  <w:endnote w:type="continuationNotice" w:id="1">
    <w:p w:rsidR="005C26AE" w:rsidRDefault="005C26A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6AE" w:rsidRDefault="005C26A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6AE" w:rsidRDefault="005C26A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6AE" w:rsidRDefault="005C26A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6AE" w:rsidRDefault="001340AA">
      <w:pPr>
        <w:rPr>
          <w:sz w:val="22"/>
          <w:szCs w:val="22"/>
        </w:rPr>
      </w:pPr>
      <w:r>
        <w:rPr>
          <w:sz w:val="22"/>
          <w:szCs w:val="22"/>
        </w:rPr>
        <w:separator/>
      </w:r>
    </w:p>
  </w:footnote>
  <w:footnote w:type="continuationSeparator" w:id="0">
    <w:p w:rsidR="005C26AE" w:rsidRDefault="001340AA">
      <w:pPr>
        <w:rPr>
          <w:sz w:val="22"/>
          <w:szCs w:val="22"/>
        </w:rPr>
      </w:pPr>
      <w:r>
        <w:rPr>
          <w:sz w:val="22"/>
          <w:szCs w:val="22"/>
        </w:rPr>
        <w:continuationSeparator/>
      </w:r>
    </w:p>
  </w:footnote>
  <w:footnote w:type="continuationNotice" w:id="1">
    <w:p w:rsidR="005C26AE" w:rsidRDefault="005C26AE">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6AE" w:rsidRDefault="005C26A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6AE" w:rsidRDefault="001340AA">
    <w:pPr>
      <w:tabs>
        <w:tab w:val="center" w:pos="4819"/>
        <w:tab w:val="right" w:pos="9638"/>
      </w:tabs>
      <w:jc w:val="center"/>
    </w:pPr>
    <w:r>
      <w:fldChar w:fldCharType="begin"/>
    </w:r>
    <w:r>
      <w:instrText>PAGE   \* MERGEFORMAT</w:instrText>
    </w:r>
    <w:r>
      <w:fldChar w:fldCharType="separate"/>
    </w:r>
    <w:r>
      <w:rPr>
        <w:noProof/>
      </w:rPr>
      <w:t>22</w:t>
    </w:r>
    <w:r>
      <w:fldChar w:fldCharType="end"/>
    </w:r>
  </w:p>
  <w:p w:rsidR="005C26AE" w:rsidRDefault="005C26AE">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6AE" w:rsidRDefault="005C26AE">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1340AA"/>
    <w:rsid w:val="003A1720"/>
    <w:rsid w:val="005C26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366196C-4B24-4275-A527-11A2F113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9002945">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968">
      <w:bodyDiv w:val="1"/>
      <w:marLeft w:val="0"/>
      <w:marRight w:val="0"/>
      <w:marTop w:val="0"/>
      <w:marBottom w:val="0"/>
      <w:divBdr>
        <w:top w:val="none" w:sz="0" w:space="0" w:color="auto"/>
        <w:left w:val="none" w:sz="0" w:space="0" w:color="auto"/>
        <w:bottom w:val="none" w:sz="0" w:space="0" w:color="auto"/>
        <w:right w:val="none" w:sz="0" w:space="0" w:color="auto"/>
      </w:divBdr>
      <w:divsChild>
        <w:div w:id="2018387273">
          <w:marLeft w:val="0"/>
          <w:marRight w:val="0"/>
          <w:marTop w:val="0"/>
          <w:marBottom w:val="0"/>
          <w:divBdr>
            <w:top w:val="none" w:sz="0" w:space="0" w:color="auto"/>
            <w:left w:val="none" w:sz="0" w:space="0" w:color="auto"/>
            <w:bottom w:val="none" w:sz="0" w:space="0" w:color="auto"/>
            <w:right w:val="none" w:sz="0" w:space="0" w:color="auto"/>
          </w:divBdr>
        </w:div>
        <w:div w:id="1723599916">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5667342">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96">
      <w:bodyDiv w:val="1"/>
      <w:marLeft w:val="0"/>
      <w:marRight w:val="0"/>
      <w:marTop w:val="0"/>
      <w:marBottom w:val="0"/>
      <w:divBdr>
        <w:top w:val="none" w:sz="0" w:space="0" w:color="auto"/>
        <w:left w:val="none" w:sz="0" w:space="0" w:color="auto"/>
        <w:bottom w:val="none" w:sz="0" w:space="0" w:color="auto"/>
        <w:right w:val="none" w:sz="0" w:space="0" w:color="auto"/>
      </w:divBdr>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08147906">
      <w:bodyDiv w:val="1"/>
      <w:marLeft w:val="0"/>
      <w:marRight w:val="0"/>
      <w:marTop w:val="0"/>
      <w:marBottom w:val="0"/>
      <w:divBdr>
        <w:top w:val="none" w:sz="0" w:space="0" w:color="auto"/>
        <w:left w:val="none" w:sz="0" w:space="0" w:color="auto"/>
        <w:bottom w:val="none" w:sz="0" w:space="0" w:color="auto"/>
        <w:right w:val="none" w:sz="0" w:space="0" w:color="auto"/>
      </w:divBdr>
    </w:div>
    <w:div w:id="716318310">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35023315">
      <w:bodyDiv w:val="1"/>
      <w:marLeft w:val="0"/>
      <w:marRight w:val="0"/>
      <w:marTop w:val="0"/>
      <w:marBottom w:val="0"/>
      <w:divBdr>
        <w:top w:val="none" w:sz="0" w:space="0" w:color="auto"/>
        <w:left w:val="none" w:sz="0" w:space="0" w:color="auto"/>
        <w:bottom w:val="none" w:sz="0" w:space="0" w:color="auto"/>
        <w:right w:val="none" w:sz="0" w:space="0" w:color="auto"/>
      </w:divBdr>
    </w:div>
    <w:div w:id="969283938">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12488751">
      <w:bodyDiv w:val="1"/>
      <w:marLeft w:val="0"/>
      <w:marRight w:val="0"/>
      <w:marTop w:val="0"/>
      <w:marBottom w:val="0"/>
      <w:divBdr>
        <w:top w:val="none" w:sz="0" w:space="0" w:color="auto"/>
        <w:left w:val="none" w:sz="0" w:space="0" w:color="auto"/>
        <w:bottom w:val="none" w:sz="0" w:space="0" w:color="auto"/>
        <w:right w:val="none" w:sz="0" w:space="0" w:color="auto"/>
      </w:divBdr>
    </w:div>
    <w:div w:id="1148132190">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250">
      <w:bodyDiv w:val="1"/>
      <w:marLeft w:val="0"/>
      <w:marRight w:val="0"/>
      <w:marTop w:val="0"/>
      <w:marBottom w:val="0"/>
      <w:divBdr>
        <w:top w:val="none" w:sz="0" w:space="0" w:color="auto"/>
        <w:left w:val="none" w:sz="0" w:space="0" w:color="auto"/>
        <w:bottom w:val="none" w:sz="0" w:space="0" w:color="auto"/>
        <w:right w:val="none" w:sz="0" w:space="0" w:color="auto"/>
      </w:divBdr>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446078707">
      <w:bodyDiv w:val="1"/>
      <w:marLeft w:val="0"/>
      <w:marRight w:val="0"/>
      <w:marTop w:val="0"/>
      <w:marBottom w:val="0"/>
      <w:divBdr>
        <w:top w:val="none" w:sz="0" w:space="0" w:color="auto"/>
        <w:left w:val="none" w:sz="0" w:space="0" w:color="auto"/>
        <w:bottom w:val="none" w:sz="0" w:space="0" w:color="auto"/>
        <w:right w:val="none" w:sz="0" w:space="0" w:color="auto"/>
      </w:divBdr>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30491627">
      <w:bodyDiv w:val="1"/>
      <w:marLeft w:val="0"/>
      <w:marRight w:val="0"/>
      <w:marTop w:val="0"/>
      <w:marBottom w:val="0"/>
      <w:divBdr>
        <w:top w:val="none" w:sz="0" w:space="0" w:color="auto"/>
        <w:left w:val="none" w:sz="0" w:space="0" w:color="auto"/>
        <w:bottom w:val="none" w:sz="0" w:space="0" w:color="auto"/>
        <w:right w:val="none" w:sz="0" w:space="0" w:color="auto"/>
      </w:divBdr>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6227586">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45175722">
      <w:bodyDiv w:val="1"/>
      <w:marLeft w:val="0"/>
      <w:marRight w:val="0"/>
      <w:marTop w:val="0"/>
      <w:marBottom w:val="0"/>
      <w:divBdr>
        <w:top w:val="none" w:sz="0" w:space="0" w:color="auto"/>
        <w:left w:val="none" w:sz="0" w:space="0" w:color="auto"/>
        <w:bottom w:val="none" w:sz="0" w:space="0" w:color="auto"/>
        <w:right w:val="none" w:sz="0" w:space="0" w:color="auto"/>
      </w:divBdr>
      <w:divsChild>
        <w:div w:id="143208744">
          <w:marLeft w:val="0"/>
          <w:marRight w:val="0"/>
          <w:marTop w:val="0"/>
          <w:marBottom w:val="0"/>
          <w:divBdr>
            <w:top w:val="none" w:sz="0" w:space="0" w:color="auto"/>
            <w:left w:val="none" w:sz="0" w:space="0" w:color="auto"/>
            <w:bottom w:val="none" w:sz="0" w:space="0" w:color="auto"/>
            <w:right w:val="none" w:sz="0" w:space="0" w:color="auto"/>
          </w:divBdr>
        </w:div>
        <w:div w:id="1727336969">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784307597">
      <w:bodyDiv w:val="1"/>
      <w:marLeft w:val="0"/>
      <w:marRight w:val="0"/>
      <w:marTop w:val="0"/>
      <w:marBottom w:val="0"/>
      <w:divBdr>
        <w:top w:val="none" w:sz="0" w:space="0" w:color="auto"/>
        <w:left w:val="none" w:sz="0" w:space="0" w:color="auto"/>
        <w:bottom w:val="none" w:sz="0" w:space="0" w:color="auto"/>
        <w:right w:val="none" w:sz="0" w:space="0" w:color="auto"/>
      </w:divBdr>
      <w:divsChild>
        <w:div w:id="2084179765">
          <w:marLeft w:val="0"/>
          <w:marRight w:val="0"/>
          <w:marTop w:val="0"/>
          <w:marBottom w:val="0"/>
          <w:divBdr>
            <w:top w:val="none" w:sz="0" w:space="0" w:color="auto"/>
            <w:left w:val="none" w:sz="0" w:space="0" w:color="auto"/>
            <w:bottom w:val="none" w:sz="0" w:space="0" w:color="auto"/>
            <w:right w:val="none" w:sz="0" w:space="0" w:color="auto"/>
          </w:divBdr>
        </w:div>
      </w:divsChild>
    </w:div>
    <w:div w:id="1786146022">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DACE5A2E-49B3-4226-B1B4-18CBA2D3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F6CA1794-3344-4FD2-B33D-EFF9D31D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39960</Words>
  <Characters>22778</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
    </vt:vector>
  </TitlesOfParts>
  <Company>SPecialiST RePack</Company>
  <LinksUpToDate>false</LinksUpToDate>
  <CharactersWithSpaces>62613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2023-06-23T17:06:00Z</dcterms:created>
  <dc:creator>Zita Markevičienė</dc:creator>
  <lastModifiedBy>JŪRĖNIENĖ Jolanta</lastModifiedBy>
  <dcterms:modified xsi:type="dcterms:W3CDTF">2023-06-26T07:17:00Z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