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7D7" w:rsidRPr="00507F27" w:rsidRDefault="00507F27" w:rsidP="002925B2">
      <w:pPr>
        <w:ind w:firstLine="1"/>
        <w:jc w:val="center"/>
        <w:rPr>
          <w:b/>
        </w:rPr>
      </w:pPr>
      <w:r w:rsidRPr="00507F27">
        <w:rPr>
          <w:b/>
          <w:color w:val="000000"/>
        </w:rPr>
        <w:t>PAREIŠKĖJAI, KURIEMS SKIRIAMA PARAMA PAGAL LIETUVOS ŽUVININKYSTĖS SEKTORIAUS 2014–2020 METŲ VEIKSMŲ PROGRAMOS PIRMOJO SĄJUNGOS PRIORITETO „APLINKOSAUGOS POŽIŪRIU TVARIOS, EFEKTYVIAI IŠTEKLIUS NAUDOJANČIOS, INOVACINĖS, KONKURENCINGOS IR ŽINIOMIS GRINDŽIAMOS ŽVEJYBOS SKATINIMAS“ PRIEMONĘ „JŪRŲ BIOLOGINĖS ĮVAIROVĖS IŠSAUGOJIMAS IR ATKŪRIMAS.</w:t>
      </w:r>
      <w:r w:rsidRPr="00507F27">
        <w:rPr>
          <w:b/>
          <w:bCs/>
          <w:color w:val="000000"/>
        </w:rPr>
        <w:t xml:space="preserve"> </w:t>
      </w:r>
      <w:r w:rsidRPr="00507F27">
        <w:rPr>
          <w:b/>
          <w:color w:val="000000"/>
        </w:rPr>
        <w:t>LAIMIKIUI ŽINDUOLIŲ IR PAUKŠČIŲ PADARYTOS ŽALOS KOMPENSAVIMO SISTEMOS“</w:t>
      </w:r>
    </w:p>
    <w:p w:rsidR="00BF17D7" w:rsidRPr="00507F27" w:rsidRDefault="00BF17D7" w:rsidP="00BF17D7">
      <w:pPr>
        <w:ind w:firstLine="1"/>
        <w:rPr>
          <w:b/>
        </w:rPr>
      </w:pPr>
    </w:p>
    <w:p w:rsidR="00BF17D7" w:rsidRPr="00507F27" w:rsidRDefault="00BF17D7" w:rsidP="00BF17D7">
      <w:pPr>
        <w:ind w:firstLine="1"/>
      </w:pPr>
    </w:p>
    <w:tbl>
      <w:tblPr>
        <w:tblW w:w="14815"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5"/>
        <w:gridCol w:w="4111"/>
        <w:gridCol w:w="5386"/>
        <w:gridCol w:w="4253"/>
      </w:tblGrid>
      <w:tr w:rsidR="00356FD8" w:rsidRPr="00507F27" w:rsidTr="00AE67DD">
        <w:trPr>
          <w:cantSplit/>
          <w:trHeight w:val="388"/>
        </w:trPr>
        <w:tc>
          <w:tcPr>
            <w:tcW w:w="1065" w:type="dxa"/>
            <w:vAlign w:val="center"/>
          </w:tcPr>
          <w:p w:rsidR="00356FD8" w:rsidRPr="00AE67DD" w:rsidRDefault="00356FD8" w:rsidP="00843C2C">
            <w:pPr>
              <w:jc w:val="center"/>
              <w:rPr>
                <w:b/>
              </w:rPr>
            </w:pPr>
            <w:r w:rsidRPr="00AE67DD">
              <w:rPr>
                <w:b/>
              </w:rPr>
              <w:t>Eil. Nr.</w:t>
            </w:r>
          </w:p>
        </w:tc>
        <w:tc>
          <w:tcPr>
            <w:tcW w:w="4111" w:type="dxa"/>
            <w:vAlign w:val="center"/>
          </w:tcPr>
          <w:p w:rsidR="00356FD8" w:rsidRPr="00507F27" w:rsidRDefault="00356FD8" w:rsidP="00843C2C">
            <w:pPr>
              <w:jc w:val="center"/>
              <w:rPr>
                <w:b/>
              </w:rPr>
            </w:pPr>
            <w:r w:rsidRPr="00507F27">
              <w:rPr>
                <w:b/>
              </w:rPr>
              <w:t>Paraiškos numeris</w:t>
            </w:r>
          </w:p>
        </w:tc>
        <w:tc>
          <w:tcPr>
            <w:tcW w:w="5386" w:type="dxa"/>
            <w:vAlign w:val="center"/>
          </w:tcPr>
          <w:p w:rsidR="00356FD8" w:rsidRPr="00507F27" w:rsidRDefault="00356FD8" w:rsidP="00843C2C">
            <w:pPr>
              <w:jc w:val="center"/>
              <w:rPr>
                <w:b/>
              </w:rPr>
            </w:pPr>
            <w:r w:rsidRPr="00507F27">
              <w:rPr>
                <w:b/>
              </w:rPr>
              <w:t>Pareiškėjo vardas, pavardė / pavadinimas</w:t>
            </w:r>
          </w:p>
        </w:tc>
        <w:tc>
          <w:tcPr>
            <w:tcW w:w="4253" w:type="dxa"/>
            <w:vAlign w:val="center"/>
          </w:tcPr>
          <w:p w:rsidR="00356FD8" w:rsidRPr="00507F27" w:rsidRDefault="00356FD8" w:rsidP="00CD236C">
            <w:pPr>
              <w:jc w:val="center"/>
              <w:rPr>
                <w:b/>
              </w:rPr>
            </w:pPr>
            <w:r w:rsidRPr="00507F27">
              <w:rPr>
                <w:b/>
              </w:rPr>
              <w:t xml:space="preserve">Skiriama paramos suma </w:t>
            </w:r>
            <w:proofErr w:type="spellStart"/>
            <w:r w:rsidRPr="00507F27">
              <w:rPr>
                <w:b/>
              </w:rPr>
              <w:t>Eur</w:t>
            </w:r>
            <w:proofErr w:type="spellEnd"/>
          </w:p>
          <w:p w:rsidR="00356FD8" w:rsidRPr="00507F27" w:rsidRDefault="00356FD8" w:rsidP="00CD236C">
            <w:pPr>
              <w:jc w:val="center"/>
              <w:rPr>
                <w:b/>
              </w:rPr>
            </w:pPr>
          </w:p>
          <w:p w:rsidR="00356FD8" w:rsidRPr="00507F27" w:rsidRDefault="00356FD8" w:rsidP="00843C2C">
            <w:pPr>
              <w:jc w:val="center"/>
              <w:rPr>
                <w:b/>
              </w:rPr>
            </w:pPr>
          </w:p>
        </w:tc>
      </w:tr>
      <w:tr w:rsidR="00356FD8" w:rsidRPr="00507F27" w:rsidTr="00AE67DD">
        <w:trPr>
          <w:cantSplit/>
          <w:trHeight w:val="70"/>
        </w:trPr>
        <w:tc>
          <w:tcPr>
            <w:tcW w:w="1065" w:type="dxa"/>
            <w:noWrap/>
            <w:tcMar>
              <w:left w:w="0" w:type="dxa"/>
              <w:right w:w="0" w:type="dxa"/>
            </w:tcMar>
            <w:vAlign w:val="bottom"/>
          </w:tcPr>
          <w:p w:rsidR="00356FD8" w:rsidRPr="00AE67DD" w:rsidRDefault="00356FD8" w:rsidP="002C6C06">
            <w:pPr>
              <w:jc w:val="center"/>
            </w:pPr>
            <w:r w:rsidRPr="00AE67DD">
              <w:rPr>
                <w:color w:val="000000"/>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AE67DD" w:rsidRDefault="00CD23F2" w:rsidP="0005571F">
            <w:pPr>
              <w:rPr>
                <w:color w:val="000000"/>
              </w:rPr>
            </w:pPr>
            <w:r w:rsidRPr="00116C2D">
              <w:rPr>
                <w:sz w:val="22"/>
              </w:rPr>
              <w:t>40RU-KL-17-1-02776-PR001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AE67DD" w:rsidRDefault="00CD23F2" w:rsidP="0005571F">
            <w:pPr>
              <w:rPr>
                <w:color w:val="000000"/>
              </w:rPr>
            </w:pPr>
            <w:r w:rsidRPr="00116C2D">
              <w:rPr>
                <w:sz w:val="22"/>
              </w:rPr>
              <w:t>UAB „</w:t>
            </w:r>
            <w:proofErr w:type="spellStart"/>
            <w:r w:rsidRPr="00116C2D">
              <w:rPr>
                <w:sz w:val="22"/>
              </w:rPr>
              <w:t>Nafa</w:t>
            </w:r>
            <w:proofErr w:type="spellEnd"/>
            <w:r w:rsidRPr="00116C2D">
              <w:rPr>
                <w:sz w:val="22"/>
              </w:rPr>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AE67DD" w:rsidRDefault="00CD23F2" w:rsidP="001D0236">
            <w:pPr>
              <w:jc w:val="center"/>
            </w:pPr>
            <w:r w:rsidRPr="00116C2D">
              <w:rPr>
                <w:sz w:val="22"/>
              </w:rPr>
              <w:t>4 789</w:t>
            </w:r>
          </w:p>
        </w:tc>
      </w:tr>
      <w:tr w:rsidR="00356FD8" w:rsidRPr="00507F27" w:rsidTr="00AE67DD">
        <w:trPr>
          <w:cantSplit/>
          <w:trHeight w:val="70"/>
        </w:trPr>
        <w:tc>
          <w:tcPr>
            <w:tcW w:w="1065" w:type="dxa"/>
            <w:noWrap/>
            <w:tcMar>
              <w:left w:w="0" w:type="dxa"/>
              <w:right w:w="0" w:type="dxa"/>
            </w:tcMar>
            <w:vAlign w:val="bottom"/>
          </w:tcPr>
          <w:p w:rsidR="00356FD8" w:rsidRPr="00AE67DD" w:rsidRDefault="00356FD8" w:rsidP="002C6C06">
            <w:pPr>
              <w:jc w:val="center"/>
              <w:rPr>
                <w:color w:val="000000"/>
              </w:rPr>
            </w:pPr>
            <w:r w:rsidRPr="00AE67DD">
              <w:rPr>
                <w:color w:val="000000"/>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AE67DD" w:rsidRDefault="00CD23F2" w:rsidP="0005571F">
            <w:pPr>
              <w:rPr>
                <w:color w:val="000000"/>
              </w:rPr>
            </w:pPr>
            <w:r w:rsidRPr="00116C2D">
              <w:rPr>
                <w:sz w:val="22"/>
              </w:rPr>
              <w:t>40RU-KL-17-1-02749-PR001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AE67DD" w:rsidRDefault="00CD23F2" w:rsidP="0005571F">
            <w:pPr>
              <w:rPr>
                <w:color w:val="000000"/>
              </w:rPr>
            </w:pPr>
            <w:r w:rsidRPr="00116C2D">
              <w:rPr>
                <w:sz w:val="22"/>
              </w:rPr>
              <w:t>UAB „</w:t>
            </w:r>
            <w:proofErr w:type="spellStart"/>
            <w:r w:rsidRPr="00116C2D">
              <w:rPr>
                <w:sz w:val="22"/>
              </w:rPr>
              <w:t>Stintelė</w:t>
            </w:r>
            <w:proofErr w:type="spellEnd"/>
            <w:r w:rsidRPr="00116C2D">
              <w:rPr>
                <w:sz w:val="22"/>
              </w:rPr>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AE67DD" w:rsidRDefault="00CD23F2" w:rsidP="001D0236">
            <w:pPr>
              <w:jc w:val="center"/>
              <w:rPr>
                <w:color w:val="000000"/>
              </w:rPr>
            </w:pPr>
            <w:r>
              <w:rPr>
                <w:color w:val="000000"/>
              </w:rPr>
              <w:t>2 281</w:t>
            </w:r>
          </w:p>
        </w:tc>
      </w:tr>
      <w:tr w:rsidR="00356FD8" w:rsidRPr="00507F27" w:rsidTr="00AE67DD">
        <w:trPr>
          <w:cantSplit/>
          <w:trHeight w:val="70"/>
        </w:trPr>
        <w:tc>
          <w:tcPr>
            <w:tcW w:w="1065" w:type="dxa"/>
            <w:noWrap/>
            <w:tcMar>
              <w:left w:w="0" w:type="dxa"/>
              <w:right w:w="0" w:type="dxa"/>
            </w:tcMar>
            <w:vAlign w:val="bottom"/>
          </w:tcPr>
          <w:p w:rsidR="00356FD8" w:rsidRPr="00AE67DD" w:rsidRDefault="00356FD8" w:rsidP="002C6C06">
            <w:pPr>
              <w:jc w:val="center"/>
              <w:rPr>
                <w:color w:val="000000"/>
              </w:rPr>
            </w:pPr>
            <w:r w:rsidRPr="00AE67DD">
              <w:rPr>
                <w:color w:val="000000"/>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AE67DD" w:rsidRDefault="00CD23F2" w:rsidP="0005571F">
            <w:pPr>
              <w:rPr>
                <w:color w:val="000000"/>
              </w:rPr>
            </w:pPr>
            <w:r w:rsidRPr="00116C2D">
              <w:rPr>
                <w:sz w:val="22"/>
              </w:rPr>
              <w:t>40RU-KL-17-1-02921-PR001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AE67DD" w:rsidRDefault="00CD23F2" w:rsidP="0005571F">
            <w:pPr>
              <w:rPr>
                <w:color w:val="000000"/>
              </w:rPr>
            </w:pPr>
            <w:r w:rsidRPr="00116C2D">
              <w:rPr>
                <w:sz w:val="22"/>
              </w:rPr>
              <w:t>UAB „Žvejo laimikis“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AE67DD" w:rsidRDefault="00CD23F2" w:rsidP="001D0236">
            <w:pPr>
              <w:jc w:val="center"/>
              <w:rPr>
                <w:color w:val="000000"/>
              </w:rPr>
            </w:pPr>
            <w:r w:rsidRPr="00116C2D">
              <w:rPr>
                <w:sz w:val="22"/>
              </w:rPr>
              <w:t>5 483</w:t>
            </w:r>
          </w:p>
        </w:tc>
      </w:tr>
      <w:tr w:rsidR="00356FD8" w:rsidRPr="00507F27" w:rsidTr="00AE67DD">
        <w:trPr>
          <w:cantSplit/>
          <w:trHeight w:val="70"/>
        </w:trPr>
        <w:tc>
          <w:tcPr>
            <w:tcW w:w="1065" w:type="dxa"/>
            <w:noWrap/>
            <w:tcMar>
              <w:left w:w="0" w:type="dxa"/>
              <w:right w:w="0" w:type="dxa"/>
            </w:tcMar>
            <w:vAlign w:val="bottom"/>
          </w:tcPr>
          <w:p w:rsidR="00356FD8" w:rsidRPr="00AE67DD" w:rsidRDefault="00356FD8" w:rsidP="002C6C06">
            <w:pPr>
              <w:jc w:val="center"/>
              <w:rPr>
                <w:color w:val="000000"/>
              </w:rPr>
            </w:pPr>
            <w:r w:rsidRPr="00AE67DD">
              <w:rPr>
                <w:color w:val="000000"/>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AE67DD" w:rsidRDefault="00CD23F2" w:rsidP="0005571F">
            <w:pPr>
              <w:rPr>
                <w:color w:val="000000"/>
              </w:rPr>
            </w:pPr>
            <w:r w:rsidRPr="00116C2D">
              <w:rPr>
                <w:sz w:val="22"/>
              </w:rPr>
              <w:t>40RU-KL-17-1-03588-PR001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AE67DD" w:rsidRDefault="00CD23F2" w:rsidP="0005571F">
            <w:pPr>
              <w:rPr>
                <w:color w:val="000000"/>
              </w:rPr>
            </w:pPr>
            <w:r w:rsidRPr="00116C2D">
              <w:rPr>
                <w:sz w:val="22"/>
              </w:rPr>
              <w:t>J. Petriko individuali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AE67DD" w:rsidRDefault="00CD23F2" w:rsidP="001D0236">
            <w:pPr>
              <w:jc w:val="center"/>
            </w:pPr>
            <w:r w:rsidRPr="00116C2D">
              <w:rPr>
                <w:sz w:val="22"/>
              </w:rPr>
              <w:t>1 359</w:t>
            </w:r>
          </w:p>
        </w:tc>
      </w:tr>
      <w:tr w:rsidR="00356FD8" w:rsidRPr="00507F27" w:rsidTr="00AE67DD">
        <w:trPr>
          <w:cantSplit/>
          <w:trHeight w:val="70"/>
        </w:trPr>
        <w:tc>
          <w:tcPr>
            <w:tcW w:w="1065" w:type="dxa"/>
            <w:noWrap/>
            <w:tcMar>
              <w:left w:w="0" w:type="dxa"/>
              <w:right w:w="0" w:type="dxa"/>
            </w:tcMar>
            <w:vAlign w:val="bottom"/>
          </w:tcPr>
          <w:p w:rsidR="00356FD8" w:rsidRPr="00AE67DD" w:rsidRDefault="00356FD8" w:rsidP="002C6C06">
            <w:pPr>
              <w:jc w:val="center"/>
              <w:rPr>
                <w:color w:val="000000"/>
              </w:rPr>
            </w:pPr>
            <w:r w:rsidRPr="00AE67DD">
              <w:rPr>
                <w:color w:val="000000"/>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AE67DD" w:rsidRDefault="00CD23F2" w:rsidP="0005571F">
            <w:pPr>
              <w:rPr>
                <w:color w:val="000000"/>
              </w:rPr>
            </w:pPr>
            <w:r w:rsidRPr="00116C2D">
              <w:rPr>
                <w:sz w:val="22"/>
              </w:rPr>
              <w:t>40RU-KL-17-1-03600-PR001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AE67DD" w:rsidRDefault="00CD23F2" w:rsidP="0005571F">
            <w:pPr>
              <w:rPr>
                <w:color w:val="000000"/>
              </w:rPr>
            </w:pPr>
            <w:r w:rsidRPr="00116C2D">
              <w:rPr>
                <w:sz w:val="22"/>
              </w:rPr>
              <w:t>UAB „Molo takas“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AE67DD" w:rsidRDefault="00CD23F2" w:rsidP="001D0236">
            <w:pPr>
              <w:jc w:val="center"/>
              <w:rPr>
                <w:color w:val="000000"/>
              </w:rPr>
            </w:pPr>
            <w:r w:rsidRPr="00116C2D">
              <w:rPr>
                <w:sz w:val="22"/>
              </w:rPr>
              <w:t>2 617</w:t>
            </w:r>
          </w:p>
        </w:tc>
      </w:tr>
      <w:tr w:rsidR="00356FD8" w:rsidRPr="00507F27" w:rsidTr="00AE67DD">
        <w:trPr>
          <w:cantSplit/>
          <w:trHeight w:val="70"/>
        </w:trPr>
        <w:tc>
          <w:tcPr>
            <w:tcW w:w="1065" w:type="dxa"/>
            <w:noWrap/>
            <w:tcMar>
              <w:left w:w="0" w:type="dxa"/>
              <w:right w:w="0" w:type="dxa"/>
            </w:tcMar>
            <w:vAlign w:val="bottom"/>
          </w:tcPr>
          <w:p w:rsidR="00356FD8" w:rsidRPr="00AE67DD" w:rsidRDefault="00356FD8" w:rsidP="002C6C06">
            <w:pPr>
              <w:jc w:val="center"/>
              <w:rPr>
                <w:color w:val="000000"/>
              </w:rPr>
            </w:pPr>
            <w:r w:rsidRPr="00AE67DD">
              <w:rPr>
                <w:color w:val="000000"/>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AE67DD" w:rsidRDefault="00CD23F2" w:rsidP="0005571F">
            <w:pPr>
              <w:rPr>
                <w:color w:val="000000"/>
              </w:rPr>
            </w:pPr>
            <w:r w:rsidRPr="00116C2D">
              <w:rPr>
                <w:sz w:val="22"/>
              </w:rPr>
              <w:t>40RU-KL-17-1-02769-PR001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356FD8" w:rsidRPr="00AE67DD" w:rsidRDefault="00C15F87" w:rsidP="0005571F">
            <w:pPr>
              <w:rPr>
                <w:color w:val="000000"/>
              </w:rPr>
            </w:pPr>
            <w:r w:rsidRPr="00116C2D">
              <w:rPr>
                <w:sz w:val="22"/>
              </w:rPr>
              <w:t>Rukšėno žvejybos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356FD8" w:rsidRPr="00AE67DD" w:rsidRDefault="00C15F87" w:rsidP="001D0236">
            <w:pPr>
              <w:jc w:val="center"/>
              <w:rPr>
                <w:color w:val="000000"/>
              </w:rPr>
            </w:pPr>
            <w:r w:rsidRPr="00116C2D">
              <w:rPr>
                <w:sz w:val="22"/>
              </w:rPr>
              <w:t>4 172</w:t>
            </w:r>
          </w:p>
        </w:tc>
      </w:tr>
      <w:tr w:rsidR="00C15F87" w:rsidRPr="00507F27" w:rsidTr="00AE67DD">
        <w:trPr>
          <w:cantSplit/>
          <w:trHeight w:val="70"/>
        </w:trPr>
        <w:tc>
          <w:tcPr>
            <w:tcW w:w="1065" w:type="dxa"/>
            <w:noWrap/>
            <w:tcMar>
              <w:left w:w="0" w:type="dxa"/>
              <w:right w:w="0" w:type="dxa"/>
            </w:tcMar>
            <w:vAlign w:val="bottom"/>
          </w:tcPr>
          <w:p w:rsidR="00C15F87" w:rsidRPr="00AE67DD" w:rsidRDefault="00C15F87" w:rsidP="00C15F87">
            <w:pPr>
              <w:jc w:val="center"/>
              <w:rPr>
                <w:color w:val="000000"/>
              </w:rPr>
            </w:pPr>
            <w:r w:rsidRPr="00AE67DD">
              <w:rPr>
                <w:color w:val="000000"/>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5F87" w:rsidRPr="00AE67DD" w:rsidRDefault="00C15F87" w:rsidP="00C15F87">
            <w:pPr>
              <w:rPr>
                <w:color w:val="000000"/>
              </w:rPr>
            </w:pPr>
            <w:r w:rsidRPr="00116C2D">
              <w:rPr>
                <w:sz w:val="22"/>
              </w:rPr>
              <w:t>40RU-KL-17-1-03586-PR001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5F87" w:rsidRPr="00116C2D" w:rsidRDefault="00C15F87" w:rsidP="00C15F87">
            <w:pPr>
              <w:rPr>
                <w:sz w:val="22"/>
              </w:rPr>
            </w:pPr>
            <w:r w:rsidRPr="00116C2D">
              <w:rPr>
                <w:sz w:val="22"/>
              </w:rPr>
              <w:t xml:space="preserve">J. </w:t>
            </w:r>
            <w:proofErr w:type="spellStart"/>
            <w:r w:rsidRPr="00116C2D">
              <w:rPr>
                <w:sz w:val="22"/>
              </w:rPr>
              <w:t>Putriaus</w:t>
            </w:r>
            <w:proofErr w:type="spellEnd"/>
            <w:r w:rsidRPr="00116C2D">
              <w:rPr>
                <w:sz w:val="22"/>
              </w:rPr>
              <w:t xml:space="preserve"> personalinė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F87" w:rsidRPr="00AE67DD" w:rsidRDefault="00C15F87" w:rsidP="00C15F87">
            <w:pPr>
              <w:jc w:val="center"/>
              <w:rPr>
                <w:color w:val="000000"/>
              </w:rPr>
            </w:pPr>
            <w:r w:rsidRPr="00116C2D">
              <w:rPr>
                <w:sz w:val="22"/>
              </w:rPr>
              <w:t>2 340</w:t>
            </w:r>
          </w:p>
        </w:tc>
      </w:tr>
      <w:tr w:rsidR="00C15F87" w:rsidRPr="00507F27" w:rsidTr="00AE67DD">
        <w:trPr>
          <w:cantSplit/>
          <w:trHeight w:val="70"/>
        </w:trPr>
        <w:tc>
          <w:tcPr>
            <w:tcW w:w="1065" w:type="dxa"/>
            <w:noWrap/>
            <w:tcMar>
              <w:left w:w="0" w:type="dxa"/>
              <w:right w:w="0" w:type="dxa"/>
            </w:tcMar>
            <w:vAlign w:val="bottom"/>
          </w:tcPr>
          <w:p w:rsidR="00C15F87" w:rsidRPr="00AE67DD" w:rsidRDefault="00C15F87" w:rsidP="00C15F87">
            <w:pPr>
              <w:jc w:val="center"/>
              <w:rPr>
                <w:color w:val="000000"/>
              </w:rPr>
            </w:pPr>
            <w:r w:rsidRPr="00AE67DD">
              <w:rPr>
                <w:color w:val="000000"/>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5F87" w:rsidRPr="00AE67DD" w:rsidRDefault="00C15F87" w:rsidP="00C15F87">
            <w:pPr>
              <w:rPr>
                <w:color w:val="000000"/>
              </w:rPr>
            </w:pPr>
            <w:r w:rsidRPr="00116C2D">
              <w:rPr>
                <w:sz w:val="22"/>
              </w:rPr>
              <w:t>40RU-KL-17-1-02787-PR001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5F87" w:rsidRPr="00AE67DD" w:rsidRDefault="00C15F87" w:rsidP="00C15F87">
            <w:pPr>
              <w:rPr>
                <w:color w:val="000000"/>
              </w:rPr>
            </w:pPr>
            <w:r w:rsidRPr="00116C2D">
              <w:rPr>
                <w:sz w:val="22"/>
              </w:rPr>
              <w:t xml:space="preserve">L. </w:t>
            </w:r>
            <w:proofErr w:type="spellStart"/>
            <w:r w:rsidRPr="00116C2D">
              <w:rPr>
                <w:sz w:val="22"/>
              </w:rPr>
              <w:t>Valiaus</w:t>
            </w:r>
            <w:proofErr w:type="spellEnd"/>
            <w:r w:rsidRPr="00116C2D">
              <w:rPr>
                <w:sz w:val="22"/>
              </w:rPr>
              <w:t xml:space="preserve"> žvejybinė firma</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F87" w:rsidRPr="00AE67DD" w:rsidRDefault="00C15F87" w:rsidP="00C15F87">
            <w:pPr>
              <w:jc w:val="center"/>
              <w:rPr>
                <w:color w:val="000000"/>
              </w:rPr>
            </w:pPr>
            <w:r w:rsidRPr="00116C2D">
              <w:rPr>
                <w:sz w:val="22"/>
              </w:rPr>
              <w:t>5 483</w:t>
            </w:r>
          </w:p>
        </w:tc>
      </w:tr>
      <w:tr w:rsidR="00C15F87" w:rsidRPr="00507F27" w:rsidTr="00AE67DD">
        <w:trPr>
          <w:cantSplit/>
          <w:trHeight w:val="70"/>
        </w:trPr>
        <w:tc>
          <w:tcPr>
            <w:tcW w:w="1065" w:type="dxa"/>
            <w:noWrap/>
            <w:tcMar>
              <w:left w:w="0" w:type="dxa"/>
              <w:right w:w="0" w:type="dxa"/>
            </w:tcMar>
            <w:vAlign w:val="bottom"/>
          </w:tcPr>
          <w:p w:rsidR="00C15F87" w:rsidRPr="00AE67DD" w:rsidRDefault="00C15F87" w:rsidP="00C15F87">
            <w:pPr>
              <w:jc w:val="center"/>
              <w:rPr>
                <w:color w:val="000000"/>
              </w:rPr>
            </w:pPr>
            <w:r w:rsidRPr="00AE67DD">
              <w:rPr>
                <w:color w:val="000000"/>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5F87" w:rsidRPr="00AE67DD" w:rsidRDefault="00C15F87" w:rsidP="00C15F87">
            <w:pPr>
              <w:rPr>
                <w:color w:val="000000"/>
              </w:rPr>
            </w:pPr>
            <w:r w:rsidRPr="00116C2D">
              <w:rPr>
                <w:sz w:val="22"/>
              </w:rPr>
              <w:t>40RU-KL-17-1-03604-PR001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5F87" w:rsidRPr="00AE67DD" w:rsidRDefault="00C15F87" w:rsidP="00C15F87">
            <w:pPr>
              <w:rPr>
                <w:color w:val="000000"/>
              </w:rPr>
            </w:pPr>
            <w:r w:rsidRPr="00116C2D">
              <w:rPr>
                <w:sz w:val="22"/>
              </w:rPr>
              <w:t>Beniušio individuali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F87" w:rsidRPr="00AE67DD" w:rsidRDefault="00C15F87" w:rsidP="00C15F87">
            <w:pPr>
              <w:jc w:val="center"/>
              <w:rPr>
                <w:color w:val="000000"/>
              </w:rPr>
            </w:pPr>
            <w:r w:rsidRPr="00116C2D">
              <w:rPr>
                <w:sz w:val="22"/>
              </w:rPr>
              <w:t>2 551</w:t>
            </w:r>
          </w:p>
        </w:tc>
      </w:tr>
      <w:tr w:rsidR="00C15F87" w:rsidRPr="00507F27" w:rsidTr="00AE67DD">
        <w:trPr>
          <w:cantSplit/>
          <w:trHeight w:val="70"/>
        </w:trPr>
        <w:tc>
          <w:tcPr>
            <w:tcW w:w="1065" w:type="dxa"/>
            <w:noWrap/>
            <w:tcMar>
              <w:left w:w="0" w:type="dxa"/>
              <w:right w:w="0" w:type="dxa"/>
            </w:tcMar>
            <w:vAlign w:val="bottom"/>
          </w:tcPr>
          <w:p w:rsidR="00C15F87" w:rsidRPr="00AE67DD" w:rsidRDefault="00C15F87" w:rsidP="00C15F87">
            <w:pPr>
              <w:jc w:val="center"/>
              <w:rPr>
                <w:color w:val="000000"/>
              </w:rPr>
            </w:pPr>
            <w:r w:rsidRPr="00AE67DD">
              <w:rPr>
                <w:color w:val="000000"/>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5F87" w:rsidRPr="00AE67DD" w:rsidRDefault="00C15F87" w:rsidP="00C15F87">
            <w:pPr>
              <w:rPr>
                <w:color w:val="000000"/>
              </w:rPr>
            </w:pPr>
            <w:r w:rsidRPr="00116C2D">
              <w:rPr>
                <w:sz w:val="22"/>
              </w:rPr>
              <w:t>40RU-KL-17-1-02774-PR001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5F87" w:rsidRPr="00AE67DD" w:rsidRDefault="00C15F87" w:rsidP="00C15F87">
            <w:pPr>
              <w:rPr>
                <w:color w:val="000000"/>
              </w:rPr>
            </w:pPr>
            <w:r w:rsidRPr="00116C2D">
              <w:rPr>
                <w:sz w:val="22"/>
              </w:rPr>
              <w:t>R. Mišeikio individuali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F87" w:rsidRPr="00AE67DD" w:rsidRDefault="00C15F87" w:rsidP="00C15F87">
            <w:pPr>
              <w:jc w:val="center"/>
              <w:rPr>
                <w:color w:val="000000"/>
              </w:rPr>
            </w:pPr>
            <w:r w:rsidRPr="00116C2D">
              <w:rPr>
                <w:sz w:val="22"/>
              </w:rPr>
              <w:t>5 483</w:t>
            </w:r>
          </w:p>
        </w:tc>
      </w:tr>
      <w:tr w:rsidR="00C15F87" w:rsidRPr="00507F27" w:rsidTr="00AE67DD">
        <w:trPr>
          <w:cantSplit/>
          <w:trHeight w:val="70"/>
        </w:trPr>
        <w:tc>
          <w:tcPr>
            <w:tcW w:w="1065" w:type="dxa"/>
            <w:noWrap/>
            <w:tcMar>
              <w:left w:w="0" w:type="dxa"/>
              <w:right w:w="0" w:type="dxa"/>
            </w:tcMar>
            <w:vAlign w:val="bottom"/>
          </w:tcPr>
          <w:p w:rsidR="00C15F87" w:rsidRPr="00AE67DD" w:rsidRDefault="00C15F87" w:rsidP="00C15F87">
            <w:pPr>
              <w:jc w:val="center"/>
              <w:rPr>
                <w:color w:val="000000"/>
              </w:rPr>
            </w:pPr>
            <w:r w:rsidRPr="00AE67DD">
              <w:rPr>
                <w:color w:val="000000"/>
              </w:rP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5F87" w:rsidRPr="00116C2D" w:rsidRDefault="00C15F87" w:rsidP="00C15F87">
            <w:pPr>
              <w:rPr>
                <w:sz w:val="22"/>
              </w:rPr>
            </w:pPr>
            <w:r w:rsidRPr="00116C2D">
              <w:rPr>
                <w:sz w:val="22"/>
              </w:rPr>
              <w:t>40RU-KL-17-1-02960-PR001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5F87" w:rsidRPr="00116C2D" w:rsidRDefault="00C15F87" w:rsidP="00C15F87">
            <w:pPr>
              <w:rPr>
                <w:sz w:val="22"/>
              </w:rPr>
            </w:pPr>
            <w:r w:rsidRPr="00116C2D">
              <w:rPr>
                <w:sz w:val="22"/>
              </w:rPr>
              <w:t>UAB „</w:t>
            </w:r>
            <w:proofErr w:type="spellStart"/>
            <w:r w:rsidRPr="00116C2D">
              <w:rPr>
                <w:sz w:val="22"/>
              </w:rPr>
              <w:t>Vikmina</w:t>
            </w:r>
            <w:proofErr w:type="spellEnd"/>
            <w:r w:rsidRPr="00116C2D">
              <w:rPr>
                <w:sz w:val="22"/>
              </w:rPr>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F87" w:rsidRPr="00AE67DD" w:rsidRDefault="00C15F87" w:rsidP="00C15F87">
            <w:pPr>
              <w:jc w:val="center"/>
              <w:rPr>
                <w:color w:val="000000"/>
              </w:rPr>
            </w:pPr>
            <w:r w:rsidRPr="00116C2D">
              <w:rPr>
                <w:sz w:val="22"/>
              </w:rPr>
              <w:t>1 234</w:t>
            </w:r>
          </w:p>
        </w:tc>
      </w:tr>
      <w:tr w:rsidR="00C15F87" w:rsidRPr="00507F27" w:rsidTr="00AE67DD">
        <w:trPr>
          <w:cantSplit/>
          <w:trHeight w:val="70"/>
        </w:trPr>
        <w:tc>
          <w:tcPr>
            <w:tcW w:w="1065" w:type="dxa"/>
            <w:noWrap/>
            <w:tcMar>
              <w:left w:w="0" w:type="dxa"/>
              <w:right w:w="0" w:type="dxa"/>
            </w:tcMar>
            <w:vAlign w:val="bottom"/>
          </w:tcPr>
          <w:p w:rsidR="00C15F87" w:rsidRPr="00AE67DD" w:rsidRDefault="00C15F87" w:rsidP="00C15F87">
            <w:pPr>
              <w:jc w:val="center"/>
              <w:rPr>
                <w:color w:val="000000"/>
              </w:rPr>
            </w:pPr>
            <w:r w:rsidRPr="00AE67DD">
              <w:rPr>
                <w:color w:val="000000"/>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5F87" w:rsidRPr="00116C2D" w:rsidRDefault="00C15F87" w:rsidP="00C15F87">
            <w:pPr>
              <w:rPr>
                <w:sz w:val="22"/>
              </w:rPr>
            </w:pPr>
            <w:r w:rsidRPr="00116C2D">
              <w:rPr>
                <w:sz w:val="22"/>
              </w:rPr>
              <w:t>40RU-KL-17-1-02920-PR001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5F87" w:rsidRPr="00116C2D" w:rsidRDefault="00C15F87" w:rsidP="00C15F87">
            <w:pPr>
              <w:rPr>
                <w:sz w:val="22"/>
              </w:rPr>
            </w:pPr>
            <w:r w:rsidRPr="00116C2D">
              <w:rPr>
                <w:sz w:val="22"/>
              </w:rPr>
              <w:t>M. Rumsko individuali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F87" w:rsidRPr="00116C2D" w:rsidRDefault="00C15F87" w:rsidP="00C15F87">
            <w:pPr>
              <w:jc w:val="center"/>
              <w:rPr>
                <w:sz w:val="22"/>
              </w:rPr>
            </w:pPr>
            <w:r w:rsidRPr="00116C2D">
              <w:rPr>
                <w:sz w:val="22"/>
              </w:rPr>
              <w:t>5 483</w:t>
            </w:r>
          </w:p>
        </w:tc>
      </w:tr>
      <w:tr w:rsidR="00C15F87" w:rsidRPr="00507F27" w:rsidTr="00651466">
        <w:trPr>
          <w:cantSplit/>
          <w:trHeight w:val="70"/>
        </w:trPr>
        <w:tc>
          <w:tcPr>
            <w:tcW w:w="1065" w:type="dxa"/>
            <w:noWrap/>
            <w:tcMar>
              <w:left w:w="0" w:type="dxa"/>
              <w:right w:w="0" w:type="dxa"/>
            </w:tcMar>
            <w:vAlign w:val="bottom"/>
          </w:tcPr>
          <w:p w:rsidR="00C15F87" w:rsidRPr="00AE67DD" w:rsidRDefault="00C15F87" w:rsidP="00C15F87">
            <w:pPr>
              <w:jc w:val="center"/>
              <w:rPr>
                <w:color w:val="000000"/>
              </w:rPr>
            </w:pPr>
            <w:r w:rsidRPr="00AE67DD">
              <w:rPr>
                <w:color w:val="000000"/>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F87" w:rsidRPr="00116C2D" w:rsidRDefault="00C15F87" w:rsidP="00C15F87">
            <w:pPr>
              <w:rPr>
                <w:sz w:val="22"/>
              </w:rPr>
            </w:pPr>
            <w:r w:rsidRPr="00116C2D">
              <w:rPr>
                <w:sz w:val="22"/>
              </w:rPr>
              <w:t>40RU-KL-17-1-03587-PR001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C15F87" w:rsidRPr="00116C2D" w:rsidRDefault="00C15F87" w:rsidP="00C15F87">
            <w:pPr>
              <w:rPr>
                <w:sz w:val="22"/>
              </w:rPr>
            </w:pPr>
            <w:r w:rsidRPr="00116C2D">
              <w:rPr>
                <w:sz w:val="22"/>
              </w:rPr>
              <w:t>V. Karolio individuali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F87" w:rsidRPr="00116C2D" w:rsidRDefault="00C15F87" w:rsidP="00C15F87">
            <w:pPr>
              <w:jc w:val="center"/>
              <w:rPr>
                <w:sz w:val="22"/>
              </w:rPr>
            </w:pPr>
            <w:r w:rsidRPr="00116C2D">
              <w:rPr>
                <w:sz w:val="22"/>
              </w:rPr>
              <w:t>1 235</w:t>
            </w:r>
          </w:p>
        </w:tc>
      </w:tr>
      <w:tr w:rsidR="00C15F87" w:rsidRPr="00507F27" w:rsidTr="00651466">
        <w:trPr>
          <w:cantSplit/>
          <w:trHeight w:val="70"/>
        </w:trPr>
        <w:tc>
          <w:tcPr>
            <w:tcW w:w="1065" w:type="dxa"/>
            <w:noWrap/>
            <w:tcMar>
              <w:left w:w="0" w:type="dxa"/>
              <w:right w:w="0" w:type="dxa"/>
            </w:tcMar>
            <w:vAlign w:val="bottom"/>
          </w:tcPr>
          <w:p w:rsidR="00C15F87" w:rsidRPr="00AE67DD" w:rsidRDefault="00C15F87" w:rsidP="00C15F87">
            <w:pPr>
              <w:jc w:val="center"/>
              <w:rPr>
                <w:color w:val="000000"/>
              </w:rPr>
            </w:pPr>
            <w:r w:rsidRPr="00AE67DD">
              <w:rPr>
                <w:color w:val="000000"/>
              </w:rP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F87" w:rsidRPr="00116C2D" w:rsidRDefault="00C15F87" w:rsidP="00C15F87">
            <w:pPr>
              <w:rPr>
                <w:sz w:val="22"/>
              </w:rPr>
            </w:pPr>
            <w:r w:rsidRPr="00116C2D">
              <w:rPr>
                <w:sz w:val="22"/>
              </w:rPr>
              <w:t>40RU-KL-17-1-02765-PR001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C15F87" w:rsidRPr="00116C2D" w:rsidRDefault="00C15F87" w:rsidP="00C15F87">
            <w:pPr>
              <w:rPr>
                <w:sz w:val="22"/>
              </w:rPr>
            </w:pPr>
            <w:r w:rsidRPr="00116C2D">
              <w:rPr>
                <w:sz w:val="22"/>
              </w:rPr>
              <w:t xml:space="preserve">Aurelijaus </w:t>
            </w:r>
            <w:proofErr w:type="spellStart"/>
            <w:r w:rsidRPr="00116C2D">
              <w:rPr>
                <w:sz w:val="22"/>
              </w:rPr>
              <w:t>Montvydo</w:t>
            </w:r>
            <w:proofErr w:type="spellEnd"/>
            <w:r w:rsidRPr="00116C2D">
              <w:rPr>
                <w:sz w:val="22"/>
              </w:rPr>
              <w:t xml:space="preserve"> individuali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F87" w:rsidRPr="00116C2D" w:rsidRDefault="00C15F87" w:rsidP="00C15F87">
            <w:pPr>
              <w:jc w:val="center"/>
              <w:rPr>
                <w:sz w:val="22"/>
              </w:rPr>
            </w:pPr>
            <w:r w:rsidRPr="00116C2D">
              <w:rPr>
                <w:sz w:val="22"/>
              </w:rPr>
              <w:t>3 623</w:t>
            </w:r>
          </w:p>
        </w:tc>
      </w:tr>
      <w:tr w:rsidR="00C15F87" w:rsidRPr="00507F27" w:rsidTr="00651466">
        <w:trPr>
          <w:cantSplit/>
          <w:trHeight w:val="70"/>
        </w:trPr>
        <w:tc>
          <w:tcPr>
            <w:tcW w:w="1065" w:type="dxa"/>
            <w:noWrap/>
            <w:tcMar>
              <w:left w:w="0" w:type="dxa"/>
              <w:right w:w="0" w:type="dxa"/>
            </w:tcMar>
            <w:vAlign w:val="bottom"/>
          </w:tcPr>
          <w:p w:rsidR="00C15F87" w:rsidRPr="00AE67DD" w:rsidRDefault="00C15F87" w:rsidP="00C15F87">
            <w:pPr>
              <w:jc w:val="center"/>
              <w:rPr>
                <w:color w:val="000000"/>
              </w:rPr>
            </w:pPr>
            <w:r w:rsidRPr="00AE67DD">
              <w:rPr>
                <w:color w:val="000000"/>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5F87" w:rsidRPr="00116C2D" w:rsidRDefault="00C15F87" w:rsidP="00C15F87">
            <w:pPr>
              <w:rPr>
                <w:sz w:val="22"/>
              </w:rPr>
            </w:pPr>
            <w:r w:rsidRPr="00116C2D">
              <w:rPr>
                <w:sz w:val="22"/>
              </w:rPr>
              <w:t>40RU-KL-17-1-03597-PR001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tcPr>
          <w:p w:rsidR="00C15F87" w:rsidRPr="00116C2D" w:rsidRDefault="00C15F87" w:rsidP="00C15F87">
            <w:pPr>
              <w:rPr>
                <w:sz w:val="22"/>
              </w:rPr>
            </w:pPr>
            <w:r w:rsidRPr="00116C2D">
              <w:rPr>
                <w:sz w:val="22"/>
              </w:rPr>
              <w:t xml:space="preserve">T. </w:t>
            </w:r>
            <w:proofErr w:type="spellStart"/>
            <w:r w:rsidRPr="00116C2D">
              <w:rPr>
                <w:sz w:val="22"/>
              </w:rPr>
              <w:t>Areškevičiaus</w:t>
            </w:r>
            <w:proofErr w:type="spellEnd"/>
            <w:r w:rsidRPr="00116C2D">
              <w:rPr>
                <w:sz w:val="22"/>
              </w:rPr>
              <w:t xml:space="preserve"> individuali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C15F87" w:rsidRPr="00116C2D" w:rsidRDefault="00C15F87" w:rsidP="00C15F87">
            <w:pPr>
              <w:jc w:val="center"/>
              <w:rPr>
                <w:sz w:val="22"/>
              </w:rPr>
            </w:pPr>
            <w:r w:rsidRPr="00116C2D">
              <w:rPr>
                <w:sz w:val="22"/>
              </w:rPr>
              <w:t>3 012</w:t>
            </w:r>
          </w:p>
        </w:tc>
      </w:tr>
      <w:tr w:rsidR="00AC509E" w:rsidRPr="00507F27" w:rsidTr="00651466">
        <w:trPr>
          <w:cantSplit/>
          <w:trHeight w:val="70"/>
        </w:trPr>
        <w:tc>
          <w:tcPr>
            <w:tcW w:w="1065" w:type="dxa"/>
            <w:noWrap/>
            <w:tcMar>
              <w:left w:w="0" w:type="dxa"/>
              <w:right w:w="0" w:type="dxa"/>
            </w:tcMar>
            <w:vAlign w:val="bottom"/>
          </w:tcPr>
          <w:p w:rsidR="00AC509E" w:rsidRPr="00AE67DD" w:rsidRDefault="00AC509E" w:rsidP="00AC509E">
            <w:pPr>
              <w:jc w:val="center"/>
              <w:rPr>
                <w:color w:val="000000"/>
              </w:rPr>
            </w:pPr>
            <w:r w:rsidRPr="00AE67DD">
              <w:rPr>
                <w:color w:val="000000"/>
              </w:rPr>
              <w:t>16.</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09E" w:rsidRPr="00116C2D" w:rsidRDefault="00AC509E" w:rsidP="00AC509E">
            <w:pPr>
              <w:rPr>
                <w:sz w:val="22"/>
              </w:rPr>
            </w:pPr>
            <w:r w:rsidRPr="00116C2D">
              <w:rPr>
                <w:sz w:val="22"/>
              </w:rPr>
              <w:t>40RU-KL-17-1-02785-PR001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116C2D" w:rsidRDefault="00AC509E" w:rsidP="00AC509E">
            <w:pPr>
              <w:rPr>
                <w:sz w:val="22"/>
              </w:rPr>
            </w:pPr>
            <w:r w:rsidRPr="00116C2D">
              <w:rPr>
                <w:sz w:val="22"/>
              </w:rPr>
              <w:t>UAB „Kopos“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C509E" w:rsidRPr="00116C2D" w:rsidRDefault="00AC509E" w:rsidP="00AC509E">
            <w:pPr>
              <w:jc w:val="center"/>
              <w:rPr>
                <w:sz w:val="22"/>
              </w:rPr>
            </w:pPr>
            <w:r w:rsidRPr="00116C2D">
              <w:rPr>
                <w:sz w:val="22"/>
              </w:rPr>
              <w:t>3 452</w:t>
            </w:r>
          </w:p>
        </w:tc>
      </w:tr>
      <w:tr w:rsidR="00AC509E" w:rsidRPr="00507F27" w:rsidTr="00651466">
        <w:trPr>
          <w:cantSplit/>
          <w:trHeight w:val="70"/>
        </w:trPr>
        <w:tc>
          <w:tcPr>
            <w:tcW w:w="1065" w:type="dxa"/>
            <w:noWrap/>
            <w:tcMar>
              <w:left w:w="0" w:type="dxa"/>
              <w:right w:w="0" w:type="dxa"/>
            </w:tcMar>
            <w:vAlign w:val="bottom"/>
          </w:tcPr>
          <w:p w:rsidR="00AC509E" w:rsidRPr="00AE67DD" w:rsidRDefault="00AC509E" w:rsidP="00AC509E">
            <w:pPr>
              <w:jc w:val="center"/>
              <w:rPr>
                <w:color w:val="000000"/>
              </w:rPr>
            </w:pPr>
            <w:r w:rsidRPr="00AE67DD">
              <w:rPr>
                <w:color w:val="000000"/>
              </w:rPr>
              <w:t>17.</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09E" w:rsidRPr="00116C2D" w:rsidRDefault="00AC509E" w:rsidP="00AC509E">
            <w:pPr>
              <w:rPr>
                <w:sz w:val="22"/>
              </w:rPr>
            </w:pPr>
            <w:r w:rsidRPr="00116C2D">
              <w:rPr>
                <w:sz w:val="22"/>
              </w:rPr>
              <w:t>40RU-KL-17-1-02792-PR001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116C2D" w:rsidRDefault="00AC509E" w:rsidP="00AC509E">
            <w:pPr>
              <w:rPr>
                <w:sz w:val="22"/>
              </w:rPr>
            </w:pPr>
            <w:r w:rsidRPr="00116C2D">
              <w:rPr>
                <w:sz w:val="22"/>
              </w:rPr>
              <w:t xml:space="preserve">S. </w:t>
            </w:r>
            <w:proofErr w:type="spellStart"/>
            <w:r w:rsidRPr="00116C2D">
              <w:rPr>
                <w:sz w:val="22"/>
              </w:rPr>
              <w:t>Jarulio</w:t>
            </w:r>
            <w:proofErr w:type="spellEnd"/>
            <w:r w:rsidRPr="00116C2D">
              <w:rPr>
                <w:sz w:val="22"/>
              </w:rPr>
              <w:t xml:space="preserve">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C509E" w:rsidRPr="00116C2D" w:rsidRDefault="00AC509E" w:rsidP="00AC509E">
            <w:pPr>
              <w:jc w:val="center"/>
              <w:rPr>
                <w:sz w:val="22"/>
              </w:rPr>
            </w:pPr>
            <w:r w:rsidRPr="00116C2D">
              <w:rPr>
                <w:sz w:val="22"/>
              </w:rPr>
              <w:t>4 208</w:t>
            </w:r>
          </w:p>
        </w:tc>
      </w:tr>
      <w:tr w:rsidR="00AC509E" w:rsidRPr="00507F27" w:rsidTr="00651466">
        <w:trPr>
          <w:cantSplit/>
          <w:trHeight w:val="70"/>
        </w:trPr>
        <w:tc>
          <w:tcPr>
            <w:tcW w:w="1065" w:type="dxa"/>
            <w:noWrap/>
            <w:tcMar>
              <w:left w:w="0" w:type="dxa"/>
              <w:right w:w="0" w:type="dxa"/>
            </w:tcMar>
            <w:vAlign w:val="bottom"/>
          </w:tcPr>
          <w:p w:rsidR="00AC509E" w:rsidRPr="00AE67DD" w:rsidRDefault="00AC509E" w:rsidP="00AC509E">
            <w:pPr>
              <w:jc w:val="center"/>
              <w:rPr>
                <w:color w:val="000000"/>
              </w:rPr>
            </w:pPr>
            <w:r w:rsidRPr="00AE67DD">
              <w:rPr>
                <w:color w:val="000000"/>
              </w:rPr>
              <w:t>18.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AC509E" w:rsidRPr="00116C2D" w:rsidRDefault="00AC509E" w:rsidP="00AC509E">
            <w:pPr>
              <w:rPr>
                <w:sz w:val="22"/>
              </w:rPr>
            </w:pPr>
            <w:r w:rsidRPr="00116C2D">
              <w:rPr>
                <w:sz w:val="22"/>
              </w:rPr>
              <w:t>40RU-KL-17-1-03623-PR001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116C2D" w:rsidRDefault="00AC509E" w:rsidP="00AC509E">
            <w:pPr>
              <w:rPr>
                <w:sz w:val="22"/>
              </w:rPr>
            </w:pPr>
            <w:r w:rsidRPr="00116C2D">
              <w:rPr>
                <w:sz w:val="22"/>
              </w:rPr>
              <w:t>Tapino individuali prekybos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C509E" w:rsidRPr="00116C2D" w:rsidRDefault="00AC509E" w:rsidP="00AC509E">
            <w:pPr>
              <w:jc w:val="center"/>
              <w:rPr>
                <w:sz w:val="22"/>
              </w:rPr>
            </w:pPr>
            <w:r w:rsidRPr="00116C2D">
              <w:rPr>
                <w:sz w:val="22"/>
              </w:rPr>
              <w:t>3 660</w:t>
            </w:r>
          </w:p>
        </w:tc>
      </w:tr>
      <w:tr w:rsidR="00AC509E" w:rsidRPr="00507F27" w:rsidTr="00651466">
        <w:trPr>
          <w:cantSplit/>
          <w:trHeight w:val="70"/>
        </w:trPr>
        <w:tc>
          <w:tcPr>
            <w:tcW w:w="1065" w:type="dxa"/>
            <w:noWrap/>
            <w:tcMar>
              <w:left w:w="0" w:type="dxa"/>
              <w:right w:w="0" w:type="dxa"/>
            </w:tcMar>
            <w:vAlign w:val="bottom"/>
          </w:tcPr>
          <w:p w:rsidR="00AC509E" w:rsidRPr="00AE67DD" w:rsidRDefault="00AC509E" w:rsidP="00AC509E">
            <w:pPr>
              <w:jc w:val="center"/>
              <w:rPr>
                <w:color w:val="000000"/>
              </w:rPr>
            </w:pPr>
            <w:r w:rsidRPr="00AE67DD">
              <w:rPr>
                <w:color w:val="000000"/>
              </w:rPr>
              <w:t>19.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AC509E" w:rsidRPr="00116C2D" w:rsidRDefault="00AC509E" w:rsidP="00AC509E">
            <w:pPr>
              <w:rPr>
                <w:sz w:val="22"/>
              </w:rPr>
            </w:pPr>
            <w:r w:rsidRPr="00116C2D">
              <w:rPr>
                <w:sz w:val="22"/>
              </w:rPr>
              <w:t>40RU-KL-17-1-02715-PR001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116C2D" w:rsidRDefault="00AC509E" w:rsidP="00AC509E">
            <w:pPr>
              <w:rPr>
                <w:sz w:val="22"/>
              </w:rPr>
            </w:pPr>
            <w:r w:rsidRPr="00116C2D">
              <w:rPr>
                <w:sz w:val="22"/>
              </w:rPr>
              <w:t>G. Petrausko individuali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C509E" w:rsidRPr="00116C2D" w:rsidRDefault="00AC509E" w:rsidP="00AC509E">
            <w:pPr>
              <w:jc w:val="center"/>
              <w:rPr>
                <w:sz w:val="22"/>
              </w:rPr>
            </w:pPr>
            <w:r w:rsidRPr="00116C2D">
              <w:rPr>
                <w:sz w:val="22"/>
              </w:rPr>
              <w:t>4 299</w:t>
            </w:r>
          </w:p>
        </w:tc>
      </w:tr>
      <w:tr w:rsidR="00AC509E" w:rsidRPr="00507F27" w:rsidTr="00842593">
        <w:trPr>
          <w:cantSplit/>
          <w:trHeight w:val="70"/>
        </w:trPr>
        <w:tc>
          <w:tcPr>
            <w:tcW w:w="1065" w:type="dxa"/>
            <w:noWrap/>
            <w:tcMar>
              <w:left w:w="0" w:type="dxa"/>
              <w:right w:w="0" w:type="dxa"/>
            </w:tcMar>
            <w:vAlign w:val="bottom"/>
          </w:tcPr>
          <w:p w:rsidR="00AC509E" w:rsidRPr="00AE67DD" w:rsidRDefault="00AC509E" w:rsidP="00AC509E">
            <w:pPr>
              <w:jc w:val="center"/>
              <w:rPr>
                <w:color w:val="000000"/>
              </w:rPr>
            </w:pPr>
            <w:r w:rsidRPr="00AE67DD">
              <w:rPr>
                <w:color w:val="000000"/>
              </w:rPr>
              <w:t>20.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AC509E" w:rsidRPr="00116C2D" w:rsidRDefault="00AC509E" w:rsidP="00AC509E">
            <w:pPr>
              <w:rPr>
                <w:sz w:val="22"/>
              </w:rPr>
            </w:pPr>
            <w:r w:rsidRPr="00116C2D">
              <w:rPr>
                <w:sz w:val="22"/>
              </w:rPr>
              <w:t>40RU-KL-17-1-03280-PR001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116C2D" w:rsidRDefault="00AC509E" w:rsidP="00AC509E">
            <w:pPr>
              <w:rPr>
                <w:sz w:val="22"/>
              </w:rPr>
            </w:pPr>
            <w:r w:rsidRPr="00116C2D">
              <w:rPr>
                <w:sz w:val="22"/>
              </w:rPr>
              <w:t>UAB „Pamario kopa“</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C509E" w:rsidRPr="00116C2D" w:rsidRDefault="00AC509E" w:rsidP="00AC509E">
            <w:pPr>
              <w:jc w:val="center"/>
              <w:rPr>
                <w:sz w:val="22"/>
              </w:rPr>
            </w:pPr>
            <w:r w:rsidRPr="00116C2D">
              <w:rPr>
                <w:sz w:val="22"/>
              </w:rPr>
              <w:t>5 483</w:t>
            </w:r>
          </w:p>
        </w:tc>
      </w:tr>
      <w:tr w:rsidR="00AC509E" w:rsidRPr="00507F27" w:rsidTr="00842593">
        <w:trPr>
          <w:cantSplit/>
          <w:trHeight w:val="70"/>
        </w:trPr>
        <w:tc>
          <w:tcPr>
            <w:tcW w:w="1065" w:type="dxa"/>
            <w:noWrap/>
            <w:tcMar>
              <w:left w:w="0" w:type="dxa"/>
              <w:right w:w="0" w:type="dxa"/>
            </w:tcMar>
            <w:vAlign w:val="bottom"/>
          </w:tcPr>
          <w:p w:rsidR="00AC509E" w:rsidRPr="00AE67DD" w:rsidRDefault="00AC509E" w:rsidP="00AC509E">
            <w:pPr>
              <w:jc w:val="center"/>
              <w:rPr>
                <w:color w:val="000000"/>
              </w:rPr>
            </w:pPr>
            <w:r w:rsidRPr="00AE67DD">
              <w:rPr>
                <w:color w:val="000000"/>
              </w:rPr>
              <w:t xml:space="preserve">21.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AC509E" w:rsidRPr="00116C2D" w:rsidRDefault="00AC509E" w:rsidP="00AC509E">
            <w:pPr>
              <w:rPr>
                <w:sz w:val="22"/>
              </w:rPr>
            </w:pPr>
            <w:r w:rsidRPr="00116C2D">
              <w:rPr>
                <w:sz w:val="22"/>
              </w:rPr>
              <w:t>40RU-KL-17-1-03615-PR001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116C2D" w:rsidRDefault="00AC509E" w:rsidP="00AC509E">
            <w:pPr>
              <w:rPr>
                <w:sz w:val="22"/>
              </w:rPr>
            </w:pPr>
            <w:r w:rsidRPr="00116C2D">
              <w:rPr>
                <w:sz w:val="22"/>
              </w:rPr>
              <w:t>Valiuko valčių nuomos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C509E" w:rsidRPr="00116C2D" w:rsidRDefault="00AC509E" w:rsidP="00AC509E">
            <w:pPr>
              <w:jc w:val="center"/>
              <w:rPr>
                <w:sz w:val="22"/>
              </w:rPr>
            </w:pPr>
            <w:r w:rsidRPr="00116C2D">
              <w:rPr>
                <w:sz w:val="22"/>
              </w:rPr>
              <w:t>2 214</w:t>
            </w:r>
          </w:p>
        </w:tc>
      </w:tr>
      <w:tr w:rsidR="00AC509E" w:rsidRPr="00507F27" w:rsidTr="00842593">
        <w:trPr>
          <w:cantSplit/>
          <w:trHeight w:val="70"/>
        </w:trPr>
        <w:tc>
          <w:tcPr>
            <w:tcW w:w="1065" w:type="dxa"/>
            <w:noWrap/>
            <w:tcMar>
              <w:left w:w="0" w:type="dxa"/>
              <w:right w:w="0" w:type="dxa"/>
            </w:tcMar>
            <w:vAlign w:val="bottom"/>
          </w:tcPr>
          <w:p w:rsidR="00AC509E" w:rsidRPr="00AE67DD" w:rsidRDefault="00AC509E" w:rsidP="00AC509E">
            <w:pPr>
              <w:jc w:val="center"/>
              <w:rPr>
                <w:color w:val="000000"/>
              </w:rPr>
            </w:pPr>
            <w:r w:rsidRPr="00AE67DD">
              <w:rPr>
                <w:color w:val="000000"/>
              </w:rPr>
              <w:t>22.</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C509E" w:rsidRPr="00116C2D" w:rsidRDefault="00AC509E" w:rsidP="00AC509E">
            <w:pPr>
              <w:rPr>
                <w:sz w:val="22"/>
              </w:rPr>
            </w:pPr>
            <w:r w:rsidRPr="00116C2D">
              <w:rPr>
                <w:sz w:val="22"/>
              </w:rPr>
              <w:t>40RU-KL-17-1-03594-PR001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116C2D" w:rsidRDefault="00AC509E" w:rsidP="00AC509E">
            <w:pPr>
              <w:rPr>
                <w:sz w:val="22"/>
              </w:rPr>
            </w:pPr>
            <w:r w:rsidRPr="00116C2D">
              <w:rPr>
                <w:sz w:val="22"/>
              </w:rPr>
              <w:t>UAB „Palangos vikis“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C509E" w:rsidRPr="00116C2D" w:rsidRDefault="00AC509E" w:rsidP="00AC509E">
            <w:pPr>
              <w:jc w:val="center"/>
              <w:rPr>
                <w:sz w:val="22"/>
              </w:rPr>
            </w:pPr>
            <w:r w:rsidRPr="00116C2D">
              <w:rPr>
                <w:sz w:val="22"/>
              </w:rPr>
              <w:t>1 251</w:t>
            </w:r>
          </w:p>
        </w:tc>
      </w:tr>
      <w:tr w:rsidR="00AC509E" w:rsidRPr="00507F27" w:rsidTr="00AE67DD">
        <w:trPr>
          <w:cantSplit/>
          <w:trHeight w:val="70"/>
        </w:trPr>
        <w:tc>
          <w:tcPr>
            <w:tcW w:w="1065" w:type="dxa"/>
            <w:noWrap/>
            <w:tcMar>
              <w:left w:w="0" w:type="dxa"/>
              <w:right w:w="0" w:type="dxa"/>
            </w:tcMar>
            <w:vAlign w:val="bottom"/>
          </w:tcPr>
          <w:p w:rsidR="00AC509E" w:rsidRPr="00AE67DD" w:rsidRDefault="00AC509E" w:rsidP="00AC509E">
            <w:pPr>
              <w:jc w:val="center"/>
              <w:rPr>
                <w:color w:val="000000"/>
              </w:rPr>
            </w:pPr>
            <w:r>
              <w:rPr>
                <w:color w:val="000000"/>
              </w:rPr>
              <w:t>23.</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116C2D" w:rsidRDefault="00AC509E" w:rsidP="00AC509E">
            <w:pPr>
              <w:rPr>
                <w:sz w:val="22"/>
              </w:rPr>
            </w:pPr>
            <w:r w:rsidRPr="00116C2D">
              <w:rPr>
                <w:sz w:val="22"/>
              </w:rPr>
              <w:t>40RU-KL-17-1-02772-PR001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116C2D" w:rsidRDefault="00AC509E" w:rsidP="00AC509E">
            <w:pPr>
              <w:rPr>
                <w:sz w:val="22"/>
              </w:rPr>
            </w:pPr>
            <w:r w:rsidRPr="00116C2D">
              <w:rPr>
                <w:sz w:val="22"/>
              </w:rPr>
              <w:t>L. Vismanto individuali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C509E" w:rsidRPr="00116C2D" w:rsidRDefault="00AC509E" w:rsidP="00AC509E">
            <w:pPr>
              <w:jc w:val="center"/>
              <w:rPr>
                <w:sz w:val="22"/>
              </w:rPr>
            </w:pPr>
            <w:r w:rsidRPr="00116C2D">
              <w:rPr>
                <w:sz w:val="22"/>
              </w:rPr>
              <w:t>5 483</w:t>
            </w:r>
          </w:p>
        </w:tc>
      </w:tr>
      <w:tr w:rsidR="00AC509E" w:rsidRPr="00507F27" w:rsidTr="00AE67DD">
        <w:trPr>
          <w:cantSplit/>
          <w:trHeight w:val="70"/>
        </w:trPr>
        <w:tc>
          <w:tcPr>
            <w:tcW w:w="1065" w:type="dxa"/>
            <w:noWrap/>
            <w:tcMar>
              <w:left w:w="0" w:type="dxa"/>
              <w:right w:w="0" w:type="dxa"/>
            </w:tcMar>
            <w:vAlign w:val="bottom"/>
          </w:tcPr>
          <w:p w:rsidR="00AC509E" w:rsidRDefault="00AC509E" w:rsidP="00AC509E">
            <w:pPr>
              <w:jc w:val="center"/>
              <w:rPr>
                <w:color w:val="000000"/>
              </w:rPr>
            </w:pPr>
            <w:r>
              <w:rPr>
                <w:color w:val="000000"/>
              </w:rPr>
              <w:lastRenderedPageBreak/>
              <w:t>24.</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116C2D" w:rsidRDefault="00AC509E" w:rsidP="00AC509E">
            <w:pPr>
              <w:rPr>
                <w:sz w:val="22"/>
              </w:rPr>
            </w:pPr>
            <w:r w:rsidRPr="00116C2D">
              <w:rPr>
                <w:sz w:val="22"/>
              </w:rPr>
              <w:t>40RU-KL-17-1-02703-PR001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116C2D" w:rsidRDefault="00AC509E" w:rsidP="00AC509E">
            <w:pPr>
              <w:rPr>
                <w:sz w:val="22"/>
              </w:rPr>
            </w:pPr>
            <w:r w:rsidRPr="00116C2D">
              <w:rPr>
                <w:sz w:val="22"/>
              </w:rPr>
              <w:t xml:space="preserve">V. </w:t>
            </w:r>
            <w:proofErr w:type="spellStart"/>
            <w:r w:rsidRPr="00116C2D">
              <w:rPr>
                <w:sz w:val="22"/>
              </w:rPr>
              <w:t>Razmo</w:t>
            </w:r>
            <w:proofErr w:type="spellEnd"/>
            <w:r w:rsidRPr="00116C2D">
              <w:rPr>
                <w:sz w:val="22"/>
              </w:rPr>
              <w:t xml:space="preserve"> žvejybos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C509E" w:rsidRPr="00116C2D" w:rsidRDefault="00AC509E" w:rsidP="00AC509E">
            <w:pPr>
              <w:jc w:val="center"/>
              <w:rPr>
                <w:sz w:val="22"/>
              </w:rPr>
            </w:pPr>
            <w:bookmarkStart w:id="0" w:name="_GoBack"/>
            <w:bookmarkEnd w:id="0"/>
            <w:r w:rsidRPr="00116C2D">
              <w:rPr>
                <w:sz w:val="22"/>
              </w:rPr>
              <w:t>5 483</w:t>
            </w:r>
          </w:p>
        </w:tc>
      </w:tr>
      <w:tr w:rsidR="00AC509E" w:rsidRPr="00507F27" w:rsidTr="00AE67DD">
        <w:trPr>
          <w:cantSplit/>
          <w:trHeight w:val="70"/>
        </w:trPr>
        <w:tc>
          <w:tcPr>
            <w:tcW w:w="1065" w:type="dxa"/>
            <w:noWrap/>
            <w:tcMar>
              <w:left w:w="0" w:type="dxa"/>
              <w:right w:w="0" w:type="dxa"/>
            </w:tcMar>
            <w:vAlign w:val="bottom"/>
          </w:tcPr>
          <w:p w:rsidR="00AC509E" w:rsidRDefault="00AC509E" w:rsidP="00AC509E">
            <w:pPr>
              <w:jc w:val="center"/>
              <w:rPr>
                <w:color w:val="000000"/>
              </w:rPr>
            </w:pPr>
            <w:r>
              <w:rPr>
                <w:color w:val="000000"/>
              </w:rPr>
              <w:t>25.</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116C2D" w:rsidRDefault="00AC509E" w:rsidP="00AC509E">
            <w:pPr>
              <w:rPr>
                <w:sz w:val="22"/>
              </w:rPr>
            </w:pPr>
            <w:r w:rsidRPr="00116C2D">
              <w:rPr>
                <w:sz w:val="22"/>
              </w:rPr>
              <w:t>40RU-KL-17-1-02696-PR001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116C2D" w:rsidRDefault="00AC509E" w:rsidP="00AC509E">
            <w:pPr>
              <w:rPr>
                <w:sz w:val="22"/>
              </w:rPr>
            </w:pPr>
            <w:r w:rsidRPr="00116C2D">
              <w:rPr>
                <w:sz w:val="22"/>
              </w:rPr>
              <w:t xml:space="preserve">G. </w:t>
            </w:r>
            <w:proofErr w:type="spellStart"/>
            <w:r w:rsidRPr="00116C2D">
              <w:rPr>
                <w:sz w:val="22"/>
              </w:rPr>
              <w:t>Tydiko</w:t>
            </w:r>
            <w:proofErr w:type="spellEnd"/>
            <w:r w:rsidRPr="00116C2D">
              <w:rPr>
                <w:sz w:val="22"/>
              </w:rPr>
              <w:t xml:space="preserve"> žvejybos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C509E" w:rsidRPr="00116C2D" w:rsidRDefault="00AC509E" w:rsidP="00AC509E">
            <w:pPr>
              <w:jc w:val="center"/>
              <w:rPr>
                <w:sz w:val="22"/>
              </w:rPr>
            </w:pPr>
            <w:r w:rsidRPr="00116C2D">
              <w:rPr>
                <w:sz w:val="22"/>
              </w:rPr>
              <w:t>7 311</w:t>
            </w:r>
          </w:p>
        </w:tc>
      </w:tr>
      <w:tr w:rsidR="00AC509E" w:rsidRPr="00507F27" w:rsidTr="00AE67DD">
        <w:trPr>
          <w:cantSplit/>
          <w:trHeight w:val="70"/>
        </w:trPr>
        <w:tc>
          <w:tcPr>
            <w:tcW w:w="1065" w:type="dxa"/>
            <w:noWrap/>
            <w:tcMar>
              <w:left w:w="0" w:type="dxa"/>
              <w:right w:w="0" w:type="dxa"/>
            </w:tcMar>
            <w:vAlign w:val="bottom"/>
          </w:tcPr>
          <w:p w:rsidR="00AC509E" w:rsidRDefault="00AC509E" w:rsidP="00AC509E">
            <w:pPr>
              <w:jc w:val="center"/>
              <w:rPr>
                <w:color w:val="000000"/>
              </w:rPr>
            </w:pPr>
            <w:r>
              <w:rPr>
                <w:color w:val="000000"/>
              </w:rPr>
              <w:t>26.</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116C2D" w:rsidRDefault="00AC509E" w:rsidP="00AC509E">
            <w:pPr>
              <w:rPr>
                <w:sz w:val="22"/>
              </w:rPr>
            </w:pPr>
            <w:r w:rsidRPr="00116C2D">
              <w:rPr>
                <w:sz w:val="22"/>
              </w:rPr>
              <w:t>40RU-KL-17-1-02748-PR001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116C2D" w:rsidRDefault="00AC509E" w:rsidP="00AC509E">
            <w:pPr>
              <w:rPr>
                <w:sz w:val="22"/>
              </w:rPr>
            </w:pPr>
            <w:r w:rsidRPr="00116C2D">
              <w:rPr>
                <w:sz w:val="22"/>
              </w:rPr>
              <w:t>UAB „Gero vėjo žvejams“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C509E" w:rsidRPr="00116C2D" w:rsidRDefault="00AC509E" w:rsidP="00AC509E">
            <w:pPr>
              <w:jc w:val="center"/>
              <w:rPr>
                <w:sz w:val="22"/>
              </w:rPr>
            </w:pPr>
            <w:r w:rsidRPr="00116C2D">
              <w:rPr>
                <w:sz w:val="22"/>
              </w:rPr>
              <w:t>5 483</w:t>
            </w:r>
          </w:p>
        </w:tc>
      </w:tr>
      <w:tr w:rsidR="00AC509E" w:rsidRPr="00507F27" w:rsidTr="00AE67DD">
        <w:trPr>
          <w:cantSplit/>
          <w:trHeight w:val="70"/>
        </w:trPr>
        <w:tc>
          <w:tcPr>
            <w:tcW w:w="1065" w:type="dxa"/>
            <w:noWrap/>
            <w:tcMar>
              <w:left w:w="0" w:type="dxa"/>
              <w:right w:w="0" w:type="dxa"/>
            </w:tcMar>
            <w:vAlign w:val="bottom"/>
          </w:tcPr>
          <w:p w:rsidR="00AC509E" w:rsidRDefault="00AC509E" w:rsidP="00AC509E">
            <w:pPr>
              <w:jc w:val="center"/>
              <w:rPr>
                <w:color w:val="000000"/>
              </w:rPr>
            </w:pPr>
            <w:r>
              <w:rPr>
                <w:color w:val="000000"/>
              </w:rPr>
              <w:t>27.</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116C2D" w:rsidRDefault="00AC509E" w:rsidP="00AC509E">
            <w:pPr>
              <w:rPr>
                <w:sz w:val="22"/>
              </w:rPr>
            </w:pPr>
            <w:r w:rsidRPr="00116C2D">
              <w:rPr>
                <w:sz w:val="22"/>
              </w:rPr>
              <w:t>40RU-KL-17-1-03263-PR001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116C2D" w:rsidRDefault="00AC509E" w:rsidP="00AC509E">
            <w:pPr>
              <w:rPr>
                <w:sz w:val="22"/>
              </w:rPr>
            </w:pPr>
            <w:r w:rsidRPr="00116C2D">
              <w:rPr>
                <w:sz w:val="22"/>
              </w:rPr>
              <w:t>E. Narbuto individuali įmonė</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C509E" w:rsidRPr="00116C2D" w:rsidRDefault="00AC509E" w:rsidP="00AC509E">
            <w:pPr>
              <w:jc w:val="center"/>
              <w:rPr>
                <w:sz w:val="22"/>
              </w:rPr>
            </w:pPr>
            <w:r w:rsidRPr="00116C2D">
              <w:rPr>
                <w:sz w:val="22"/>
              </w:rPr>
              <w:t>7 311</w:t>
            </w:r>
          </w:p>
        </w:tc>
      </w:tr>
      <w:tr w:rsidR="00AC509E" w:rsidRPr="00507F27" w:rsidTr="00AE67DD">
        <w:trPr>
          <w:cantSplit/>
          <w:trHeight w:val="70"/>
        </w:trPr>
        <w:tc>
          <w:tcPr>
            <w:tcW w:w="1065" w:type="dxa"/>
            <w:noWrap/>
            <w:tcMar>
              <w:left w:w="0" w:type="dxa"/>
              <w:right w:w="0" w:type="dxa"/>
            </w:tcMar>
            <w:vAlign w:val="bottom"/>
          </w:tcPr>
          <w:p w:rsidR="00AC509E" w:rsidRDefault="00AC509E" w:rsidP="00AC509E">
            <w:pPr>
              <w:jc w:val="center"/>
              <w:rPr>
                <w:color w:val="000000"/>
              </w:rPr>
            </w:pPr>
            <w:r>
              <w:rPr>
                <w:color w:val="000000"/>
              </w:rPr>
              <w:t>28.</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116C2D" w:rsidRDefault="00AC509E" w:rsidP="00AC509E">
            <w:pPr>
              <w:rPr>
                <w:sz w:val="22"/>
              </w:rPr>
            </w:pPr>
            <w:r w:rsidRPr="00116C2D">
              <w:rPr>
                <w:sz w:val="22"/>
              </w:rPr>
              <w:t>40RU-KL-17-1-03599-PR001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116C2D" w:rsidRDefault="00AC509E" w:rsidP="00AC509E">
            <w:pPr>
              <w:rPr>
                <w:sz w:val="22"/>
              </w:rPr>
            </w:pPr>
            <w:r w:rsidRPr="00116C2D">
              <w:rPr>
                <w:sz w:val="22"/>
              </w:rPr>
              <w:t>UAB „Būtingės žuvis“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C509E" w:rsidRPr="00116C2D" w:rsidRDefault="00AC509E" w:rsidP="00AC509E">
            <w:pPr>
              <w:jc w:val="center"/>
              <w:rPr>
                <w:sz w:val="22"/>
              </w:rPr>
            </w:pPr>
            <w:r w:rsidRPr="00116C2D">
              <w:rPr>
                <w:sz w:val="22"/>
              </w:rPr>
              <w:t>5 483</w:t>
            </w:r>
          </w:p>
        </w:tc>
      </w:tr>
      <w:tr w:rsidR="00AC509E" w:rsidRPr="00507F27" w:rsidTr="00E92D28">
        <w:trPr>
          <w:cantSplit/>
          <w:trHeight w:val="70"/>
        </w:trPr>
        <w:tc>
          <w:tcPr>
            <w:tcW w:w="1065" w:type="dxa"/>
            <w:noWrap/>
            <w:tcMar>
              <w:left w:w="0" w:type="dxa"/>
              <w:right w:w="0" w:type="dxa"/>
            </w:tcMar>
            <w:vAlign w:val="bottom"/>
          </w:tcPr>
          <w:p w:rsidR="00AC509E" w:rsidRDefault="00AC509E" w:rsidP="00AC509E">
            <w:pPr>
              <w:jc w:val="center"/>
              <w:rPr>
                <w:color w:val="000000"/>
              </w:rPr>
            </w:pPr>
            <w:r>
              <w:rPr>
                <w:color w:val="000000"/>
              </w:rPr>
              <w:t>29.</w:t>
            </w:r>
          </w:p>
        </w:tc>
        <w:tc>
          <w:tcPr>
            <w:tcW w:w="41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116C2D" w:rsidRDefault="00AC509E" w:rsidP="00AC509E">
            <w:pPr>
              <w:rPr>
                <w:sz w:val="22"/>
              </w:rPr>
            </w:pPr>
            <w:r w:rsidRPr="00116C2D">
              <w:rPr>
                <w:sz w:val="22"/>
              </w:rPr>
              <w:t>40RU-KL-17-1-02771-PR001</w:t>
            </w:r>
          </w:p>
        </w:tc>
        <w:tc>
          <w:tcPr>
            <w:tcW w:w="538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C509E" w:rsidRPr="00116C2D" w:rsidRDefault="00AC509E" w:rsidP="00AC509E">
            <w:pPr>
              <w:rPr>
                <w:sz w:val="22"/>
              </w:rPr>
            </w:pPr>
            <w:r w:rsidRPr="00116C2D">
              <w:rPr>
                <w:sz w:val="22"/>
              </w:rPr>
              <w:t>UAB „</w:t>
            </w:r>
            <w:proofErr w:type="spellStart"/>
            <w:r w:rsidRPr="00116C2D">
              <w:rPr>
                <w:sz w:val="22"/>
              </w:rPr>
              <w:t>Saimeris</w:t>
            </w:r>
            <w:proofErr w:type="spellEnd"/>
            <w:r w:rsidRPr="00116C2D">
              <w:rPr>
                <w:sz w:val="22"/>
              </w:rPr>
              <w:t>“</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tcPr>
          <w:p w:rsidR="00AC509E" w:rsidRPr="00116C2D" w:rsidRDefault="00AC509E" w:rsidP="00AC509E">
            <w:pPr>
              <w:jc w:val="center"/>
              <w:rPr>
                <w:sz w:val="22"/>
              </w:rPr>
            </w:pPr>
            <w:r w:rsidRPr="00116C2D">
              <w:rPr>
                <w:sz w:val="22"/>
              </w:rPr>
              <w:t>1 953</w:t>
            </w:r>
          </w:p>
        </w:tc>
      </w:tr>
    </w:tbl>
    <w:p w:rsidR="006F77CE" w:rsidRPr="00507F27" w:rsidRDefault="00507F27" w:rsidP="003F5DBD">
      <w:pPr>
        <w:jc w:val="center"/>
      </w:pPr>
      <w:r>
        <w:t>_________________________</w:t>
      </w:r>
    </w:p>
    <w:sectPr w:rsidR="006F77CE" w:rsidRPr="00507F27" w:rsidSect="001F54D3">
      <w:headerReference w:type="even" r:id="rId8"/>
      <w:headerReference w:type="default" r:id="rId9"/>
      <w:pgSz w:w="16838" w:h="11906"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3B1A" w:rsidRDefault="004F3B1A">
      <w:r>
        <w:separator/>
      </w:r>
    </w:p>
  </w:endnote>
  <w:endnote w:type="continuationSeparator" w:id="0">
    <w:p w:rsidR="004F3B1A" w:rsidRDefault="004F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3B1A" w:rsidRDefault="004F3B1A">
      <w:r>
        <w:separator/>
      </w:r>
    </w:p>
  </w:footnote>
  <w:footnote w:type="continuationSeparator" w:id="0">
    <w:p w:rsidR="004F3B1A" w:rsidRDefault="004F3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6F" w:rsidRDefault="00626B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26B6F" w:rsidRDefault="00626B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6F" w:rsidRDefault="00626B6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C509E">
      <w:rPr>
        <w:rStyle w:val="PageNumber"/>
        <w:noProof/>
      </w:rPr>
      <w:t>2</w:t>
    </w:r>
    <w:r>
      <w:rPr>
        <w:rStyle w:val="PageNumber"/>
      </w:rPr>
      <w:fldChar w:fldCharType="end"/>
    </w:r>
  </w:p>
  <w:p w:rsidR="00626B6F" w:rsidRDefault="00626B6F" w:rsidP="001B49D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32A40"/>
    <w:multiLevelType w:val="hybridMultilevel"/>
    <w:tmpl w:val="57BE8A9A"/>
    <w:lvl w:ilvl="0" w:tplc="4D8C83F8">
      <w:start w:val="1"/>
      <w:numFmt w:val="decimal"/>
      <w:lvlText w:val="5.%1."/>
      <w:lvlJc w:val="left"/>
      <w:pPr>
        <w:tabs>
          <w:tab w:val="num" w:pos="1287"/>
        </w:tabs>
        <w:ind w:left="1287" w:hanging="567"/>
      </w:pPr>
      <w:rPr>
        <w:rFonts w:hint="default"/>
      </w:rPr>
    </w:lvl>
    <w:lvl w:ilvl="1" w:tplc="ACDE7494">
      <w:start w:val="1"/>
      <w:numFmt w:val="decimal"/>
      <w:lvlText w:val="%2"/>
      <w:lvlJc w:val="left"/>
      <w:pPr>
        <w:tabs>
          <w:tab w:val="num" w:pos="1593"/>
        </w:tabs>
        <w:ind w:left="1593" w:hanging="360"/>
      </w:pPr>
      <w:rPr>
        <w:rFonts w:hint="default"/>
        <w:color w:val="auto"/>
      </w:rPr>
    </w:lvl>
    <w:lvl w:ilvl="2" w:tplc="0409001B" w:tentative="1">
      <w:start w:val="1"/>
      <w:numFmt w:val="lowerRoman"/>
      <w:lvlText w:val="%3."/>
      <w:lvlJc w:val="right"/>
      <w:pPr>
        <w:tabs>
          <w:tab w:val="num" w:pos="2313"/>
        </w:tabs>
        <w:ind w:left="2313" w:hanging="180"/>
      </w:pPr>
    </w:lvl>
    <w:lvl w:ilvl="3" w:tplc="0409000F" w:tentative="1">
      <w:start w:val="1"/>
      <w:numFmt w:val="decimal"/>
      <w:lvlText w:val="%4."/>
      <w:lvlJc w:val="left"/>
      <w:pPr>
        <w:tabs>
          <w:tab w:val="num" w:pos="3033"/>
        </w:tabs>
        <w:ind w:left="3033" w:hanging="360"/>
      </w:pPr>
    </w:lvl>
    <w:lvl w:ilvl="4" w:tplc="04090019" w:tentative="1">
      <w:start w:val="1"/>
      <w:numFmt w:val="lowerLetter"/>
      <w:lvlText w:val="%5."/>
      <w:lvlJc w:val="left"/>
      <w:pPr>
        <w:tabs>
          <w:tab w:val="num" w:pos="3753"/>
        </w:tabs>
        <w:ind w:left="3753" w:hanging="360"/>
      </w:pPr>
    </w:lvl>
    <w:lvl w:ilvl="5" w:tplc="0409001B" w:tentative="1">
      <w:start w:val="1"/>
      <w:numFmt w:val="lowerRoman"/>
      <w:lvlText w:val="%6."/>
      <w:lvlJc w:val="right"/>
      <w:pPr>
        <w:tabs>
          <w:tab w:val="num" w:pos="4473"/>
        </w:tabs>
        <w:ind w:left="4473" w:hanging="180"/>
      </w:pPr>
    </w:lvl>
    <w:lvl w:ilvl="6" w:tplc="0409000F" w:tentative="1">
      <w:start w:val="1"/>
      <w:numFmt w:val="decimal"/>
      <w:lvlText w:val="%7."/>
      <w:lvlJc w:val="left"/>
      <w:pPr>
        <w:tabs>
          <w:tab w:val="num" w:pos="5193"/>
        </w:tabs>
        <w:ind w:left="5193" w:hanging="360"/>
      </w:pPr>
    </w:lvl>
    <w:lvl w:ilvl="7" w:tplc="04090019" w:tentative="1">
      <w:start w:val="1"/>
      <w:numFmt w:val="lowerLetter"/>
      <w:lvlText w:val="%8."/>
      <w:lvlJc w:val="left"/>
      <w:pPr>
        <w:tabs>
          <w:tab w:val="num" w:pos="5913"/>
        </w:tabs>
        <w:ind w:left="5913" w:hanging="360"/>
      </w:pPr>
    </w:lvl>
    <w:lvl w:ilvl="8" w:tplc="0409001B" w:tentative="1">
      <w:start w:val="1"/>
      <w:numFmt w:val="lowerRoman"/>
      <w:lvlText w:val="%9."/>
      <w:lvlJc w:val="right"/>
      <w:pPr>
        <w:tabs>
          <w:tab w:val="num" w:pos="6633"/>
        </w:tabs>
        <w:ind w:left="6633" w:hanging="180"/>
      </w:pPr>
    </w:lvl>
  </w:abstractNum>
  <w:abstractNum w:abstractNumId="1" w15:restartNumberingAfterBreak="0">
    <w:nsid w:val="11940E14"/>
    <w:multiLevelType w:val="multilevel"/>
    <w:tmpl w:val="9B06E086"/>
    <w:lvl w:ilvl="0">
      <w:start w:val="1"/>
      <w:numFmt w:val="decimal"/>
      <w:pStyle w:val="Style1"/>
      <w:suff w:val="space"/>
      <w:lvlText w:val="%1."/>
      <w:lvlJc w:val="left"/>
      <w:pPr>
        <w:ind w:left="426" w:firstLine="567"/>
      </w:pPr>
      <w:rPr>
        <w:rFonts w:hint="default"/>
        <w:b w:val="0"/>
        <w:strike w:val="0"/>
      </w:rPr>
    </w:lvl>
    <w:lvl w:ilvl="1">
      <w:start w:val="1"/>
      <w:numFmt w:val="decimal"/>
      <w:pStyle w:val="Style2"/>
      <w:suff w:val="space"/>
      <w:lvlText w:val="%1.%2."/>
      <w:lvlJc w:val="left"/>
      <w:pPr>
        <w:ind w:left="141" w:firstLine="567"/>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1A892A52"/>
    <w:multiLevelType w:val="multilevel"/>
    <w:tmpl w:val="DEB433DE"/>
    <w:lvl w:ilvl="0">
      <w:start w:val="30"/>
      <w:numFmt w:val="decimal"/>
      <w:suff w:val="space"/>
      <w:lvlText w:val="%1."/>
      <w:lvlJc w:val="left"/>
      <w:pPr>
        <w:ind w:left="0" w:firstLine="284"/>
      </w:pPr>
      <w:rPr>
        <w:rFonts w:ascii="Times New Roman" w:hAnsi="Times New Roman" w:hint="default"/>
        <w:b w:val="0"/>
        <w:i w:val="0"/>
        <w:sz w:val="22"/>
        <w:szCs w:val="22"/>
      </w:rPr>
    </w:lvl>
    <w:lvl w:ilvl="1">
      <w:start w:val="1"/>
      <w:numFmt w:val="decimal"/>
      <w:isLgl/>
      <w:suff w:val="space"/>
      <w:lvlText w:val="%1.%2."/>
      <w:lvlJc w:val="left"/>
      <w:pPr>
        <w:ind w:left="0" w:firstLine="284"/>
      </w:pPr>
      <w:rPr>
        <w:rFonts w:ascii="Times New Roman" w:hAnsi="Times New Roman" w:hint="default"/>
        <w:b w:val="0"/>
        <w:sz w:val="22"/>
        <w:szCs w:val="22"/>
      </w:rPr>
    </w:lvl>
    <w:lvl w:ilvl="2">
      <w:start w:val="1"/>
      <w:numFmt w:val="decimal"/>
      <w:isLgl/>
      <w:suff w:val="space"/>
      <w:lvlText w:val="%1.%2.%3."/>
      <w:lvlJc w:val="left"/>
      <w:pPr>
        <w:ind w:left="0" w:firstLine="782"/>
      </w:pPr>
      <w:rPr>
        <w:rFonts w:ascii="Times New Roman" w:hAnsi="Times New Roman" w:hint="default"/>
        <w:b w:val="0"/>
        <w:sz w:val="22"/>
        <w:szCs w:val="22"/>
      </w:rPr>
    </w:lvl>
    <w:lvl w:ilvl="3">
      <w:start w:val="1"/>
      <w:numFmt w:val="decimal"/>
      <w:isLgl/>
      <w:suff w:val="space"/>
      <w:lvlText w:val="%1.%2.%3.%4."/>
      <w:lvlJc w:val="left"/>
      <w:pPr>
        <w:ind w:left="0" w:firstLine="782"/>
      </w:pPr>
      <w:rPr>
        <w:rFonts w:ascii="Times New Roman" w:hAnsi="Times New Roman" w:hint="default"/>
        <w:sz w:val="24"/>
      </w:rPr>
    </w:lvl>
    <w:lvl w:ilvl="4">
      <w:start w:val="1"/>
      <w:numFmt w:val="decimal"/>
      <w:isLgl/>
      <w:suff w:val="space"/>
      <w:lvlText w:val="%1.%2.%3.%4.%5."/>
      <w:lvlJc w:val="left"/>
      <w:pPr>
        <w:ind w:left="0" w:firstLine="782"/>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 w15:restartNumberingAfterBreak="0">
    <w:nsid w:val="29264AEB"/>
    <w:multiLevelType w:val="multilevel"/>
    <w:tmpl w:val="CCB86926"/>
    <w:lvl w:ilvl="0">
      <w:start w:val="8"/>
      <w:numFmt w:val="none"/>
      <w:lvlText w:val="8."/>
      <w:lvlJc w:val="left"/>
      <w:pPr>
        <w:tabs>
          <w:tab w:val="num" w:pos="1134"/>
        </w:tabs>
        <w:ind w:left="0" w:firstLine="720"/>
      </w:pPr>
      <w:rPr>
        <w:rFonts w:ascii="Times New Roman" w:hAnsi="Times New Roman" w:cs="Times New Roman" w:hint="default"/>
        <w:b w:val="0"/>
        <w:bCs w:val="0"/>
        <w:i w:val="0"/>
        <w:iCs w:val="0"/>
        <w:sz w:val="24"/>
        <w:szCs w:val="24"/>
      </w:rPr>
    </w:lvl>
    <w:lvl w:ilvl="1">
      <w:start w:val="1"/>
      <w:numFmt w:val="decimal"/>
      <w:pStyle w:val="num1Diagrama"/>
      <w:isLgl/>
      <w:suff w:val="space"/>
      <w:lvlText w:val="%18.1."/>
      <w:lvlJc w:val="left"/>
      <w:pPr>
        <w:ind w:left="-18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2"/>
      <w:isLgl/>
      <w:suff w:val="nothing"/>
      <w:lvlText w:val="%1.%2.%3."/>
      <w:lvlJc w:val="left"/>
      <w:pPr>
        <w:ind w:left="540" w:firstLine="720"/>
      </w:pPr>
      <w:rPr>
        <w:rFonts w:ascii="Times New Roman" w:hAnsi="Times New Roman" w:cs="Times New Roman" w:hint="default"/>
        <w:b w:val="0"/>
        <w:bCs w:val="0"/>
        <w:i w:val="0"/>
        <w:iCs w:val="0"/>
        <w:sz w:val="24"/>
        <w:szCs w:val="24"/>
      </w:rPr>
    </w:lvl>
    <w:lvl w:ilvl="3">
      <w:start w:val="1"/>
      <w:numFmt w:val="decimal"/>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4" w15:restartNumberingAfterBreak="0">
    <w:nsid w:val="301F54CC"/>
    <w:multiLevelType w:val="multilevel"/>
    <w:tmpl w:val="B4A46B24"/>
    <w:lvl w:ilvl="0">
      <w:start w:val="1"/>
      <w:numFmt w:val="decimal"/>
      <w:lvlText w:val="%1."/>
      <w:lvlJc w:val="left"/>
      <w:pPr>
        <w:tabs>
          <w:tab w:val="num" w:pos="414"/>
        </w:tabs>
        <w:ind w:left="-720" w:firstLine="720"/>
      </w:pPr>
      <w:rPr>
        <w:rFonts w:ascii="Times New Roman" w:hAnsi="Times New Roman" w:hint="default"/>
        <w:b w:val="0"/>
        <w:i w:val="0"/>
        <w:sz w:val="24"/>
        <w:szCs w:val="24"/>
      </w:rPr>
    </w:lvl>
    <w:lvl w:ilvl="1">
      <w:start w:val="1"/>
      <w:numFmt w:val="decimal"/>
      <w:isLgl/>
      <w:suff w:val="space"/>
      <w:lvlText w:val="%1.%2."/>
      <w:lvlJc w:val="left"/>
      <w:pPr>
        <w:ind w:left="-180" w:firstLine="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suff w:val="nothing"/>
      <w:lvlText w:val="%1.%2.%3."/>
      <w:lvlJc w:val="left"/>
      <w:pPr>
        <w:ind w:left="540" w:firstLine="720"/>
      </w:pPr>
      <w:rPr>
        <w:rFonts w:ascii="Times New Roman" w:hAnsi="Times New Roman" w:hint="default"/>
        <w:b w:val="0"/>
        <w:i w:val="0"/>
        <w:sz w:val="24"/>
        <w:szCs w:val="24"/>
      </w:rPr>
    </w:lvl>
    <w:lvl w:ilvl="3">
      <w:start w:val="1"/>
      <w:numFmt w:val="decimal"/>
      <w:pStyle w:val="num4Diagrama"/>
      <w:isLgl/>
      <w:lvlText w:val="%1.%2.%3.%4"/>
      <w:lvlJc w:val="left"/>
      <w:pPr>
        <w:tabs>
          <w:tab w:val="num" w:pos="1440"/>
        </w:tabs>
        <w:ind w:left="-436" w:firstLine="1156"/>
      </w:pPr>
      <w:rPr>
        <w:rFonts w:hint="default"/>
      </w:rPr>
    </w:lvl>
    <w:lvl w:ilvl="4">
      <w:start w:val="1"/>
      <w:numFmt w:val="decimal"/>
      <w:isLgl/>
      <w:lvlText w:val="%1.%2.%3.%4.%5"/>
      <w:lvlJc w:val="left"/>
      <w:pPr>
        <w:tabs>
          <w:tab w:val="num" w:pos="2236"/>
        </w:tabs>
        <w:ind w:left="2236" w:hanging="1080"/>
      </w:pPr>
      <w:rPr>
        <w:rFonts w:hint="default"/>
      </w:rPr>
    </w:lvl>
    <w:lvl w:ilvl="5">
      <w:start w:val="1"/>
      <w:numFmt w:val="decimal"/>
      <w:isLgl/>
      <w:lvlText w:val="%1.%2.%3.%4.%5.%6"/>
      <w:lvlJc w:val="left"/>
      <w:pPr>
        <w:tabs>
          <w:tab w:val="num" w:pos="2236"/>
        </w:tabs>
        <w:ind w:left="2236" w:hanging="1080"/>
      </w:pPr>
      <w:rPr>
        <w:rFonts w:hint="default"/>
      </w:rPr>
    </w:lvl>
    <w:lvl w:ilvl="6">
      <w:start w:val="1"/>
      <w:numFmt w:val="decimal"/>
      <w:isLgl/>
      <w:lvlText w:val="%1.%2.%3.%4.%5.%6.%7"/>
      <w:lvlJc w:val="left"/>
      <w:pPr>
        <w:tabs>
          <w:tab w:val="num" w:pos="2596"/>
        </w:tabs>
        <w:ind w:left="2596" w:hanging="1440"/>
      </w:pPr>
      <w:rPr>
        <w:rFonts w:hint="default"/>
      </w:rPr>
    </w:lvl>
    <w:lvl w:ilvl="7">
      <w:start w:val="1"/>
      <w:numFmt w:val="decimal"/>
      <w:isLgl/>
      <w:lvlText w:val="%1.%2.%3.%4.%5.%6.%7.%8"/>
      <w:lvlJc w:val="left"/>
      <w:pPr>
        <w:tabs>
          <w:tab w:val="num" w:pos="2596"/>
        </w:tabs>
        <w:ind w:left="2596" w:hanging="1440"/>
      </w:pPr>
      <w:rPr>
        <w:rFonts w:hint="default"/>
      </w:rPr>
    </w:lvl>
    <w:lvl w:ilvl="8">
      <w:start w:val="1"/>
      <w:numFmt w:val="decimal"/>
      <w:isLgl/>
      <w:lvlText w:val="%2%1..%3.%4.%5.%6.%7.%8.%9"/>
      <w:lvlJc w:val="left"/>
      <w:pPr>
        <w:tabs>
          <w:tab w:val="num" w:pos="2956"/>
        </w:tabs>
        <w:ind w:left="2596" w:hanging="1440"/>
      </w:pPr>
      <w:rPr>
        <w:rFonts w:hint="default"/>
      </w:rPr>
    </w:lvl>
  </w:abstractNum>
  <w:abstractNum w:abstractNumId="5" w15:restartNumberingAfterBreak="0">
    <w:nsid w:val="33A63402"/>
    <w:multiLevelType w:val="multilevel"/>
    <w:tmpl w:val="195AF73E"/>
    <w:lvl w:ilvl="0">
      <w:start w:val="25"/>
      <w:numFmt w:val="decimal"/>
      <w:suff w:val="space"/>
      <w:lvlText w:val="%1."/>
      <w:lvlJc w:val="left"/>
      <w:pPr>
        <w:ind w:left="1" w:firstLine="539"/>
      </w:pPr>
      <w:rPr>
        <w:rFonts w:hint="default"/>
      </w:rPr>
    </w:lvl>
    <w:lvl w:ilvl="1">
      <w:start w:val="1"/>
      <w:numFmt w:val="decimal"/>
      <w:suff w:val="space"/>
      <w:lvlText w:val="%1.%2."/>
      <w:lvlJc w:val="left"/>
      <w:pPr>
        <w:ind w:left="1" w:firstLine="540"/>
      </w:pPr>
      <w:rPr>
        <w:rFonts w:hint="default"/>
        <w:sz w:val="22"/>
        <w:szCs w:val="22"/>
      </w:rPr>
    </w:lvl>
    <w:lvl w:ilvl="2">
      <w:start w:val="1"/>
      <w:numFmt w:val="decimal"/>
      <w:lvlRestart w:val="0"/>
      <w:suff w:val="space"/>
      <w:lvlText w:val="%1.%2.%3."/>
      <w:lvlJc w:val="left"/>
      <w:pPr>
        <w:ind w:left="1" w:firstLine="539"/>
      </w:pPr>
      <w:rPr>
        <w:rFonts w:hint="default"/>
      </w:rPr>
    </w:lvl>
    <w:lvl w:ilvl="3">
      <w:start w:val="1"/>
      <w:numFmt w:val="decimal"/>
      <w:lvlText w:val="%1.%2.%3.%4."/>
      <w:lvlJc w:val="left"/>
      <w:pPr>
        <w:tabs>
          <w:tab w:val="num" w:pos="1801"/>
        </w:tabs>
        <w:ind w:left="1729" w:hanging="648"/>
      </w:pPr>
      <w:rPr>
        <w:rFonts w:hint="default"/>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6" w15:restartNumberingAfterBreak="0">
    <w:nsid w:val="64D5799D"/>
    <w:multiLevelType w:val="multilevel"/>
    <w:tmpl w:val="7DBCF7B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69565CB4"/>
    <w:multiLevelType w:val="hybridMultilevel"/>
    <w:tmpl w:val="4AA2AC90"/>
    <w:lvl w:ilvl="0" w:tplc="65D8A278">
      <w:start w:val="1"/>
      <w:numFmt w:val="decimal"/>
      <w:lvlText w:val="%1."/>
      <w:lvlJc w:val="left"/>
      <w:pPr>
        <w:tabs>
          <w:tab w:val="num" w:pos="900"/>
        </w:tabs>
        <w:ind w:left="900" w:hanging="360"/>
      </w:pPr>
      <w:rPr>
        <w:rFonts w:hint="default"/>
      </w:rPr>
    </w:lvl>
    <w:lvl w:ilvl="1" w:tplc="04270019">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8" w15:restartNumberingAfterBreak="0">
    <w:nsid w:val="70DE3A4E"/>
    <w:multiLevelType w:val="multilevel"/>
    <w:tmpl w:val="04270023"/>
    <w:lvl w:ilvl="0">
      <w:start w:val="1"/>
      <w:numFmt w:val="upperRoman"/>
      <w:pStyle w:val="Heading1"/>
      <w:lvlText w:val="Straipsnis %1."/>
      <w:lvlJc w:val="left"/>
      <w:pPr>
        <w:tabs>
          <w:tab w:val="num" w:pos="2586"/>
        </w:tabs>
        <w:ind w:left="426" w:firstLine="0"/>
      </w:pPr>
    </w:lvl>
    <w:lvl w:ilvl="1">
      <w:start w:val="1"/>
      <w:numFmt w:val="decimalZero"/>
      <w:pStyle w:val="Heading2"/>
      <w:isLgl/>
      <w:lvlText w:val="Sekcija %1.%2"/>
      <w:lvlJc w:val="left"/>
      <w:pPr>
        <w:tabs>
          <w:tab w:val="num" w:pos="1866"/>
        </w:tabs>
        <w:ind w:left="426" w:firstLine="0"/>
      </w:pPr>
    </w:lvl>
    <w:lvl w:ilvl="2">
      <w:start w:val="1"/>
      <w:numFmt w:val="lowerLetter"/>
      <w:lvlText w:val="(%3)"/>
      <w:lvlJc w:val="left"/>
      <w:pPr>
        <w:tabs>
          <w:tab w:val="num" w:pos="1146"/>
        </w:tabs>
        <w:ind w:left="1146" w:hanging="432"/>
      </w:pPr>
    </w:lvl>
    <w:lvl w:ilvl="3">
      <w:start w:val="1"/>
      <w:numFmt w:val="lowerRoman"/>
      <w:lvlText w:val="(%4)"/>
      <w:lvlJc w:val="right"/>
      <w:pPr>
        <w:tabs>
          <w:tab w:val="num" w:pos="1290"/>
        </w:tabs>
        <w:ind w:left="1290" w:hanging="144"/>
      </w:pPr>
    </w:lvl>
    <w:lvl w:ilvl="4">
      <w:start w:val="1"/>
      <w:numFmt w:val="decimal"/>
      <w:lvlText w:val="%5)"/>
      <w:lvlJc w:val="left"/>
      <w:pPr>
        <w:tabs>
          <w:tab w:val="num" w:pos="1434"/>
        </w:tabs>
        <w:ind w:left="1434" w:hanging="432"/>
      </w:pPr>
    </w:lvl>
    <w:lvl w:ilvl="5">
      <w:start w:val="1"/>
      <w:numFmt w:val="lowerLetter"/>
      <w:lvlText w:val="%6)"/>
      <w:lvlJc w:val="left"/>
      <w:pPr>
        <w:tabs>
          <w:tab w:val="num" w:pos="1578"/>
        </w:tabs>
        <w:ind w:left="1578" w:hanging="432"/>
      </w:pPr>
    </w:lvl>
    <w:lvl w:ilvl="6">
      <w:start w:val="1"/>
      <w:numFmt w:val="lowerRoman"/>
      <w:lvlText w:val="%7)"/>
      <w:lvlJc w:val="right"/>
      <w:pPr>
        <w:tabs>
          <w:tab w:val="num" w:pos="1722"/>
        </w:tabs>
        <w:ind w:left="1722" w:hanging="288"/>
      </w:pPr>
    </w:lvl>
    <w:lvl w:ilvl="7">
      <w:start w:val="1"/>
      <w:numFmt w:val="lowerLetter"/>
      <w:lvlText w:val="%8."/>
      <w:lvlJc w:val="left"/>
      <w:pPr>
        <w:tabs>
          <w:tab w:val="num" w:pos="1866"/>
        </w:tabs>
        <w:ind w:left="1866" w:hanging="432"/>
      </w:pPr>
    </w:lvl>
    <w:lvl w:ilvl="8">
      <w:start w:val="1"/>
      <w:numFmt w:val="lowerRoman"/>
      <w:lvlText w:val="%9."/>
      <w:lvlJc w:val="right"/>
      <w:pPr>
        <w:tabs>
          <w:tab w:val="num" w:pos="2010"/>
        </w:tabs>
        <w:ind w:left="2010" w:hanging="144"/>
      </w:pPr>
    </w:lvl>
  </w:abstractNum>
  <w:abstractNum w:abstractNumId="9" w15:restartNumberingAfterBreak="0">
    <w:nsid w:val="7D14492E"/>
    <w:multiLevelType w:val="multilevel"/>
    <w:tmpl w:val="F676B7E4"/>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8"/>
  </w:num>
  <w:num w:numId="2">
    <w:abstractNumId w:val="5"/>
  </w:num>
  <w:num w:numId="3">
    <w:abstractNumId w:val="2"/>
  </w:num>
  <w:num w:numId="4">
    <w:abstractNumId w:val="7"/>
  </w:num>
  <w:num w:numId="5">
    <w:abstractNumId w:val="4"/>
  </w:num>
  <w:num w:numId="6">
    <w:abstractNumId w:val="3"/>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 w:numId="11">
    <w:abstractNumId w:val="1"/>
  </w:num>
  <w:num w:numId="12">
    <w:abstractNumId w:val="1"/>
  </w:num>
  <w:num w:numId="13">
    <w:abstractNumId w:val="1"/>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828"/>
    <w:rsid w:val="00011A4A"/>
    <w:rsid w:val="00015A85"/>
    <w:rsid w:val="0002625B"/>
    <w:rsid w:val="00026AAB"/>
    <w:rsid w:val="000300E6"/>
    <w:rsid w:val="0003202C"/>
    <w:rsid w:val="00034E73"/>
    <w:rsid w:val="00041256"/>
    <w:rsid w:val="0005571F"/>
    <w:rsid w:val="00060B41"/>
    <w:rsid w:val="000630D6"/>
    <w:rsid w:val="000634D4"/>
    <w:rsid w:val="00063573"/>
    <w:rsid w:val="00067D39"/>
    <w:rsid w:val="000713BC"/>
    <w:rsid w:val="00076B66"/>
    <w:rsid w:val="0008005B"/>
    <w:rsid w:val="000829D3"/>
    <w:rsid w:val="00082DB5"/>
    <w:rsid w:val="00083D42"/>
    <w:rsid w:val="00092CA2"/>
    <w:rsid w:val="00096852"/>
    <w:rsid w:val="000A393F"/>
    <w:rsid w:val="000B1DB5"/>
    <w:rsid w:val="000B2C83"/>
    <w:rsid w:val="000B7050"/>
    <w:rsid w:val="000C294B"/>
    <w:rsid w:val="000C2C96"/>
    <w:rsid w:val="000C6F21"/>
    <w:rsid w:val="000D24B3"/>
    <w:rsid w:val="000E4635"/>
    <w:rsid w:val="000E6BC9"/>
    <w:rsid w:val="000E7EAB"/>
    <w:rsid w:val="001009E0"/>
    <w:rsid w:val="00110D7F"/>
    <w:rsid w:val="0011221D"/>
    <w:rsid w:val="001135F0"/>
    <w:rsid w:val="001139DC"/>
    <w:rsid w:val="0012095B"/>
    <w:rsid w:val="001226CD"/>
    <w:rsid w:val="0012543C"/>
    <w:rsid w:val="001263CC"/>
    <w:rsid w:val="001279E3"/>
    <w:rsid w:val="00132CBF"/>
    <w:rsid w:val="00134F94"/>
    <w:rsid w:val="0013752C"/>
    <w:rsid w:val="001427FB"/>
    <w:rsid w:val="00142B59"/>
    <w:rsid w:val="00143983"/>
    <w:rsid w:val="00145C26"/>
    <w:rsid w:val="00150D60"/>
    <w:rsid w:val="001544B1"/>
    <w:rsid w:val="00154F6E"/>
    <w:rsid w:val="00155DE7"/>
    <w:rsid w:val="0015637A"/>
    <w:rsid w:val="00156EA3"/>
    <w:rsid w:val="001578EA"/>
    <w:rsid w:val="00163360"/>
    <w:rsid w:val="00166EF5"/>
    <w:rsid w:val="00174A57"/>
    <w:rsid w:val="001A0B46"/>
    <w:rsid w:val="001A26D3"/>
    <w:rsid w:val="001B029F"/>
    <w:rsid w:val="001B030F"/>
    <w:rsid w:val="001B1355"/>
    <w:rsid w:val="001B2814"/>
    <w:rsid w:val="001B49DE"/>
    <w:rsid w:val="001B505D"/>
    <w:rsid w:val="001D0236"/>
    <w:rsid w:val="001D13AA"/>
    <w:rsid w:val="001D575B"/>
    <w:rsid w:val="001E30ED"/>
    <w:rsid w:val="001E4131"/>
    <w:rsid w:val="001F54D3"/>
    <w:rsid w:val="001F75DB"/>
    <w:rsid w:val="0020502A"/>
    <w:rsid w:val="0020523C"/>
    <w:rsid w:val="0020794D"/>
    <w:rsid w:val="00207CA5"/>
    <w:rsid w:val="0021735E"/>
    <w:rsid w:val="00223422"/>
    <w:rsid w:val="00225983"/>
    <w:rsid w:val="002270D6"/>
    <w:rsid w:val="002275FF"/>
    <w:rsid w:val="0023598D"/>
    <w:rsid w:val="00236659"/>
    <w:rsid w:val="002427E1"/>
    <w:rsid w:val="00244455"/>
    <w:rsid w:val="00254185"/>
    <w:rsid w:val="002562EA"/>
    <w:rsid w:val="002631AE"/>
    <w:rsid w:val="00263C4D"/>
    <w:rsid w:val="002675AE"/>
    <w:rsid w:val="00272874"/>
    <w:rsid w:val="002734FE"/>
    <w:rsid w:val="00280230"/>
    <w:rsid w:val="0028118F"/>
    <w:rsid w:val="00281C6D"/>
    <w:rsid w:val="00282B31"/>
    <w:rsid w:val="00284E17"/>
    <w:rsid w:val="002900EF"/>
    <w:rsid w:val="002925B2"/>
    <w:rsid w:val="002A01F6"/>
    <w:rsid w:val="002A2451"/>
    <w:rsid w:val="002A26E2"/>
    <w:rsid w:val="002A2CDB"/>
    <w:rsid w:val="002A44C9"/>
    <w:rsid w:val="002A4F7D"/>
    <w:rsid w:val="002A753A"/>
    <w:rsid w:val="002B7C5A"/>
    <w:rsid w:val="002C073A"/>
    <w:rsid w:val="002C3849"/>
    <w:rsid w:val="002C45C5"/>
    <w:rsid w:val="002C6C06"/>
    <w:rsid w:val="002D0E0C"/>
    <w:rsid w:val="002D3BB4"/>
    <w:rsid w:val="002D580A"/>
    <w:rsid w:val="002D5B5D"/>
    <w:rsid w:val="002D5F22"/>
    <w:rsid w:val="002D63AB"/>
    <w:rsid w:val="002F01AB"/>
    <w:rsid w:val="002F12CD"/>
    <w:rsid w:val="00301D92"/>
    <w:rsid w:val="003022FA"/>
    <w:rsid w:val="00312E21"/>
    <w:rsid w:val="00320736"/>
    <w:rsid w:val="003311AC"/>
    <w:rsid w:val="00332933"/>
    <w:rsid w:val="00345AB0"/>
    <w:rsid w:val="003542B2"/>
    <w:rsid w:val="00354FB8"/>
    <w:rsid w:val="00356FD8"/>
    <w:rsid w:val="00362A56"/>
    <w:rsid w:val="00363801"/>
    <w:rsid w:val="00370A8F"/>
    <w:rsid w:val="0037306C"/>
    <w:rsid w:val="00374198"/>
    <w:rsid w:val="00375054"/>
    <w:rsid w:val="0037540E"/>
    <w:rsid w:val="003756DF"/>
    <w:rsid w:val="00381881"/>
    <w:rsid w:val="003B118A"/>
    <w:rsid w:val="003B3BFC"/>
    <w:rsid w:val="003B4AB7"/>
    <w:rsid w:val="003B6FD6"/>
    <w:rsid w:val="003B758A"/>
    <w:rsid w:val="003C4A15"/>
    <w:rsid w:val="003C57D9"/>
    <w:rsid w:val="003C6CA6"/>
    <w:rsid w:val="003D1F5C"/>
    <w:rsid w:val="003D27FA"/>
    <w:rsid w:val="003D3D4C"/>
    <w:rsid w:val="003D471D"/>
    <w:rsid w:val="003D6194"/>
    <w:rsid w:val="003E1CE1"/>
    <w:rsid w:val="003E6650"/>
    <w:rsid w:val="003F5DBD"/>
    <w:rsid w:val="003F73A9"/>
    <w:rsid w:val="003F79E7"/>
    <w:rsid w:val="00404530"/>
    <w:rsid w:val="00405AEA"/>
    <w:rsid w:val="004136C8"/>
    <w:rsid w:val="00417B98"/>
    <w:rsid w:val="00431828"/>
    <w:rsid w:val="004320C9"/>
    <w:rsid w:val="00432D18"/>
    <w:rsid w:val="004423A8"/>
    <w:rsid w:val="00442468"/>
    <w:rsid w:val="004467ED"/>
    <w:rsid w:val="00453BF4"/>
    <w:rsid w:val="00456678"/>
    <w:rsid w:val="0046166F"/>
    <w:rsid w:val="0046741B"/>
    <w:rsid w:val="00470975"/>
    <w:rsid w:val="00472376"/>
    <w:rsid w:val="00473244"/>
    <w:rsid w:val="004735C0"/>
    <w:rsid w:val="0047420B"/>
    <w:rsid w:val="00475C40"/>
    <w:rsid w:val="00484B2F"/>
    <w:rsid w:val="00495AF3"/>
    <w:rsid w:val="004A1F72"/>
    <w:rsid w:val="004A2F6F"/>
    <w:rsid w:val="004B5B81"/>
    <w:rsid w:val="004C7743"/>
    <w:rsid w:val="004D032B"/>
    <w:rsid w:val="004D5A90"/>
    <w:rsid w:val="004D74EE"/>
    <w:rsid w:val="004E1A09"/>
    <w:rsid w:val="004E728A"/>
    <w:rsid w:val="004F3B1A"/>
    <w:rsid w:val="005030F5"/>
    <w:rsid w:val="005031AD"/>
    <w:rsid w:val="00507F27"/>
    <w:rsid w:val="005100FD"/>
    <w:rsid w:val="005132DF"/>
    <w:rsid w:val="00515919"/>
    <w:rsid w:val="00516475"/>
    <w:rsid w:val="00517B3B"/>
    <w:rsid w:val="00536DE7"/>
    <w:rsid w:val="005378CC"/>
    <w:rsid w:val="00537BF6"/>
    <w:rsid w:val="00542EBF"/>
    <w:rsid w:val="00544796"/>
    <w:rsid w:val="005474EF"/>
    <w:rsid w:val="00550AD0"/>
    <w:rsid w:val="00560161"/>
    <w:rsid w:val="00561D2E"/>
    <w:rsid w:val="00562FCF"/>
    <w:rsid w:val="00580342"/>
    <w:rsid w:val="00581C2E"/>
    <w:rsid w:val="0058305B"/>
    <w:rsid w:val="00584153"/>
    <w:rsid w:val="005917AB"/>
    <w:rsid w:val="00592125"/>
    <w:rsid w:val="005A3D4F"/>
    <w:rsid w:val="005B1456"/>
    <w:rsid w:val="005B3BB0"/>
    <w:rsid w:val="005B3ED5"/>
    <w:rsid w:val="005C11DD"/>
    <w:rsid w:val="005C64C0"/>
    <w:rsid w:val="005D3311"/>
    <w:rsid w:val="005E1E49"/>
    <w:rsid w:val="005E3FF1"/>
    <w:rsid w:val="005E575D"/>
    <w:rsid w:val="005F0967"/>
    <w:rsid w:val="005F390E"/>
    <w:rsid w:val="005F3970"/>
    <w:rsid w:val="0060792E"/>
    <w:rsid w:val="00626B6F"/>
    <w:rsid w:val="00626E2A"/>
    <w:rsid w:val="006353CE"/>
    <w:rsid w:val="00643370"/>
    <w:rsid w:val="006533BE"/>
    <w:rsid w:val="00654223"/>
    <w:rsid w:val="0065548D"/>
    <w:rsid w:val="00660BC8"/>
    <w:rsid w:val="00663348"/>
    <w:rsid w:val="00670AA6"/>
    <w:rsid w:val="006724A0"/>
    <w:rsid w:val="006738EC"/>
    <w:rsid w:val="00680318"/>
    <w:rsid w:val="00684835"/>
    <w:rsid w:val="00684DD5"/>
    <w:rsid w:val="00691FCD"/>
    <w:rsid w:val="00692881"/>
    <w:rsid w:val="006A04B2"/>
    <w:rsid w:val="006A23CA"/>
    <w:rsid w:val="006A6EB1"/>
    <w:rsid w:val="006B34C3"/>
    <w:rsid w:val="006B4E00"/>
    <w:rsid w:val="006B579E"/>
    <w:rsid w:val="006C275E"/>
    <w:rsid w:val="006C6372"/>
    <w:rsid w:val="006C6E7C"/>
    <w:rsid w:val="006C784A"/>
    <w:rsid w:val="006D0A31"/>
    <w:rsid w:val="006D17CE"/>
    <w:rsid w:val="006D6895"/>
    <w:rsid w:val="006E192B"/>
    <w:rsid w:val="006E201D"/>
    <w:rsid w:val="006F17E6"/>
    <w:rsid w:val="006F1D55"/>
    <w:rsid w:val="006F29FA"/>
    <w:rsid w:val="006F77CE"/>
    <w:rsid w:val="006F79C9"/>
    <w:rsid w:val="006F7C4A"/>
    <w:rsid w:val="00703782"/>
    <w:rsid w:val="0070551A"/>
    <w:rsid w:val="00710B0B"/>
    <w:rsid w:val="00713745"/>
    <w:rsid w:val="007158E6"/>
    <w:rsid w:val="00715BFD"/>
    <w:rsid w:val="007161C1"/>
    <w:rsid w:val="00716307"/>
    <w:rsid w:val="00720B87"/>
    <w:rsid w:val="00720C3E"/>
    <w:rsid w:val="00723852"/>
    <w:rsid w:val="007307D2"/>
    <w:rsid w:val="00733B04"/>
    <w:rsid w:val="00734D23"/>
    <w:rsid w:val="00737AEB"/>
    <w:rsid w:val="00740BEA"/>
    <w:rsid w:val="0074126A"/>
    <w:rsid w:val="0074363B"/>
    <w:rsid w:val="00744F38"/>
    <w:rsid w:val="00747F4B"/>
    <w:rsid w:val="007557AF"/>
    <w:rsid w:val="00760EEC"/>
    <w:rsid w:val="00761DB4"/>
    <w:rsid w:val="00762E83"/>
    <w:rsid w:val="00765E49"/>
    <w:rsid w:val="00766C6C"/>
    <w:rsid w:val="00775AEA"/>
    <w:rsid w:val="007768B6"/>
    <w:rsid w:val="007772A4"/>
    <w:rsid w:val="00787F51"/>
    <w:rsid w:val="007A086D"/>
    <w:rsid w:val="007B189D"/>
    <w:rsid w:val="007B40E2"/>
    <w:rsid w:val="007B7973"/>
    <w:rsid w:val="007C22D4"/>
    <w:rsid w:val="007D2EFA"/>
    <w:rsid w:val="007D3BD2"/>
    <w:rsid w:val="007E0B7A"/>
    <w:rsid w:val="007E426D"/>
    <w:rsid w:val="007E5857"/>
    <w:rsid w:val="007E5FEB"/>
    <w:rsid w:val="007E7648"/>
    <w:rsid w:val="007E7998"/>
    <w:rsid w:val="007F2945"/>
    <w:rsid w:val="007F5EDB"/>
    <w:rsid w:val="007F64D2"/>
    <w:rsid w:val="00805576"/>
    <w:rsid w:val="00805F32"/>
    <w:rsid w:val="008064B9"/>
    <w:rsid w:val="0080686E"/>
    <w:rsid w:val="00807633"/>
    <w:rsid w:val="00811D06"/>
    <w:rsid w:val="00821F4C"/>
    <w:rsid w:val="00822897"/>
    <w:rsid w:val="008228F2"/>
    <w:rsid w:val="00824F55"/>
    <w:rsid w:val="00827BDA"/>
    <w:rsid w:val="00831895"/>
    <w:rsid w:val="00837E6B"/>
    <w:rsid w:val="0084052A"/>
    <w:rsid w:val="0084221A"/>
    <w:rsid w:val="00842E37"/>
    <w:rsid w:val="00843C2C"/>
    <w:rsid w:val="00844A49"/>
    <w:rsid w:val="00844ADD"/>
    <w:rsid w:val="008460FA"/>
    <w:rsid w:val="0086148D"/>
    <w:rsid w:val="00863A2A"/>
    <w:rsid w:val="008740B2"/>
    <w:rsid w:val="00874D51"/>
    <w:rsid w:val="0087550F"/>
    <w:rsid w:val="008760A7"/>
    <w:rsid w:val="0087679B"/>
    <w:rsid w:val="00885C3B"/>
    <w:rsid w:val="008877E2"/>
    <w:rsid w:val="00891625"/>
    <w:rsid w:val="008A1DEB"/>
    <w:rsid w:val="008A6438"/>
    <w:rsid w:val="008B1E37"/>
    <w:rsid w:val="008C197B"/>
    <w:rsid w:val="008C2354"/>
    <w:rsid w:val="008C61B6"/>
    <w:rsid w:val="008C665A"/>
    <w:rsid w:val="008C6C8F"/>
    <w:rsid w:val="008D202F"/>
    <w:rsid w:val="008D4168"/>
    <w:rsid w:val="008F1B76"/>
    <w:rsid w:val="00901D66"/>
    <w:rsid w:val="00914EDF"/>
    <w:rsid w:val="00926A21"/>
    <w:rsid w:val="00927074"/>
    <w:rsid w:val="0093040F"/>
    <w:rsid w:val="00937934"/>
    <w:rsid w:val="0094074D"/>
    <w:rsid w:val="00941BD1"/>
    <w:rsid w:val="00945D18"/>
    <w:rsid w:val="0095284B"/>
    <w:rsid w:val="00966386"/>
    <w:rsid w:val="00970227"/>
    <w:rsid w:val="00981410"/>
    <w:rsid w:val="0099329F"/>
    <w:rsid w:val="009A2365"/>
    <w:rsid w:val="009A69F0"/>
    <w:rsid w:val="009B042A"/>
    <w:rsid w:val="009B16C4"/>
    <w:rsid w:val="009B1A9E"/>
    <w:rsid w:val="009B30D2"/>
    <w:rsid w:val="009B43E7"/>
    <w:rsid w:val="009C0D64"/>
    <w:rsid w:val="009D4081"/>
    <w:rsid w:val="009D4C38"/>
    <w:rsid w:val="009E34F9"/>
    <w:rsid w:val="009E7FC5"/>
    <w:rsid w:val="009F0C9E"/>
    <w:rsid w:val="009F13FE"/>
    <w:rsid w:val="009F49C1"/>
    <w:rsid w:val="00A00A67"/>
    <w:rsid w:val="00A126A8"/>
    <w:rsid w:val="00A13032"/>
    <w:rsid w:val="00A1338B"/>
    <w:rsid w:val="00A20149"/>
    <w:rsid w:val="00A22C70"/>
    <w:rsid w:val="00A2519A"/>
    <w:rsid w:val="00A25931"/>
    <w:rsid w:val="00A25C82"/>
    <w:rsid w:val="00A31BB7"/>
    <w:rsid w:val="00A33D9E"/>
    <w:rsid w:val="00A36667"/>
    <w:rsid w:val="00A409BD"/>
    <w:rsid w:val="00A46029"/>
    <w:rsid w:val="00A5114A"/>
    <w:rsid w:val="00A5275E"/>
    <w:rsid w:val="00A556B0"/>
    <w:rsid w:val="00A6154C"/>
    <w:rsid w:val="00A66CC3"/>
    <w:rsid w:val="00A678A6"/>
    <w:rsid w:val="00A7113A"/>
    <w:rsid w:val="00A737F1"/>
    <w:rsid w:val="00A758F2"/>
    <w:rsid w:val="00A82F3D"/>
    <w:rsid w:val="00A8403A"/>
    <w:rsid w:val="00A866C6"/>
    <w:rsid w:val="00AA07EF"/>
    <w:rsid w:val="00AA1F4C"/>
    <w:rsid w:val="00AA3F38"/>
    <w:rsid w:val="00AB05B8"/>
    <w:rsid w:val="00AB2C61"/>
    <w:rsid w:val="00AB5CFB"/>
    <w:rsid w:val="00AC3147"/>
    <w:rsid w:val="00AC509E"/>
    <w:rsid w:val="00AC5E68"/>
    <w:rsid w:val="00AE63BC"/>
    <w:rsid w:val="00AE67DD"/>
    <w:rsid w:val="00AF7270"/>
    <w:rsid w:val="00B009F7"/>
    <w:rsid w:val="00B109B1"/>
    <w:rsid w:val="00B10D6D"/>
    <w:rsid w:val="00B125BA"/>
    <w:rsid w:val="00B13C2B"/>
    <w:rsid w:val="00B27202"/>
    <w:rsid w:val="00B27243"/>
    <w:rsid w:val="00B34DBE"/>
    <w:rsid w:val="00B416E4"/>
    <w:rsid w:val="00B5520D"/>
    <w:rsid w:val="00B6386A"/>
    <w:rsid w:val="00B63895"/>
    <w:rsid w:val="00B65AF0"/>
    <w:rsid w:val="00B6628F"/>
    <w:rsid w:val="00B75A55"/>
    <w:rsid w:val="00B760E2"/>
    <w:rsid w:val="00B776E7"/>
    <w:rsid w:val="00B83AAB"/>
    <w:rsid w:val="00B866FC"/>
    <w:rsid w:val="00B91A88"/>
    <w:rsid w:val="00B945D9"/>
    <w:rsid w:val="00B96DAE"/>
    <w:rsid w:val="00BA3C61"/>
    <w:rsid w:val="00BA64C7"/>
    <w:rsid w:val="00BB107E"/>
    <w:rsid w:val="00BC0FC5"/>
    <w:rsid w:val="00BC150F"/>
    <w:rsid w:val="00BC2027"/>
    <w:rsid w:val="00BC2571"/>
    <w:rsid w:val="00BC30C2"/>
    <w:rsid w:val="00BC4332"/>
    <w:rsid w:val="00BC6F44"/>
    <w:rsid w:val="00BD3AB1"/>
    <w:rsid w:val="00BD5A8F"/>
    <w:rsid w:val="00BE030B"/>
    <w:rsid w:val="00BE301E"/>
    <w:rsid w:val="00BE3808"/>
    <w:rsid w:val="00BE5D61"/>
    <w:rsid w:val="00BE76D4"/>
    <w:rsid w:val="00BF0ABC"/>
    <w:rsid w:val="00BF17D7"/>
    <w:rsid w:val="00BF43D9"/>
    <w:rsid w:val="00BF5427"/>
    <w:rsid w:val="00BF6CFE"/>
    <w:rsid w:val="00BF775D"/>
    <w:rsid w:val="00C00252"/>
    <w:rsid w:val="00C04526"/>
    <w:rsid w:val="00C04C64"/>
    <w:rsid w:val="00C1413E"/>
    <w:rsid w:val="00C1482B"/>
    <w:rsid w:val="00C15F87"/>
    <w:rsid w:val="00C17586"/>
    <w:rsid w:val="00C20782"/>
    <w:rsid w:val="00C20B9F"/>
    <w:rsid w:val="00C22C9F"/>
    <w:rsid w:val="00C2412E"/>
    <w:rsid w:val="00C25346"/>
    <w:rsid w:val="00C277E2"/>
    <w:rsid w:val="00C348A4"/>
    <w:rsid w:val="00C37204"/>
    <w:rsid w:val="00C379AE"/>
    <w:rsid w:val="00C37A41"/>
    <w:rsid w:val="00C41011"/>
    <w:rsid w:val="00C51CCF"/>
    <w:rsid w:val="00C5269E"/>
    <w:rsid w:val="00C6044F"/>
    <w:rsid w:val="00C61053"/>
    <w:rsid w:val="00C7436E"/>
    <w:rsid w:val="00C7584A"/>
    <w:rsid w:val="00C8008F"/>
    <w:rsid w:val="00C97ACA"/>
    <w:rsid w:val="00C97E97"/>
    <w:rsid w:val="00CA150A"/>
    <w:rsid w:val="00CA1660"/>
    <w:rsid w:val="00CB2085"/>
    <w:rsid w:val="00CB6B29"/>
    <w:rsid w:val="00CC17A7"/>
    <w:rsid w:val="00CC1BC0"/>
    <w:rsid w:val="00CD236C"/>
    <w:rsid w:val="00CD23F2"/>
    <w:rsid w:val="00CD6281"/>
    <w:rsid w:val="00CE6483"/>
    <w:rsid w:val="00CF7368"/>
    <w:rsid w:val="00D006FD"/>
    <w:rsid w:val="00D10125"/>
    <w:rsid w:val="00D1018C"/>
    <w:rsid w:val="00D109AC"/>
    <w:rsid w:val="00D177D2"/>
    <w:rsid w:val="00D240CC"/>
    <w:rsid w:val="00D25184"/>
    <w:rsid w:val="00D308BC"/>
    <w:rsid w:val="00D31752"/>
    <w:rsid w:val="00D33204"/>
    <w:rsid w:val="00D355CE"/>
    <w:rsid w:val="00D57FEB"/>
    <w:rsid w:val="00D62A83"/>
    <w:rsid w:val="00D66364"/>
    <w:rsid w:val="00D755BA"/>
    <w:rsid w:val="00D75F5E"/>
    <w:rsid w:val="00D76234"/>
    <w:rsid w:val="00D77A6C"/>
    <w:rsid w:val="00D80AB8"/>
    <w:rsid w:val="00D80EB6"/>
    <w:rsid w:val="00D83655"/>
    <w:rsid w:val="00D846FA"/>
    <w:rsid w:val="00D84ADF"/>
    <w:rsid w:val="00D9144B"/>
    <w:rsid w:val="00D94C5F"/>
    <w:rsid w:val="00DA1F87"/>
    <w:rsid w:val="00DA6B2C"/>
    <w:rsid w:val="00DA7519"/>
    <w:rsid w:val="00DB090D"/>
    <w:rsid w:val="00DB2FFF"/>
    <w:rsid w:val="00DB4BB8"/>
    <w:rsid w:val="00DB4D5F"/>
    <w:rsid w:val="00DC50CF"/>
    <w:rsid w:val="00DD1502"/>
    <w:rsid w:val="00DD3282"/>
    <w:rsid w:val="00DE1AF1"/>
    <w:rsid w:val="00DE7B1B"/>
    <w:rsid w:val="00DF4583"/>
    <w:rsid w:val="00DF5132"/>
    <w:rsid w:val="00DF725B"/>
    <w:rsid w:val="00E034E6"/>
    <w:rsid w:val="00E0597A"/>
    <w:rsid w:val="00E128DF"/>
    <w:rsid w:val="00E169F0"/>
    <w:rsid w:val="00E408CB"/>
    <w:rsid w:val="00E4445E"/>
    <w:rsid w:val="00E474B5"/>
    <w:rsid w:val="00E83CF3"/>
    <w:rsid w:val="00E86317"/>
    <w:rsid w:val="00E939DF"/>
    <w:rsid w:val="00E93C2A"/>
    <w:rsid w:val="00E94E85"/>
    <w:rsid w:val="00EA38EF"/>
    <w:rsid w:val="00EA4B68"/>
    <w:rsid w:val="00EB3F03"/>
    <w:rsid w:val="00EB521F"/>
    <w:rsid w:val="00EB7149"/>
    <w:rsid w:val="00EB7988"/>
    <w:rsid w:val="00EB7F57"/>
    <w:rsid w:val="00EC1020"/>
    <w:rsid w:val="00ED1DEF"/>
    <w:rsid w:val="00ED3AB4"/>
    <w:rsid w:val="00ED3CC9"/>
    <w:rsid w:val="00ED46EB"/>
    <w:rsid w:val="00EE106B"/>
    <w:rsid w:val="00EE1DEF"/>
    <w:rsid w:val="00EE351C"/>
    <w:rsid w:val="00EE3DA5"/>
    <w:rsid w:val="00EE623C"/>
    <w:rsid w:val="00EF2538"/>
    <w:rsid w:val="00F01CF8"/>
    <w:rsid w:val="00F02E8F"/>
    <w:rsid w:val="00F04B43"/>
    <w:rsid w:val="00F11610"/>
    <w:rsid w:val="00F11FCF"/>
    <w:rsid w:val="00F12E10"/>
    <w:rsid w:val="00F136FC"/>
    <w:rsid w:val="00F17C69"/>
    <w:rsid w:val="00F20E2B"/>
    <w:rsid w:val="00F21211"/>
    <w:rsid w:val="00F21A2B"/>
    <w:rsid w:val="00F253A9"/>
    <w:rsid w:val="00F41F39"/>
    <w:rsid w:val="00F42AE6"/>
    <w:rsid w:val="00F467F6"/>
    <w:rsid w:val="00F504D4"/>
    <w:rsid w:val="00F50CE0"/>
    <w:rsid w:val="00F51679"/>
    <w:rsid w:val="00F54AC3"/>
    <w:rsid w:val="00F56791"/>
    <w:rsid w:val="00F569CE"/>
    <w:rsid w:val="00F57FD1"/>
    <w:rsid w:val="00F60F84"/>
    <w:rsid w:val="00F61AC6"/>
    <w:rsid w:val="00F67779"/>
    <w:rsid w:val="00F6784C"/>
    <w:rsid w:val="00F73C13"/>
    <w:rsid w:val="00F7455D"/>
    <w:rsid w:val="00F75B6A"/>
    <w:rsid w:val="00F8283B"/>
    <w:rsid w:val="00F84454"/>
    <w:rsid w:val="00F91FF3"/>
    <w:rsid w:val="00F939C1"/>
    <w:rsid w:val="00FA0A08"/>
    <w:rsid w:val="00FB5B2C"/>
    <w:rsid w:val="00FC4A59"/>
    <w:rsid w:val="00FC5720"/>
    <w:rsid w:val="00FC72D4"/>
    <w:rsid w:val="00FD184B"/>
    <w:rsid w:val="00FD2723"/>
    <w:rsid w:val="00FD4838"/>
    <w:rsid w:val="00FD5B48"/>
    <w:rsid w:val="00FD636D"/>
    <w:rsid w:val="00FE3714"/>
    <w:rsid w:val="00FE6A1B"/>
    <w:rsid w:val="00FE6BFA"/>
    <w:rsid w:val="00FF5E1E"/>
    <w:rsid w:val="00FF74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15AF"/>
  <w15:chartTrackingRefBased/>
  <w15:docId w15:val="{ED5B4473-C9E1-4147-87AF-450998D2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numPr>
        <w:numId w:val="1"/>
      </w:numPr>
      <w:spacing w:line="360" w:lineRule="auto"/>
      <w:jc w:val="center"/>
      <w:outlineLvl w:val="0"/>
    </w:pPr>
    <w:rPr>
      <w:b/>
      <w:bCs/>
      <w:lang w:eastAsia="en-US"/>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1Diagrama">
    <w:name w:val="num1 Diagrama"/>
    <w:basedOn w:val="Normal"/>
    <w:pPr>
      <w:numPr>
        <w:ilvl w:val="1"/>
        <w:numId w:val="6"/>
      </w:numPr>
      <w:jc w:val="both"/>
    </w:pPr>
    <w:rPr>
      <w:szCs w:val="20"/>
    </w:rPr>
  </w:style>
  <w:style w:type="paragraph" w:customStyle="1" w:styleId="num2">
    <w:name w:val="num2"/>
    <w:basedOn w:val="Normal"/>
    <w:pPr>
      <w:numPr>
        <w:ilvl w:val="2"/>
        <w:numId w:val="6"/>
      </w:numPr>
      <w:jc w:val="both"/>
    </w:pPr>
    <w:rPr>
      <w:szCs w:val="20"/>
    </w:rPr>
  </w:style>
  <w:style w:type="paragraph" w:customStyle="1" w:styleId="num3">
    <w:name w:val="num3"/>
    <w:basedOn w:val="Normal"/>
    <w:pPr>
      <w:jc w:val="both"/>
    </w:pPr>
    <w:rPr>
      <w:szCs w:val="20"/>
    </w:rPr>
  </w:style>
  <w:style w:type="paragraph" w:customStyle="1" w:styleId="num4Diagrama">
    <w:name w:val="num4 Diagrama"/>
    <w:basedOn w:val="Normal"/>
    <w:pPr>
      <w:numPr>
        <w:ilvl w:val="3"/>
        <w:numId w:val="5"/>
      </w:numPr>
      <w:jc w:val="both"/>
    </w:pPr>
    <w:rPr>
      <w:szCs w:val="20"/>
    </w:rPr>
  </w:style>
  <w:style w:type="paragraph" w:styleId="FootnoteText">
    <w:name w:val="footnote text"/>
    <w:basedOn w:val="Normal"/>
    <w:semiHidden/>
    <w:pPr>
      <w:ind w:firstLine="720"/>
      <w:jc w:val="both"/>
    </w:pPr>
    <w:rPr>
      <w:sz w:val="20"/>
      <w:szCs w:val="20"/>
    </w:rPr>
  </w:style>
  <w:style w:type="character" w:styleId="FootnoteReference">
    <w:name w:val="footnote reference"/>
    <w:semiHidden/>
    <w:rPr>
      <w:vertAlign w:val="superscript"/>
    </w:rPr>
  </w:style>
  <w:style w:type="paragraph" w:styleId="BodyTextIndent2">
    <w:name w:val="Body Text Indent 2"/>
    <w:basedOn w:val="Normal"/>
    <w:pPr>
      <w:spacing w:line="360" w:lineRule="auto"/>
      <w:ind w:firstLine="720"/>
      <w:jc w:val="both"/>
    </w:pPr>
    <w:rPr>
      <w:lang w:eastAsia="en-US"/>
    </w:rPr>
  </w:style>
  <w:style w:type="paragraph" w:styleId="BodyTextIndent">
    <w:name w:val="Body Text Indent"/>
    <w:basedOn w:val="Normal"/>
    <w:pPr>
      <w:spacing w:after="120"/>
      <w:ind w:left="283"/>
    </w:pPr>
  </w:style>
  <w:style w:type="paragraph" w:styleId="Header">
    <w:name w:val="header"/>
    <w:basedOn w:val="Normal"/>
    <w:pPr>
      <w:tabs>
        <w:tab w:val="center" w:pos="4153"/>
        <w:tab w:val="right" w:pos="8306"/>
      </w:tabs>
      <w:jc w:val="both"/>
    </w:pPr>
    <w:rPr>
      <w:lang w:eastAsia="en-US"/>
    </w:rPr>
  </w:style>
  <w:style w:type="paragraph" w:styleId="NormalWeb">
    <w:name w:val="Normal (Web)"/>
    <w:basedOn w:val="Normal"/>
    <w:pPr>
      <w:spacing w:before="100" w:beforeAutospacing="1" w:after="100" w:afterAutospacing="1"/>
    </w:pPr>
    <w:rPr>
      <w:lang w:val="en-GB" w:eastAsia="en-US"/>
    </w:rPr>
  </w:style>
  <w:style w:type="paragraph" w:customStyle="1" w:styleId="BodyText1">
    <w:name w:val="Body Text1"/>
    <w:pPr>
      <w:autoSpaceDE w:val="0"/>
      <w:autoSpaceDN w:val="0"/>
      <w:adjustRightInd w:val="0"/>
      <w:ind w:firstLine="312"/>
      <w:jc w:val="both"/>
    </w:pPr>
    <w:rPr>
      <w:rFonts w:ascii="TimesLT" w:hAnsi="TimesLT"/>
      <w:lang w:val="en-US" w:eastAsia="en-US"/>
    </w:rPr>
  </w:style>
  <w:style w:type="paragraph" w:customStyle="1" w:styleId="BalloonText1">
    <w:name w:val="Balloon Text1"/>
    <w:basedOn w:val="Normal"/>
    <w:semiHidden/>
    <w:rPr>
      <w:rFonts w:ascii="Tahoma" w:hAnsi="Tahoma" w:cs="Tahoma"/>
      <w:sz w:val="16"/>
      <w:szCs w:val="16"/>
    </w:rPr>
  </w:style>
  <w:style w:type="paragraph" w:styleId="Footer">
    <w:name w:val="footer"/>
    <w:basedOn w:val="Normal"/>
    <w:pPr>
      <w:tabs>
        <w:tab w:val="center" w:pos="4819"/>
        <w:tab w:val="right" w:pos="9638"/>
      </w:tabs>
    </w:pPr>
  </w:style>
  <w:style w:type="character" w:styleId="PageNumber">
    <w:name w:val="page number"/>
    <w:basedOn w:val="DefaultParagraphFont"/>
  </w:style>
  <w:style w:type="paragraph" w:styleId="BodyTextIndent3">
    <w:name w:val="Body Text Indent 3"/>
    <w:basedOn w:val="Normal"/>
    <w:pPr>
      <w:ind w:firstLine="540"/>
      <w:jc w:val="both"/>
    </w:pPr>
  </w:style>
  <w:style w:type="paragraph" w:customStyle="1" w:styleId="Style1">
    <w:name w:val="Style1"/>
    <w:basedOn w:val="Normal"/>
    <w:pPr>
      <w:numPr>
        <w:numId w:val="7"/>
      </w:numPr>
      <w:spacing w:line="360" w:lineRule="auto"/>
      <w:jc w:val="both"/>
    </w:pPr>
  </w:style>
  <w:style w:type="paragraph" w:customStyle="1" w:styleId="Style2">
    <w:name w:val="Style2"/>
    <w:basedOn w:val="Normal"/>
    <w:pPr>
      <w:numPr>
        <w:ilvl w:val="1"/>
        <w:numId w:val="7"/>
      </w:numPr>
      <w:spacing w:line="360" w:lineRule="auto"/>
      <w:jc w:val="both"/>
    </w:pPr>
  </w:style>
  <w:style w:type="paragraph" w:styleId="BodyText">
    <w:name w:val="Body Text"/>
    <w:basedOn w:val="Normal"/>
    <w:pPr>
      <w:overflowPunct w:val="0"/>
      <w:autoSpaceDE w:val="0"/>
      <w:autoSpaceDN w:val="0"/>
      <w:adjustRightInd w:val="0"/>
      <w:spacing w:line="360" w:lineRule="auto"/>
      <w:jc w:val="both"/>
      <w:textAlignment w:val="baseline"/>
    </w:pPr>
    <w:rPr>
      <w:rFonts w:ascii="TimesLT" w:hAnsi="TimesLT"/>
      <w:szCs w:val="20"/>
      <w:lang w:eastAsia="en-US"/>
    </w:rPr>
  </w:style>
  <w:style w:type="paragraph" w:styleId="TOC5">
    <w:name w:val="toc 5"/>
    <w:basedOn w:val="Normal"/>
    <w:next w:val="Normal"/>
    <w:autoRedefine/>
    <w:semiHidden/>
    <w:pPr>
      <w:spacing w:line="360" w:lineRule="auto"/>
      <w:ind w:left="960"/>
      <w:jc w:val="both"/>
    </w:pPr>
    <w:rPr>
      <w:lang w:val="en-US" w:eastAsia="en-US"/>
    </w:rPr>
  </w:style>
  <w:style w:type="paragraph" w:styleId="BalloonText">
    <w:name w:val="Balloon Text"/>
    <w:basedOn w:val="Normal"/>
    <w:semiHidden/>
    <w:rsid w:val="00244455"/>
    <w:rPr>
      <w:rFonts w:ascii="Tahoma" w:hAnsi="Tahoma" w:cs="Tahoma"/>
      <w:sz w:val="16"/>
      <w:szCs w:val="16"/>
    </w:rPr>
  </w:style>
  <w:style w:type="character" w:styleId="CommentReference">
    <w:name w:val="annotation reference"/>
    <w:semiHidden/>
    <w:rsid w:val="009E7FC5"/>
    <w:rPr>
      <w:sz w:val="16"/>
      <w:szCs w:val="16"/>
    </w:rPr>
  </w:style>
  <w:style w:type="paragraph" w:styleId="CommentText">
    <w:name w:val="annotation text"/>
    <w:basedOn w:val="Normal"/>
    <w:semiHidden/>
    <w:rsid w:val="009E7FC5"/>
    <w:rPr>
      <w:sz w:val="20"/>
      <w:szCs w:val="20"/>
    </w:rPr>
  </w:style>
  <w:style w:type="paragraph" w:styleId="CommentSubject">
    <w:name w:val="annotation subject"/>
    <w:basedOn w:val="CommentText"/>
    <w:next w:val="CommentText"/>
    <w:semiHidden/>
    <w:rsid w:val="009E7FC5"/>
    <w:rPr>
      <w:b/>
      <w:bCs/>
    </w:rPr>
  </w:style>
  <w:style w:type="paragraph" w:styleId="BodyText3">
    <w:name w:val="Body Text 3"/>
    <w:basedOn w:val="Normal"/>
    <w:link w:val="BodyText3Char"/>
    <w:rsid w:val="00CF7368"/>
    <w:pPr>
      <w:spacing w:after="120"/>
    </w:pPr>
    <w:rPr>
      <w:sz w:val="16"/>
      <w:szCs w:val="16"/>
      <w:lang w:val="x-none" w:eastAsia="x-none"/>
    </w:rPr>
  </w:style>
  <w:style w:type="character" w:customStyle="1" w:styleId="BodyText3Char">
    <w:name w:val="Body Text 3 Char"/>
    <w:link w:val="BodyText3"/>
    <w:rsid w:val="00CF7368"/>
    <w:rPr>
      <w:sz w:val="16"/>
      <w:szCs w:val="16"/>
    </w:rPr>
  </w:style>
  <w:style w:type="paragraph" w:styleId="Revision">
    <w:name w:val="Revision"/>
    <w:hidden/>
    <w:uiPriority w:val="99"/>
    <w:semiHidden/>
    <w:rsid w:val="00874D51"/>
    <w:rPr>
      <w:sz w:val="24"/>
      <w:szCs w:val="24"/>
    </w:rPr>
  </w:style>
  <w:style w:type="character" w:customStyle="1" w:styleId="dlxnowrap1">
    <w:name w:val="dlxnowrap1"/>
    <w:rsid w:val="00F17C69"/>
  </w:style>
  <w:style w:type="paragraph" w:styleId="Title">
    <w:name w:val="Title"/>
    <w:basedOn w:val="Normal"/>
    <w:link w:val="TitleChar"/>
    <w:qFormat/>
    <w:rsid w:val="003D471D"/>
    <w:pPr>
      <w:jc w:val="center"/>
    </w:pPr>
    <w:rPr>
      <w:szCs w:val="20"/>
      <w:lang w:val="x-none" w:eastAsia="en-US"/>
    </w:rPr>
  </w:style>
  <w:style w:type="character" w:customStyle="1" w:styleId="TitleChar">
    <w:name w:val="Title Char"/>
    <w:link w:val="Title"/>
    <w:rsid w:val="003D471D"/>
    <w:rPr>
      <w:sz w:val="24"/>
      <w:lang w:eastAsia="en-US"/>
    </w:rPr>
  </w:style>
  <w:style w:type="character" w:styleId="Hyperlink">
    <w:name w:val="Hyperlink"/>
    <w:rsid w:val="003C57D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8209">
      <w:bodyDiv w:val="1"/>
      <w:marLeft w:val="0"/>
      <w:marRight w:val="0"/>
      <w:marTop w:val="0"/>
      <w:marBottom w:val="0"/>
      <w:divBdr>
        <w:top w:val="none" w:sz="0" w:space="0" w:color="auto"/>
        <w:left w:val="none" w:sz="0" w:space="0" w:color="auto"/>
        <w:bottom w:val="none" w:sz="0" w:space="0" w:color="auto"/>
        <w:right w:val="none" w:sz="0" w:space="0" w:color="auto"/>
      </w:divBdr>
    </w:div>
    <w:div w:id="20979058">
      <w:bodyDiv w:val="1"/>
      <w:marLeft w:val="0"/>
      <w:marRight w:val="0"/>
      <w:marTop w:val="0"/>
      <w:marBottom w:val="0"/>
      <w:divBdr>
        <w:top w:val="none" w:sz="0" w:space="0" w:color="auto"/>
        <w:left w:val="none" w:sz="0" w:space="0" w:color="auto"/>
        <w:bottom w:val="none" w:sz="0" w:space="0" w:color="auto"/>
        <w:right w:val="none" w:sz="0" w:space="0" w:color="auto"/>
      </w:divBdr>
    </w:div>
    <w:div w:id="21129758">
      <w:bodyDiv w:val="1"/>
      <w:marLeft w:val="0"/>
      <w:marRight w:val="0"/>
      <w:marTop w:val="0"/>
      <w:marBottom w:val="0"/>
      <w:divBdr>
        <w:top w:val="none" w:sz="0" w:space="0" w:color="auto"/>
        <w:left w:val="none" w:sz="0" w:space="0" w:color="auto"/>
        <w:bottom w:val="none" w:sz="0" w:space="0" w:color="auto"/>
        <w:right w:val="none" w:sz="0" w:space="0" w:color="auto"/>
      </w:divBdr>
    </w:div>
    <w:div w:id="22022862">
      <w:bodyDiv w:val="1"/>
      <w:marLeft w:val="0"/>
      <w:marRight w:val="0"/>
      <w:marTop w:val="0"/>
      <w:marBottom w:val="0"/>
      <w:divBdr>
        <w:top w:val="none" w:sz="0" w:space="0" w:color="auto"/>
        <w:left w:val="none" w:sz="0" w:space="0" w:color="auto"/>
        <w:bottom w:val="none" w:sz="0" w:space="0" w:color="auto"/>
        <w:right w:val="none" w:sz="0" w:space="0" w:color="auto"/>
      </w:divBdr>
    </w:div>
    <w:div w:id="31224840">
      <w:bodyDiv w:val="1"/>
      <w:marLeft w:val="0"/>
      <w:marRight w:val="0"/>
      <w:marTop w:val="0"/>
      <w:marBottom w:val="0"/>
      <w:divBdr>
        <w:top w:val="none" w:sz="0" w:space="0" w:color="auto"/>
        <w:left w:val="none" w:sz="0" w:space="0" w:color="auto"/>
        <w:bottom w:val="none" w:sz="0" w:space="0" w:color="auto"/>
        <w:right w:val="none" w:sz="0" w:space="0" w:color="auto"/>
      </w:divBdr>
    </w:div>
    <w:div w:id="102314011">
      <w:bodyDiv w:val="1"/>
      <w:marLeft w:val="0"/>
      <w:marRight w:val="0"/>
      <w:marTop w:val="0"/>
      <w:marBottom w:val="0"/>
      <w:divBdr>
        <w:top w:val="none" w:sz="0" w:space="0" w:color="auto"/>
        <w:left w:val="none" w:sz="0" w:space="0" w:color="auto"/>
        <w:bottom w:val="none" w:sz="0" w:space="0" w:color="auto"/>
        <w:right w:val="none" w:sz="0" w:space="0" w:color="auto"/>
      </w:divBdr>
    </w:div>
    <w:div w:id="117798460">
      <w:bodyDiv w:val="1"/>
      <w:marLeft w:val="0"/>
      <w:marRight w:val="0"/>
      <w:marTop w:val="0"/>
      <w:marBottom w:val="0"/>
      <w:divBdr>
        <w:top w:val="none" w:sz="0" w:space="0" w:color="auto"/>
        <w:left w:val="none" w:sz="0" w:space="0" w:color="auto"/>
        <w:bottom w:val="none" w:sz="0" w:space="0" w:color="auto"/>
        <w:right w:val="none" w:sz="0" w:space="0" w:color="auto"/>
      </w:divBdr>
    </w:div>
    <w:div w:id="190269803">
      <w:bodyDiv w:val="1"/>
      <w:marLeft w:val="0"/>
      <w:marRight w:val="0"/>
      <w:marTop w:val="0"/>
      <w:marBottom w:val="0"/>
      <w:divBdr>
        <w:top w:val="none" w:sz="0" w:space="0" w:color="auto"/>
        <w:left w:val="none" w:sz="0" w:space="0" w:color="auto"/>
        <w:bottom w:val="none" w:sz="0" w:space="0" w:color="auto"/>
        <w:right w:val="none" w:sz="0" w:space="0" w:color="auto"/>
      </w:divBdr>
    </w:div>
    <w:div w:id="193079115">
      <w:bodyDiv w:val="1"/>
      <w:marLeft w:val="0"/>
      <w:marRight w:val="0"/>
      <w:marTop w:val="0"/>
      <w:marBottom w:val="0"/>
      <w:divBdr>
        <w:top w:val="none" w:sz="0" w:space="0" w:color="auto"/>
        <w:left w:val="none" w:sz="0" w:space="0" w:color="auto"/>
        <w:bottom w:val="none" w:sz="0" w:space="0" w:color="auto"/>
        <w:right w:val="none" w:sz="0" w:space="0" w:color="auto"/>
      </w:divBdr>
    </w:div>
    <w:div w:id="217983037">
      <w:bodyDiv w:val="1"/>
      <w:marLeft w:val="0"/>
      <w:marRight w:val="0"/>
      <w:marTop w:val="0"/>
      <w:marBottom w:val="0"/>
      <w:divBdr>
        <w:top w:val="none" w:sz="0" w:space="0" w:color="auto"/>
        <w:left w:val="none" w:sz="0" w:space="0" w:color="auto"/>
        <w:bottom w:val="none" w:sz="0" w:space="0" w:color="auto"/>
        <w:right w:val="none" w:sz="0" w:space="0" w:color="auto"/>
      </w:divBdr>
    </w:div>
    <w:div w:id="257371662">
      <w:bodyDiv w:val="1"/>
      <w:marLeft w:val="0"/>
      <w:marRight w:val="0"/>
      <w:marTop w:val="0"/>
      <w:marBottom w:val="0"/>
      <w:divBdr>
        <w:top w:val="none" w:sz="0" w:space="0" w:color="auto"/>
        <w:left w:val="none" w:sz="0" w:space="0" w:color="auto"/>
        <w:bottom w:val="none" w:sz="0" w:space="0" w:color="auto"/>
        <w:right w:val="none" w:sz="0" w:space="0" w:color="auto"/>
      </w:divBdr>
    </w:div>
    <w:div w:id="345864529">
      <w:bodyDiv w:val="1"/>
      <w:marLeft w:val="0"/>
      <w:marRight w:val="0"/>
      <w:marTop w:val="0"/>
      <w:marBottom w:val="0"/>
      <w:divBdr>
        <w:top w:val="none" w:sz="0" w:space="0" w:color="auto"/>
        <w:left w:val="none" w:sz="0" w:space="0" w:color="auto"/>
        <w:bottom w:val="none" w:sz="0" w:space="0" w:color="auto"/>
        <w:right w:val="none" w:sz="0" w:space="0" w:color="auto"/>
      </w:divBdr>
    </w:div>
    <w:div w:id="363867148">
      <w:bodyDiv w:val="1"/>
      <w:marLeft w:val="0"/>
      <w:marRight w:val="0"/>
      <w:marTop w:val="0"/>
      <w:marBottom w:val="0"/>
      <w:divBdr>
        <w:top w:val="none" w:sz="0" w:space="0" w:color="auto"/>
        <w:left w:val="none" w:sz="0" w:space="0" w:color="auto"/>
        <w:bottom w:val="none" w:sz="0" w:space="0" w:color="auto"/>
        <w:right w:val="none" w:sz="0" w:space="0" w:color="auto"/>
      </w:divBdr>
    </w:div>
    <w:div w:id="394667768">
      <w:bodyDiv w:val="1"/>
      <w:marLeft w:val="0"/>
      <w:marRight w:val="0"/>
      <w:marTop w:val="0"/>
      <w:marBottom w:val="0"/>
      <w:divBdr>
        <w:top w:val="none" w:sz="0" w:space="0" w:color="auto"/>
        <w:left w:val="none" w:sz="0" w:space="0" w:color="auto"/>
        <w:bottom w:val="none" w:sz="0" w:space="0" w:color="auto"/>
        <w:right w:val="none" w:sz="0" w:space="0" w:color="auto"/>
      </w:divBdr>
    </w:div>
    <w:div w:id="400057964">
      <w:bodyDiv w:val="1"/>
      <w:marLeft w:val="0"/>
      <w:marRight w:val="0"/>
      <w:marTop w:val="0"/>
      <w:marBottom w:val="0"/>
      <w:divBdr>
        <w:top w:val="none" w:sz="0" w:space="0" w:color="auto"/>
        <w:left w:val="none" w:sz="0" w:space="0" w:color="auto"/>
        <w:bottom w:val="none" w:sz="0" w:space="0" w:color="auto"/>
        <w:right w:val="none" w:sz="0" w:space="0" w:color="auto"/>
      </w:divBdr>
    </w:div>
    <w:div w:id="409619477">
      <w:bodyDiv w:val="1"/>
      <w:marLeft w:val="0"/>
      <w:marRight w:val="0"/>
      <w:marTop w:val="0"/>
      <w:marBottom w:val="0"/>
      <w:divBdr>
        <w:top w:val="none" w:sz="0" w:space="0" w:color="auto"/>
        <w:left w:val="none" w:sz="0" w:space="0" w:color="auto"/>
        <w:bottom w:val="none" w:sz="0" w:space="0" w:color="auto"/>
        <w:right w:val="none" w:sz="0" w:space="0" w:color="auto"/>
      </w:divBdr>
    </w:div>
    <w:div w:id="428356945">
      <w:bodyDiv w:val="1"/>
      <w:marLeft w:val="0"/>
      <w:marRight w:val="0"/>
      <w:marTop w:val="0"/>
      <w:marBottom w:val="0"/>
      <w:divBdr>
        <w:top w:val="none" w:sz="0" w:space="0" w:color="auto"/>
        <w:left w:val="none" w:sz="0" w:space="0" w:color="auto"/>
        <w:bottom w:val="none" w:sz="0" w:space="0" w:color="auto"/>
        <w:right w:val="none" w:sz="0" w:space="0" w:color="auto"/>
      </w:divBdr>
    </w:div>
    <w:div w:id="446317532">
      <w:bodyDiv w:val="1"/>
      <w:marLeft w:val="0"/>
      <w:marRight w:val="0"/>
      <w:marTop w:val="0"/>
      <w:marBottom w:val="0"/>
      <w:divBdr>
        <w:top w:val="none" w:sz="0" w:space="0" w:color="auto"/>
        <w:left w:val="none" w:sz="0" w:space="0" w:color="auto"/>
        <w:bottom w:val="none" w:sz="0" w:space="0" w:color="auto"/>
        <w:right w:val="none" w:sz="0" w:space="0" w:color="auto"/>
      </w:divBdr>
    </w:div>
    <w:div w:id="543448241">
      <w:bodyDiv w:val="1"/>
      <w:marLeft w:val="0"/>
      <w:marRight w:val="0"/>
      <w:marTop w:val="0"/>
      <w:marBottom w:val="0"/>
      <w:divBdr>
        <w:top w:val="none" w:sz="0" w:space="0" w:color="auto"/>
        <w:left w:val="none" w:sz="0" w:space="0" w:color="auto"/>
        <w:bottom w:val="none" w:sz="0" w:space="0" w:color="auto"/>
        <w:right w:val="none" w:sz="0" w:space="0" w:color="auto"/>
      </w:divBdr>
    </w:div>
    <w:div w:id="567497105">
      <w:bodyDiv w:val="1"/>
      <w:marLeft w:val="0"/>
      <w:marRight w:val="0"/>
      <w:marTop w:val="0"/>
      <w:marBottom w:val="0"/>
      <w:divBdr>
        <w:top w:val="none" w:sz="0" w:space="0" w:color="auto"/>
        <w:left w:val="none" w:sz="0" w:space="0" w:color="auto"/>
        <w:bottom w:val="none" w:sz="0" w:space="0" w:color="auto"/>
        <w:right w:val="none" w:sz="0" w:space="0" w:color="auto"/>
      </w:divBdr>
    </w:div>
    <w:div w:id="588537255">
      <w:bodyDiv w:val="1"/>
      <w:marLeft w:val="0"/>
      <w:marRight w:val="0"/>
      <w:marTop w:val="0"/>
      <w:marBottom w:val="0"/>
      <w:divBdr>
        <w:top w:val="none" w:sz="0" w:space="0" w:color="auto"/>
        <w:left w:val="none" w:sz="0" w:space="0" w:color="auto"/>
        <w:bottom w:val="none" w:sz="0" w:space="0" w:color="auto"/>
        <w:right w:val="none" w:sz="0" w:space="0" w:color="auto"/>
      </w:divBdr>
    </w:div>
    <w:div w:id="603194051">
      <w:bodyDiv w:val="1"/>
      <w:marLeft w:val="0"/>
      <w:marRight w:val="0"/>
      <w:marTop w:val="0"/>
      <w:marBottom w:val="0"/>
      <w:divBdr>
        <w:top w:val="none" w:sz="0" w:space="0" w:color="auto"/>
        <w:left w:val="none" w:sz="0" w:space="0" w:color="auto"/>
        <w:bottom w:val="none" w:sz="0" w:space="0" w:color="auto"/>
        <w:right w:val="none" w:sz="0" w:space="0" w:color="auto"/>
      </w:divBdr>
    </w:div>
    <w:div w:id="617954843">
      <w:bodyDiv w:val="1"/>
      <w:marLeft w:val="0"/>
      <w:marRight w:val="0"/>
      <w:marTop w:val="0"/>
      <w:marBottom w:val="0"/>
      <w:divBdr>
        <w:top w:val="none" w:sz="0" w:space="0" w:color="auto"/>
        <w:left w:val="none" w:sz="0" w:space="0" w:color="auto"/>
        <w:bottom w:val="none" w:sz="0" w:space="0" w:color="auto"/>
        <w:right w:val="none" w:sz="0" w:space="0" w:color="auto"/>
      </w:divBdr>
    </w:div>
    <w:div w:id="631794173">
      <w:bodyDiv w:val="1"/>
      <w:marLeft w:val="0"/>
      <w:marRight w:val="0"/>
      <w:marTop w:val="0"/>
      <w:marBottom w:val="0"/>
      <w:divBdr>
        <w:top w:val="none" w:sz="0" w:space="0" w:color="auto"/>
        <w:left w:val="none" w:sz="0" w:space="0" w:color="auto"/>
        <w:bottom w:val="none" w:sz="0" w:space="0" w:color="auto"/>
        <w:right w:val="none" w:sz="0" w:space="0" w:color="auto"/>
      </w:divBdr>
    </w:div>
    <w:div w:id="654338916">
      <w:bodyDiv w:val="1"/>
      <w:marLeft w:val="0"/>
      <w:marRight w:val="0"/>
      <w:marTop w:val="0"/>
      <w:marBottom w:val="0"/>
      <w:divBdr>
        <w:top w:val="none" w:sz="0" w:space="0" w:color="auto"/>
        <w:left w:val="none" w:sz="0" w:space="0" w:color="auto"/>
        <w:bottom w:val="none" w:sz="0" w:space="0" w:color="auto"/>
        <w:right w:val="none" w:sz="0" w:space="0" w:color="auto"/>
      </w:divBdr>
    </w:div>
    <w:div w:id="667364268">
      <w:bodyDiv w:val="1"/>
      <w:marLeft w:val="0"/>
      <w:marRight w:val="0"/>
      <w:marTop w:val="0"/>
      <w:marBottom w:val="0"/>
      <w:divBdr>
        <w:top w:val="none" w:sz="0" w:space="0" w:color="auto"/>
        <w:left w:val="none" w:sz="0" w:space="0" w:color="auto"/>
        <w:bottom w:val="none" w:sz="0" w:space="0" w:color="auto"/>
        <w:right w:val="none" w:sz="0" w:space="0" w:color="auto"/>
      </w:divBdr>
    </w:div>
    <w:div w:id="721945533">
      <w:bodyDiv w:val="1"/>
      <w:marLeft w:val="0"/>
      <w:marRight w:val="0"/>
      <w:marTop w:val="0"/>
      <w:marBottom w:val="0"/>
      <w:divBdr>
        <w:top w:val="none" w:sz="0" w:space="0" w:color="auto"/>
        <w:left w:val="none" w:sz="0" w:space="0" w:color="auto"/>
        <w:bottom w:val="none" w:sz="0" w:space="0" w:color="auto"/>
        <w:right w:val="none" w:sz="0" w:space="0" w:color="auto"/>
      </w:divBdr>
    </w:div>
    <w:div w:id="732851061">
      <w:bodyDiv w:val="1"/>
      <w:marLeft w:val="0"/>
      <w:marRight w:val="0"/>
      <w:marTop w:val="0"/>
      <w:marBottom w:val="0"/>
      <w:divBdr>
        <w:top w:val="none" w:sz="0" w:space="0" w:color="auto"/>
        <w:left w:val="none" w:sz="0" w:space="0" w:color="auto"/>
        <w:bottom w:val="none" w:sz="0" w:space="0" w:color="auto"/>
        <w:right w:val="none" w:sz="0" w:space="0" w:color="auto"/>
      </w:divBdr>
    </w:div>
    <w:div w:id="746924194">
      <w:bodyDiv w:val="1"/>
      <w:marLeft w:val="0"/>
      <w:marRight w:val="0"/>
      <w:marTop w:val="0"/>
      <w:marBottom w:val="0"/>
      <w:divBdr>
        <w:top w:val="none" w:sz="0" w:space="0" w:color="auto"/>
        <w:left w:val="none" w:sz="0" w:space="0" w:color="auto"/>
        <w:bottom w:val="none" w:sz="0" w:space="0" w:color="auto"/>
        <w:right w:val="none" w:sz="0" w:space="0" w:color="auto"/>
      </w:divBdr>
    </w:div>
    <w:div w:id="774518054">
      <w:bodyDiv w:val="1"/>
      <w:marLeft w:val="0"/>
      <w:marRight w:val="0"/>
      <w:marTop w:val="0"/>
      <w:marBottom w:val="0"/>
      <w:divBdr>
        <w:top w:val="none" w:sz="0" w:space="0" w:color="auto"/>
        <w:left w:val="none" w:sz="0" w:space="0" w:color="auto"/>
        <w:bottom w:val="none" w:sz="0" w:space="0" w:color="auto"/>
        <w:right w:val="none" w:sz="0" w:space="0" w:color="auto"/>
      </w:divBdr>
    </w:div>
    <w:div w:id="781609700">
      <w:bodyDiv w:val="1"/>
      <w:marLeft w:val="0"/>
      <w:marRight w:val="0"/>
      <w:marTop w:val="0"/>
      <w:marBottom w:val="0"/>
      <w:divBdr>
        <w:top w:val="none" w:sz="0" w:space="0" w:color="auto"/>
        <w:left w:val="none" w:sz="0" w:space="0" w:color="auto"/>
        <w:bottom w:val="none" w:sz="0" w:space="0" w:color="auto"/>
        <w:right w:val="none" w:sz="0" w:space="0" w:color="auto"/>
      </w:divBdr>
    </w:div>
    <w:div w:id="820998028">
      <w:bodyDiv w:val="1"/>
      <w:marLeft w:val="0"/>
      <w:marRight w:val="0"/>
      <w:marTop w:val="0"/>
      <w:marBottom w:val="0"/>
      <w:divBdr>
        <w:top w:val="none" w:sz="0" w:space="0" w:color="auto"/>
        <w:left w:val="none" w:sz="0" w:space="0" w:color="auto"/>
        <w:bottom w:val="none" w:sz="0" w:space="0" w:color="auto"/>
        <w:right w:val="none" w:sz="0" w:space="0" w:color="auto"/>
      </w:divBdr>
    </w:div>
    <w:div w:id="826163799">
      <w:bodyDiv w:val="1"/>
      <w:marLeft w:val="0"/>
      <w:marRight w:val="0"/>
      <w:marTop w:val="0"/>
      <w:marBottom w:val="0"/>
      <w:divBdr>
        <w:top w:val="none" w:sz="0" w:space="0" w:color="auto"/>
        <w:left w:val="none" w:sz="0" w:space="0" w:color="auto"/>
        <w:bottom w:val="none" w:sz="0" w:space="0" w:color="auto"/>
        <w:right w:val="none" w:sz="0" w:space="0" w:color="auto"/>
      </w:divBdr>
    </w:div>
    <w:div w:id="834609667">
      <w:bodyDiv w:val="1"/>
      <w:marLeft w:val="0"/>
      <w:marRight w:val="0"/>
      <w:marTop w:val="0"/>
      <w:marBottom w:val="0"/>
      <w:divBdr>
        <w:top w:val="none" w:sz="0" w:space="0" w:color="auto"/>
        <w:left w:val="none" w:sz="0" w:space="0" w:color="auto"/>
        <w:bottom w:val="none" w:sz="0" w:space="0" w:color="auto"/>
        <w:right w:val="none" w:sz="0" w:space="0" w:color="auto"/>
      </w:divBdr>
    </w:div>
    <w:div w:id="848447001">
      <w:bodyDiv w:val="1"/>
      <w:marLeft w:val="0"/>
      <w:marRight w:val="0"/>
      <w:marTop w:val="0"/>
      <w:marBottom w:val="0"/>
      <w:divBdr>
        <w:top w:val="none" w:sz="0" w:space="0" w:color="auto"/>
        <w:left w:val="none" w:sz="0" w:space="0" w:color="auto"/>
        <w:bottom w:val="none" w:sz="0" w:space="0" w:color="auto"/>
        <w:right w:val="none" w:sz="0" w:space="0" w:color="auto"/>
      </w:divBdr>
    </w:div>
    <w:div w:id="876969766">
      <w:bodyDiv w:val="1"/>
      <w:marLeft w:val="0"/>
      <w:marRight w:val="0"/>
      <w:marTop w:val="0"/>
      <w:marBottom w:val="0"/>
      <w:divBdr>
        <w:top w:val="none" w:sz="0" w:space="0" w:color="auto"/>
        <w:left w:val="none" w:sz="0" w:space="0" w:color="auto"/>
        <w:bottom w:val="none" w:sz="0" w:space="0" w:color="auto"/>
        <w:right w:val="none" w:sz="0" w:space="0" w:color="auto"/>
      </w:divBdr>
    </w:div>
    <w:div w:id="879170689">
      <w:bodyDiv w:val="1"/>
      <w:marLeft w:val="0"/>
      <w:marRight w:val="0"/>
      <w:marTop w:val="0"/>
      <w:marBottom w:val="0"/>
      <w:divBdr>
        <w:top w:val="none" w:sz="0" w:space="0" w:color="auto"/>
        <w:left w:val="none" w:sz="0" w:space="0" w:color="auto"/>
        <w:bottom w:val="none" w:sz="0" w:space="0" w:color="auto"/>
        <w:right w:val="none" w:sz="0" w:space="0" w:color="auto"/>
      </w:divBdr>
    </w:div>
    <w:div w:id="907880947">
      <w:bodyDiv w:val="1"/>
      <w:marLeft w:val="0"/>
      <w:marRight w:val="0"/>
      <w:marTop w:val="0"/>
      <w:marBottom w:val="0"/>
      <w:divBdr>
        <w:top w:val="none" w:sz="0" w:space="0" w:color="auto"/>
        <w:left w:val="none" w:sz="0" w:space="0" w:color="auto"/>
        <w:bottom w:val="none" w:sz="0" w:space="0" w:color="auto"/>
        <w:right w:val="none" w:sz="0" w:space="0" w:color="auto"/>
      </w:divBdr>
    </w:div>
    <w:div w:id="920718174">
      <w:bodyDiv w:val="1"/>
      <w:marLeft w:val="0"/>
      <w:marRight w:val="0"/>
      <w:marTop w:val="0"/>
      <w:marBottom w:val="0"/>
      <w:divBdr>
        <w:top w:val="none" w:sz="0" w:space="0" w:color="auto"/>
        <w:left w:val="none" w:sz="0" w:space="0" w:color="auto"/>
        <w:bottom w:val="none" w:sz="0" w:space="0" w:color="auto"/>
        <w:right w:val="none" w:sz="0" w:space="0" w:color="auto"/>
      </w:divBdr>
    </w:div>
    <w:div w:id="944924246">
      <w:bodyDiv w:val="1"/>
      <w:marLeft w:val="0"/>
      <w:marRight w:val="0"/>
      <w:marTop w:val="0"/>
      <w:marBottom w:val="0"/>
      <w:divBdr>
        <w:top w:val="none" w:sz="0" w:space="0" w:color="auto"/>
        <w:left w:val="none" w:sz="0" w:space="0" w:color="auto"/>
        <w:bottom w:val="none" w:sz="0" w:space="0" w:color="auto"/>
        <w:right w:val="none" w:sz="0" w:space="0" w:color="auto"/>
      </w:divBdr>
    </w:div>
    <w:div w:id="981083880">
      <w:bodyDiv w:val="1"/>
      <w:marLeft w:val="0"/>
      <w:marRight w:val="0"/>
      <w:marTop w:val="0"/>
      <w:marBottom w:val="0"/>
      <w:divBdr>
        <w:top w:val="none" w:sz="0" w:space="0" w:color="auto"/>
        <w:left w:val="none" w:sz="0" w:space="0" w:color="auto"/>
        <w:bottom w:val="none" w:sz="0" w:space="0" w:color="auto"/>
        <w:right w:val="none" w:sz="0" w:space="0" w:color="auto"/>
      </w:divBdr>
    </w:div>
    <w:div w:id="1031882534">
      <w:bodyDiv w:val="1"/>
      <w:marLeft w:val="0"/>
      <w:marRight w:val="0"/>
      <w:marTop w:val="0"/>
      <w:marBottom w:val="0"/>
      <w:divBdr>
        <w:top w:val="none" w:sz="0" w:space="0" w:color="auto"/>
        <w:left w:val="none" w:sz="0" w:space="0" w:color="auto"/>
        <w:bottom w:val="none" w:sz="0" w:space="0" w:color="auto"/>
        <w:right w:val="none" w:sz="0" w:space="0" w:color="auto"/>
      </w:divBdr>
    </w:div>
    <w:div w:id="1047950333">
      <w:bodyDiv w:val="1"/>
      <w:marLeft w:val="0"/>
      <w:marRight w:val="0"/>
      <w:marTop w:val="0"/>
      <w:marBottom w:val="0"/>
      <w:divBdr>
        <w:top w:val="none" w:sz="0" w:space="0" w:color="auto"/>
        <w:left w:val="none" w:sz="0" w:space="0" w:color="auto"/>
        <w:bottom w:val="none" w:sz="0" w:space="0" w:color="auto"/>
        <w:right w:val="none" w:sz="0" w:space="0" w:color="auto"/>
      </w:divBdr>
    </w:div>
    <w:div w:id="1067335749">
      <w:bodyDiv w:val="1"/>
      <w:marLeft w:val="0"/>
      <w:marRight w:val="0"/>
      <w:marTop w:val="0"/>
      <w:marBottom w:val="0"/>
      <w:divBdr>
        <w:top w:val="none" w:sz="0" w:space="0" w:color="auto"/>
        <w:left w:val="none" w:sz="0" w:space="0" w:color="auto"/>
        <w:bottom w:val="none" w:sz="0" w:space="0" w:color="auto"/>
        <w:right w:val="none" w:sz="0" w:space="0" w:color="auto"/>
      </w:divBdr>
    </w:div>
    <w:div w:id="1093630006">
      <w:bodyDiv w:val="1"/>
      <w:marLeft w:val="0"/>
      <w:marRight w:val="0"/>
      <w:marTop w:val="0"/>
      <w:marBottom w:val="0"/>
      <w:divBdr>
        <w:top w:val="none" w:sz="0" w:space="0" w:color="auto"/>
        <w:left w:val="none" w:sz="0" w:space="0" w:color="auto"/>
        <w:bottom w:val="none" w:sz="0" w:space="0" w:color="auto"/>
        <w:right w:val="none" w:sz="0" w:space="0" w:color="auto"/>
      </w:divBdr>
    </w:div>
    <w:div w:id="1112087018">
      <w:bodyDiv w:val="1"/>
      <w:marLeft w:val="0"/>
      <w:marRight w:val="0"/>
      <w:marTop w:val="0"/>
      <w:marBottom w:val="0"/>
      <w:divBdr>
        <w:top w:val="none" w:sz="0" w:space="0" w:color="auto"/>
        <w:left w:val="none" w:sz="0" w:space="0" w:color="auto"/>
        <w:bottom w:val="none" w:sz="0" w:space="0" w:color="auto"/>
        <w:right w:val="none" w:sz="0" w:space="0" w:color="auto"/>
      </w:divBdr>
    </w:div>
    <w:div w:id="1152792618">
      <w:bodyDiv w:val="1"/>
      <w:marLeft w:val="0"/>
      <w:marRight w:val="0"/>
      <w:marTop w:val="0"/>
      <w:marBottom w:val="0"/>
      <w:divBdr>
        <w:top w:val="none" w:sz="0" w:space="0" w:color="auto"/>
        <w:left w:val="none" w:sz="0" w:space="0" w:color="auto"/>
        <w:bottom w:val="none" w:sz="0" w:space="0" w:color="auto"/>
        <w:right w:val="none" w:sz="0" w:space="0" w:color="auto"/>
      </w:divBdr>
    </w:div>
    <w:div w:id="1155994319">
      <w:bodyDiv w:val="1"/>
      <w:marLeft w:val="0"/>
      <w:marRight w:val="0"/>
      <w:marTop w:val="0"/>
      <w:marBottom w:val="0"/>
      <w:divBdr>
        <w:top w:val="none" w:sz="0" w:space="0" w:color="auto"/>
        <w:left w:val="none" w:sz="0" w:space="0" w:color="auto"/>
        <w:bottom w:val="none" w:sz="0" w:space="0" w:color="auto"/>
        <w:right w:val="none" w:sz="0" w:space="0" w:color="auto"/>
      </w:divBdr>
    </w:div>
    <w:div w:id="1158419023">
      <w:bodyDiv w:val="1"/>
      <w:marLeft w:val="0"/>
      <w:marRight w:val="0"/>
      <w:marTop w:val="0"/>
      <w:marBottom w:val="0"/>
      <w:divBdr>
        <w:top w:val="none" w:sz="0" w:space="0" w:color="auto"/>
        <w:left w:val="none" w:sz="0" w:space="0" w:color="auto"/>
        <w:bottom w:val="none" w:sz="0" w:space="0" w:color="auto"/>
        <w:right w:val="none" w:sz="0" w:space="0" w:color="auto"/>
      </w:divBdr>
    </w:div>
    <w:div w:id="1246265297">
      <w:bodyDiv w:val="1"/>
      <w:marLeft w:val="0"/>
      <w:marRight w:val="0"/>
      <w:marTop w:val="0"/>
      <w:marBottom w:val="0"/>
      <w:divBdr>
        <w:top w:val="none" w:sz="0" w:space="0" w:color="auto"/>
        <w:left w:val="none" w:sz="0" w:space="0" w:color="auto"/>
        <w:bottom w:val="none" w:sz="0" w:space="0" w:color="auto"/>
        <w:right w:val="none" w:sz="0" w:space="0" w:color="auto"/>
      </w:divBdr>
    </w:div>
    <w:div w:id="1281573874">
      <w:bodyDiv w:val="1"/>
      <w:marLeft w:val="0"/>
      <w:marRight w:val="0"/>
      <w:marTop w:val="0"/>
      <w:marBottom w:val="0"/>
      <w:divBdr>
        <w:top w:val="none" w:sz="0" w:space="0" w:color="auto"/>
        <w:left w:val="none" w:sz="0" w:space="0" w:color="auto"/>
        <w:bottom w:val="none" w:sz="0" w:space="0" w:color="auto"/>
        <w:right w:val="none" w:sz="0" w:space="0" w:color="auto"/>
      </w:divBdr>
    </w:div>
    <w:div w:id="1294368370">
      <w:bodyDiv w:val="1"/>
      <w:marLeft w:val="0"/>
      <w:marRight w:val="0"/>
      <w:marTop w:val="0"/>
      <w:marBottom w:val="0"/>
      <w:divBdr>
        <w:top w:val="none" w:sz="0" w:space="0" w:color="auto"/>
        <w:left w:val="none" w:sz="0" w:space="0" w:color="auto"/>
        <w:bottom w:val="none" w:sz="0" w:space="0" w:color="auto"/>
        <w:right w:val="none" w:sz="0" w:space="0" w:color="auto"/>
      </w:divBdr>
    </w:div>
    <w:div w:id="1313757623">
      <w:bodyDiv w:val="1"/>
      <w:marLeft w:val="0"/>
      <w:marRight w:val="0"/>
      <w:marTop w:val="0"/>
      <w:marBottom w:val="0"/>
      <w:divBdr>
        <w:top w:val="none" w:sz="0" w:space="0" w:color="auto"/>
        <w:left w:val="none" w:sz="0" w:space="0" w:color="auto"/>
        <w:bottom w:val="none" w:sz="0" w:space="0" w:color="auto"/>
        <w:right w:val="none" w:sz="0" w:space="0" w:color="auto"/>
      </w:divBdr>
    </w:div>
    <w:div w:id="1319765265">
      <w:bodyDiv w:val="1"/>
      <w:marLeft w:val="0"/>
      <w:marRight w:val="0"/>
      <w:marTop w:val="0"/>
      <w:marBottom w:val="0"/>
      <w:divBdr>
        <w:top w:val="none" w:sz="0" w:space="0" w:color="auto"/>
        <w:left w:val="none" w:sz="0" w:space="0" w:color="auto"/>
        <w:bottom w:val="none" w:sz="0" w:space="0" w:color="auto"/>
        <w:right w:val="none" w:sz="0" w:space="0" w:color="auto"/>
      </w:divBdr>
    </w:div>
    <w:div w:id="1348555805">
      <w:bodyDiv w:val="1"/>
      <w:marLeft w:val="0"/>
      <w:marRight w:val="0"/>
      <w:marTop w:val="0"/>
      <w:marBottom w:val="0"/>
      <w:divBdr>
        <w:top w:val="none" w:sz="0" w:space="0" w:color="auto"/>
        <w:left w:val="none" w:sz="0" w:space="0" w:color="auto"/>
        <w:bottom w:val="none" w:sz="0" w:space="0" w:color="auto"/>
        <w:right w:val="none" w:sz="0" w:space="0" w:color="auto"/>
      </w:divBdr>
    </w:div>
    <w:div w:id="1359701407">
      <w:bodyDiv w:val="1"/>
      <w:marLeft w:val="0"/>
      <w:marRight w:val="0"/>
      <w:marTop w:val="0"/>
      <w:marBottom w:val="0"/>
      <w:divBdr>
        <w:top w:val="none" w:sz="0" w:space="0" w:color="auto"/>
        <w:left w:val="none" w:sz="0" w:space="0" w:color="auto"/>
        <w:bottom w:val="none" w:sz="0" w:space="0" w:color="auto"/>
        <w:right w:val="none" w:sz="0" w:space="0" w:color="auto"/>
      </w:divBdr>
    </w:div>
    <w:div w:id="1372344884">
      <w:bodyDiv w:val="1"/>
      <w:marLeft w:val="0"/>
      <w:marRight w:val="0"/>
      <w:marTop w:val="0"/>
      <w:marBottom w:val="0"/>
      <w:divBdr>
        <w:top w:val="none" w:sz="0" w:space="0" w:color="auto"/>
        <w:left w:val="none" w:sz="0" w:space="0" w:color="auto"/>
        <w:bottom w:val="none" w:sz="0" w:space="0" w:color="auto"/>
        <w:right w:val="none" w:sz="0" w:space="0" w:color="auto"/>
      </w:divBdr>
    </w:div>
    <w:div w:id="1404527359">
      <w:bodyDiv w:val="1"/>
      <w:marLeft w:val="0"/>
      <w:marRight w:val="0"/>
      <w:marTop w:val="0"/>
      <w:marBottom w:val="0"/>
      <w:divBdr>
        <w:top w:val="none" w:sz="0" w:space="0" w:color="auto"/>
        <w:left w:val="none" w:sz="0" w:space="0" w:color="auto"/>
        <w:bottom w:val="none" w:sz="0" w:space="0" w:color="auto"/>
        <w:right w:val="none" w:sz="0" w:space="0" w:color="auto"/>
      </w:divBdr>
    </w:div>
    <w:div w:id="1406150779">
      <w:bodyDiv w:val="1"/>
      <w:marLeft w:val="0"/>
      <w:marRight w:val="0"/>
      <w:marTop w:val="0"/>
      <w:marBottom w:val="0"/>
      <w:divBdr>
        <w:top w:val="none" w:sz="0" w:space="0" w:color="auto"/>
        <w:left w:val="none" w:sz="0" w:space="0" w:color="auto"/>
        <w:bottom w:val="none" w:sz="0" w:space="0" w:color="auto"/>
        <w:right w:val="none" w:sz="0" w:space="0" w:color="auto"/>
      </w:divBdr>
    </w:div>
    <w:div w:id="1411466616">
      <w:bodyDiv w:val="1"/>
      <w:marLeft w:val="0"/>
      <w:marRight w:val="0"/>
      <w:marTop w:val="0"/>
      <w:marBottom w:val="0"/>
      <w:divBdr>
        <w:top w:val="none" w:sz="0" w:space="0" w:color="auto"/>
        <w:left w:val="none" w:sz="0" w:space="0" w:color="auto"/>
        <w:bottom w:val="none" w:sz="0" w:space="0" w:color="auto"/>
        <w:right w:val="none" w:sz="0" w:space="0" w:color="auto"/>
      </w:divBdr>
    </w:div>
    <w:div w:id="1431856191">
      <w:bodyDiv w:val="1"/>
      <w:marLeft w:val="0"/>
      <w:marRight w:val="0"/>
      <w:marTop w:val="0"/>
      <w:marBottom w:val="0"/>
      <w:divBdr>
        <w:top w:val="none" w:sz="0" w:space="0" w:color="auto"/>
        <w:left w:val="none" w:sz="0" w:space="0" w:color="auto"/>
        <w:bottom w:val="none" w:sz="0" w:space="0" w:color="auto"/>
        <w:right w:val="none" w:sz="0" w:space="0" w:color="auto"/>
      </w:divBdr>
    </w:div>
    <w:div w:id="1433360865">
      <w:bodyDiv w:val="1"/>
      <w:marLeft w:val="0"/>
      <w:marRight w:val="0"/>
      <w:marTop w:val="0"/>
      <w:marBottom w:val="0"/>
      <w:divBdr>
        <w:top w:val="none" w:sz="0" w:space="0" w:color="auto"/>
        <w:left w:val="none" w:sz="0" w:space="0" w:color="auto"/>
        <w:bottom w:val="none" w:sz="0" w:space="0" w:color="auto"/>
        <w:right w:val="none" w:sz="0" w:space="0" w:color="auto"/>
      </w:divBdr>
    </w:div>
    <w:div w:id="1498572316">
      <w:bodyDiv w:val="1"/>
      <w:marLeft w:val="0"/>
      <w:marRight w:val="0"/>
      <w:marTop w:val="0"/>
      <w:marBottom w:val="0"/>
      <w:divBdr>
        <w:top w:val="none" w:sz="0" w:space="0" w:color="auto"/>
        <w:left w:val="none" w:sz="0" w:space="0" w:color="auto"/>
        <w:bottom w:val="none" w:sz="0" w:space="0" w:color="auto"/>
        <w:right w:val="none" w:sz="0" w:space="0" w:color="auto"/>
      </w:divBdr>
    </w:div>
    <w:div w:id="1532066993">
      <w:bodyDiv w:val="1"/>
      <w:marLeft w:val="0"/>
      <w:marRight w:val="0"/>
      <w:marTop w:val="0"/>
      <w:marBottom w:val="0"/>
      <w:divBdr>
        <w:top w:val="none" w:sz="0" w:space="0" w:color="auto"/>
        <w:left w:val="none" w:sz="0" w:space="0" w:color="auto"/>
        <w:bottom w:val="none" w:sz="0" w:space="0" w:color="auto"/>
        <w:right w:val="none" w:sz="0" w:space="0" w:color="auto"/>
      </w:divBdr>
    </w:div>
    <w:div w:id="1576403080">
      <w:bodyDiv w:val="1"/>
      <w:marLeft w:val="0"/>
      <w:marRight w:val="0"/>
      <w:marTop w:val="0"/>
      <w:marBottom w:val="0"/>
      <w:divBdr>
        <w:top w:val="none" w:sz="0" w:space="0" w:color="auto"/>
        <w:left w:val="none" w:sz="0" w:space="0" w:color="auto"/>
        <w:bottom w:val="none" w:sz="0" w:space="0" w:color="auto"/>
        <w:right w:val="none" w:sz="0" w:space="0" w:color="auto"/>
      </w:divBdr>
    </w:div>
    <w:div w:id="1587690209">
      <w:bodyDiv w:val="1"/>
      <w:marLeft w:val="0"/>
      <w:marRight w:val="0"/>
      <w:marTop w:val="0"/>
      <w:marBottom w:val="0"/>
      <w:divBdr>
        <w:top w:val="none" w:sz="0" w:space="0" w:color="auto"/>
        <w:left w:val="none" w:sz="0" w:space="0" w:color="auto"/>
        <w:bottom w:val="none" w:sz="0" w:space="0" w:color="auto"/>
        <w:right w:val="none" w:sz="0" w:space="0" w:color="auto"/>
      </w:divBdr>
    </w:div>
    <w:div w:id="1600405812">
      <w:bodyDiv w:val="1"/>
      <w:marLeft w:val="0"/>
      <w:marRight w:val="0"/>
      <w:marTop w:val="0"/>
      <w:marBottom w:val="0"/>
      <w:divBdr>
        <w:top w:val="none" w:sz="0" w:space="0" w:color="auto"/>
        <w:left w:val="none" w:sz="0" w:space="0" w:color="auto"/>
        <w:bottom w:val="none" w:sz="0" w:space="0" w:color="auto"/>
        <w:right w:val="none" w:sz="0" w:space="0" w:color="auto"/>
      </w:divBdr>
    </w:div>
    <w:div w:id="1624118931">
      <w:bodyDiv w:val="1"/>
      <w:marLeft w:val="0"/>
      <w:marRight w:val="0"/>
      <w:marTop w:val="0"/>
      <w:marBottom w:val="0"/>
      <w:divBdr>
        <w:top w:val="none" w:sz="0" w:space="0" w:color="auto"/>
        <w:left w:val="none" w:sz="0" w:space="0" w:color="auto"/>
        <w:bottom w:val="none" w:sz="0" w:space="0" w:color="auto"/>
        <w:right w:val="none" w:sz="0" w:space="0" w:color="auto"/>
      </w:divBdr>
    </w:div>
    <w:div w:id="1638298593">
      <w:bodyDiv w:val="1"/>
      <w:marLeft w:val="0"/>
      <w:marRight w:val="0"/>
      <w:marTop w:val="0"/>
      <w:marBottom w:val="0"/>
      <w:divBdr>
        <w:top w:val="none" w:sz="0" w:space="0" w:color="auto"/>
        <w:left w:val="none" w:sz="0" w:space="0" w:color="auto"/>
        <w:bottom w:val="none" w:sz="0" w:space="0" w:color="auto"/>
        <w:right w:val="none" w:sz="0" w:space="0" w:color="auto"/>
      </w:divBdr>
    </w:div>
    <w:div w:id="1657949151">
      <w:bodyDiv w:val="1"/>
      <w:marLeft w:val="0"/>
      <w:marRight w:val="0"/>
      <w:marTop w:val="0"/>
      <w:marBottom w:val="0"/>
      <w:divBdr>
        <w:top w:val="none" w:sz="0" w:space="0" w:color="auto"/>
        <w:left w:val="none" w:sz="0" w:space="0" w:color="auto"/>
        <w:bottom w:val="none" w:sz="0" w:space="0" w:color="auto"/>
        <w:right w:val="none" w:sz="0" w:space="0" w:color="auto"/>
      </w:divBdr>
    </w:div>
    <w:div w:id="1670215391">
      <w:bodyDiv w:val="1"/>
      <w:marLeft w:val="0"/>
      <w:marRight w:val="0"/>
      <w:marTop w:val="0"/>
      <w:marBottom w:val="0"/>
      <w:divBdr>
        <w:top w:val="none" w:sz="0" w:space="0" w:color="auto"/>
        <w:left w:val="none" w:sz="0" w:space="0" w:color="auto"/>
        <w:bottom w:val="none" w:sz="0" w:space="0" w:color="auto"/>
        <w:right w:val="none" w:sz="0" w:space="0" w:color="auto"/>
      </w:divBdr>
    </w:div>
    <w:div w:id="1730879574">
      <w:bodyDiv w:val="1"/>
      <w:marLeft w:val="0"/>
      <w:marRight w:val="0"/>
      <w:marTop w:val="0"/>
      <w:marBottom w:val="0"/>
      <w:divBdr>
        <w:top w:val="none" w:sz="0" w:space="0" w:color="auto"/>
        <w:left w:val="none" w:sz="0" w:space="0" w:color="auto"/>
        <w:bottom w:val="none" w:sz="0" w:space="0" w:color="auto"/>
        <w:right w:val="none" w:sz="0" w:space="0" w:color="auto"/>
      </w:divBdr>
    </w:div>
    <w:div w:id="1746147952">
      <w:bodyDiv w:val="1"/>
      <w:marLeft w:val="0"/>
      <w:marRight w:val="0"/>
      <w:marTop w:val="0"/>
      <w:marBottom w:val="0"/>
      <w:divBdr>
        <w:top w:val="none" w:sz="0" w:space="0" w:color="auto"/>
        <w:left w:val="none" w:sz="0" w:space="0" w:color="auto"/>
        <w:bottom w:val="none" w:sz="0" w:space="0" w:color="auto"/>
        <w:right w:val="none" w:sz="0" w:space="0" w:color="auto"/>
      </w:divBdr>
    </w:div>
    <w:div w:id="1768848489">
      <w:bodyDiv w:val="1"/>
      <w:marLeft w:val="0"/>
      <w:marRight w:val="0"/>
      <w:marTop w:val="0"/>
      <w:marBottom w:val="0"/>
      <w:divBdr>
        <w:top w:val="none" w:sz="0" w:space="0" w:color="auto"/>
        <w:left w:val="none" w:sz="0" w:space="0" w:color="auto"/>
        <w:bottom w:val="none" w:sz="0" w:space="0" w:color="auto"/>
        <w:right w:val="none" w:sz="0" w:space="0" w:color="auto"/>
      </w:divBdr>
    </w:div>
    <w:div w:id="1775781587">
      <w:bodyDiv w:val="1"/>
      <w:marLeft w:val="0"/>
      <w:marRight w:val="0"/>
      <w:marTop w:val="0"/>
      <w:marBottom w:val="0"/>
      <w:divBdr>
        <w:top w:val="none" w:sz="0" w:space="0" w:color="auto"/>
        <w:left w:val="none" w:sz="0" w:space="0" w:color="auto"/>
        <w:bottom w:val="none" w:sz="0" w:space="0" w:color="auto"/>
        <w:right w:val="none" w:sz="0" w:space="0" w:color="auto"/>
      </w:divBdr>
    </w:div>
    <w:div w:id="1890338833">
      <w:bodyDiv w:val="1"/>
      <w:marLeft w:val="0"/>
      <w:marRight w:val="0"/>
      <w:marTop w:val="0"/>
      <w:marBottom w:val="0"/>
      <w:divBdr>
        <w:top w:val="none" w:sz="0" w:space="0" w:color="auto"/>
        <w:left w:val="none" w:sz="0" w:space="0" w:color="auto"/>
        <w:bottom w:val="none" w:sz="0" w:space="0" w:color="auto"/>
        <w:right w:val="none" w:sz="0" w:space="0" w:color="auto"/>
      </w:divBdr>
    </w:div>
    <w:div w:id="1892645043">
      <w:bodyDiv w:val="1"/>
      <w:marLeft w:val="0"/>
      <w:marRight w:val="0"/>
      <w:marTop w:val="0"/>
      <w:marBottom w:val="0"/>
      <w:divBdr>
        <w:top w:val="none" w:sz="0" w:space="0" w:color="auto"/>
        <w:left w:val="none" w:sz="0" w:space="0" w:color="auto"/>
        <w:bottom w:val="none" w:sz="0" w:space="0" w:color="auto"/>
        <w:right w:val="none" w:sz="0" w:space="0" w:color="auto"/>
      </w:divBdr>
    </w:div>
    <w:div w:id="1933664510">
      <w:bodyDiv w:val="1"/>
      <w:marLeft w:val="0"/>
      <w:marRight w:val="0"/>
      <w:marTop w:val="0"/>
      <w:marBottom w:val="0"/>
      <w:divBdr>
        <w:top w:val="none" w:sz="0" w:space="0" w:color="auto"/>
        <w:left w:val="none" w:sz="0" w:space="0" w:color="auto"/>
        <w:bottom w:val="none" w:sz="0" w:space="0" w:color="auto"/>
        <w:right w:val="none" w:sz="0" w:space="0" w:color="auto"/>
      </w:divBdr>
    </w:div>
    <w:div w:id="1963882733">
      <w:bodyDiv w:val="1"/>
      <w:marLeft w:val="0"/>
      <w:marRight w:val="0"/>
      <w:marTop w:val="0"/>
      <w:marBottom w:val="0"/>
      <w:divBdr>
        <w:top w:val="none" w:sz="0" w:space="0" w:color="auto"/>
        <w:left w:val="none" w:sz="0" w:space="0" w:color="auto"/>
        <w:bottom w:val="none" w:sz="0" w:space="0" w:color="auto"/>
        <w:right w:val="none" w:sz="0" w:space="0" w:color="auto"/>
      </w:divBdr>
    </w:div>
    <w:div w:id="1981299791">
      <w:bodyDiv w:val="1"/>
      <w:marLeft w:val="0"/>
      <w:marRight w:val="0"/>
      <w:marTop w:val="0"/>
      <w:marBottom w:val="0"/>
      <w:divBdr>
        <w:top w:val="none" w:sz="0" w:space="0" w:color="auto"/>
        <w:left w:val="none" w:sz="0" w:space="0" w:color="auto"/>
        <w:bottom w:val="none" w:sz="0" w:space="0" w:color="auto"/>
        <w:right w:val="none" w:sz="0" w:space="0" w:color="auto"/>
      </w:divBdr>
    </w:div>
    <w:div w:id="2056155966">
      <w:bodyDiv w:val="1"/>
      <w:marLeft w:val="0"/>
      <w:marRight w:val="0"/>
      <w:marTop w:val="0"/>
      <w:marBottom w:val="0"/>
      <w:divBdr>
        <w:top w:val="none" w:sz="0" w:space="0" w:color="auto"/>
        <w:left w:val="none" w:sz="0" w:space="0" w:color="auto"/>
        <w:bottom w:val="none" w:sz="0" w:space="0" w:color="auto"/>
        <w:right w:val="none" w:sz="0" w:space="0" w:color="auto"/>
      </w:divBdr>
    </w:div>
    <w:div w:id="2060009160">
      <w:bodyDiv w:val="1"/>
      <w:marLeft w:val="0"/>
      <w:marRight w:val="0"/>
      <w:marTop w:val="0"/>
      <w:marBottom w:val="0"/>
      <w:divBdr>
        <w:top w:val="none" w:sz="0" w:space="0" w:color="auto"/>
        <w:left w:val="none" w:sz="0" w:space="0" w:color="auto"/>
        <w:bottom w:val="none" w:sz="0" w:space="0" w:color="auto"/>
        <w:right w:val="none" w:sz="0" w:space="0" w:color="auto"/>
      </w:divBdr>
    </w:div>
    <w:div w:id="2127695710">
      <w:bodyDiv w:val="1"/>
      <w:marLeft w:val="0"/>
      <w:marRight w:val="0"/>
      <w:marTop w:val="0"/>
      <w:marBottom w:val="0"/>
      <w:divBdr>
        <w:top w:val="none" w:sz="0" w:space="0" w:color="auto"/>
        <w:left w:val="none" w:sz="0" w:space="0" w:color="auto"/>
        <w:bottom w:val="none" w:sz="0" w:space="0" w:color="auto"/>
        <w:right w:val="none" w:sz="0" w:space="0" w:color="auto"/>
      </w:divBdr>
    </w:div>
    <w:div w:id="213282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B5503-6FA8-4D62-890E-B196D04C9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1450</Words>
  <Characters>827</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Projektų atrankos komiteto</vt:lpstr>
      <vt:lpstr>Projektų atrankos komiteto</vt:lpstr>
    </vt:vector>
  </TitlesOfParts>
  <Company>LR FM</Company>
  <LinksUpToDate>false</LinksUpToDate>
  <CharactersWithSpaces>2273</CharactersWithSpaces>
  <SharedDoc>false</SharedDoc>
  <HLinks>
    <vt:vector size="6" baseType="variant">
      <vt:variant>
        <vt:i4>6750311</vt:i4>
      </vt:variant>
      <vt:variant>
        <vt:i4>0</vt:i4>
      </vt:variant>
      <vt:variant>
        <vt:i4>0</vt:i4>
      </vt:variant>
      <vt:variant>
        <vt:i4>5</vt:i4>
      </vt:variant>
      <vt:variant>
        <vt:lpwstr>http://www.nma.lt/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Projektų atrankos komiteto</dc:title>
  <dc:subject/>
  <dc:creator>Gediminas Kuliešis</dc:creator>
  <cp:keywords/>
  <cp:lastModifiedBy>Danguolė Ražanskaitė</cp:lastModifiedBy>
  <cp:revision>3</cp:revision>
  <cp:lastPrinted>2015-06-10T05:49:00Z</cp:lastPrinted>
  <dcterms:created xsi:type="dcterms:W3CDTF">2016-11-28T10:17:00Z</dcterms:created>
  <dcterms:modified xsi:type="dcterms:W3CDTF">2018-01-26T11:55:00Z</dcterms:modified>
</cp:coreProperties>
</file>