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47B4D" w14:textId="77777777" w:rsidR="0033375D" w:rsidRDefault="0033375D">
      <w:pPr>
        <w:tabs>
          <w:tab w:val="center" w:pos="4680"/>
          <w:tab w:val="right" w:pos="9360"/>
        </w:tabs>
        <w:rPr>
          <w:sz w:val="22"/>
          <w:szCs w:val="22"/>
          <w:lang w:eastAsia="lt-LT"/>
        </w:rPr>
      </w:pPr>
    </w:p>
    <w:p w14:paraId="367220D1" w14:textId="77777777" w:rsidR="0033375D" w:rsidRDefault="00EA15FF">
      <w:pPr>
        <w:ind w:left="10065"/>
        <w:rPr>
          <w:color w:val="000000"/>
          <w:sz w:val="20"/>
        </w:rPr>
      </w:pPr>
      <w:r>
        <w:rPr>
          <w:color w:val="000000"/>
          <w:sz w:val="20"/>
        </w:rPr>
        <w:t xml:space="preserve">Lietuvos žuvininkystės sektoriaus 2021–2027 m. </w:t>
      </w:r>
    </w:p>
    <w:p w14:paraId="5361BA75" w14:textId="3CBD5598" w:rsidR="0033375D" w:rsidRDefault="00EA15FF">
      <w:pPr>
        <w:ind w:left="10065"/>
        <w:rPr>
          <w:color w:val="000000"/>
          <w:sz w:val="20"/>
        </w:rPr>
      </w:pPr>
      <w:r>
        <w:rPr>
          <w:color w:val="000000"/>
          <w:sz w:val="20"/>
        </w:rPr>
        <w:t>programos antrojo prioriteto „Darnios akvakultūros veiklos skatinimas ir žvejybos bei akvakultūros produktų perdirbimas ir prekyba jais,</w:t>
      </w:r>
      <w:r>
        <w:rPr>
          <w:color w:val="000000"/>
          <w:sz w:val="20"/>
        </w:rPr>
        <w:t xml:space="preserve"> taip prisidedant prie aprūpinimo maistu saugumo Sąjungoje“ priemonės „Gamtotvarkos priemonių įgyvendinimas“ kompensacijų skyrimo sąlygų aprašo</w:t>
      </w:r>
    </w:p>
    <w:p w14:paraId="673AEDBF" w14:textId="77777777" w:rsidR="0033375D" w:rsidRDefault="00EA15FF">
      <w:pPr>
        <w:ind w:left="10065"/>
        <w:rPr>
          <w:color w:val="000000"/>
          <w:sz w:val="20"/>
        </w:rPr>
      </w:pPr>
      <w:r>
        <w:rPr>
          <w:color w:val="000000"/>
          <w:sz w:val="20"/>
        </w:rPr>
        <w:t>1</w:t>
      </w:r>
      <w:r>
        <w:rPr>
          <w:color w:val="000000"/>
          <w:sz w:val="20"/>
        </w:rPr>
        <w:t xml:space="preserve"> priedas</w:t>
      </w:r>
    </w:p>
    <w:p w14:paraId="5ABFB105" w14:textId="77777777" w:rsidR="0033375D" w:rsidRDefault="0033375D">
      <w:pPr>
        <w:rPr>
          <w:b/>
          <w:caps/>
          <w:szCs w:val="24"/>
        </w:rPr>
      </w:pPr>
    </w:p>
    <w:p w14:paraId="06F6F798" w14:textId="77777777" w:rsidR="0033375D" w:rsidRDefault="0033375D">
      <w:pPr>
        <w:jc w:val="center"/>
        <w:rPr>
          <w:b/>
          <w:caps/>
          <w:szCs w:val="24"/>
        </w:rPr>
      </w:pPr>
    </w:p>
    <w:p w14:paraId="4B852F7A" w14:textId="77777777" w:rsidR="0033375D" w:rsidRDefault="00EA15FF">
      <w:pPr>
        <w:jc w:val="center"/>
        <w:rPr>
          <w:b/>
          <w:bCs/>
          <w:szCs w:val="24"/>
        </w:rPr>
      </w:pPr>
      <w:r>
        <w:rPr>
          <w:b/>
          <w:bCs/>
          <w:szCs w:val="24"/>
        </w:rPr>
        <w:t>(Prašymo skirti kompensaciją forma)</w:t>
      </w:r>
    </w:p>
    <w:p w14:paraId="4F7B2A12" w14:textId="77777777" w:rsidR="0033375D" w:rsidRDefault="0033375D">
      <w:pPr>
        <w:rPr>
          <w:sz w:val="14"/>
          <w:szCs w:val="14"/>
        </w:rPr>
      </w:pPr>
    </w:p>
    <w:p w14:paraId="4309CAB5" w14:textId="77777777" w:rsidR="0033375D" w:rsidRDefault="0033375D">
      <w:pPr>
        <w:rPr>
          <w:sz w:val="14"/>
          <w:szCs w:val="14"/>
        </w:rPr>
      </w:pPr>
    </w:p>
    <w:p w14:paraId="69B2573F" w14:textId="77777777" w:rsidR="0033375D" w:rsidRDefault="00EA15FF">
      <w:pPr>
        <w:widowControl w:val="0"/>
        <w:shd w:val="clear" w:color="auto" w:fill="FFFFFF"/>
        <w:spacing w:line="256" w:lineRule="auto"/>
        <w:ind w:firstLine="114"/>
        <w:rPr>
          <w:b/>
          <w:bCs/>
          <w:color w:val="000000"/>
          <w:sz w:val="22"/>
          <w:szCs w:val="22"/>
          <w:lang w:eastAsia="lt-LT"/>
        </w:rPr>
      </w:pPr>
      <w:r>
        <w:rPr>
          <w:noProof/>
          <w:lang w:eastAsia="lt-LT"/>
        </w:rPr>
        <w:drawing>
          <wp:anchor distT="0" distB="0" distL="114300" distR="114300" simplePos="0" relativeHeight="251659264" behindDoc="0" locked="0" layoutInCell="1" allowOverlap="1" wp14:anchorId="7D99FE8C" wp14:editId="17C72BEF">
            <wp:simplePos x="0" y="0"/>
            <wp:positionH relativeFrom="column">
              <wp:posOffset>3885565</wp:posOffset>
            </wp:positionH>
            <wp:positionV relativeFrom="paragraph">
              <wp:align>top</wp:align>
            </wp:positionV>
            <wp:extent cx="3105785" cy="647065"/>
            <wp:effectExtent l="0" t="0" r="0" b="635"/>
            <wp:wrapSquare wrapText="bothSides"/>
            <wp:docPr id="2" name="Paveikslėlis 1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pic:spPr>
                </pic:pic>
              </a:graphicData>
            </a:graphic>
            <wp14:sizeRelH relativeFrom="page">
              <wp14:pctWidth>0</wp14:pctWidth>
            </wp14:sizeRelH>
            <wp14:sizeRelV relativeFrom="page">
              <wp14:pctHeight>0</wp14:pctHeight>
            </wp14:sizeRelV>
          </wp:anchor>
        </w:drawing>
      </w:r>
    </w:p>
    <w:p w14:paraId="79C9EF63" w14:textId="77777777" w:rsidR="0033375D" w:rsidRDefault="0033375D">
      <w:pPr>
        <w:widowControl w:val="0"/>
        <w:shd w:val="clear" w:color="auto" w:fill="FFFFFF"/>
        <w:spacing w:line="256" w:lineRule="auto"/>
        <w:ind w:firstLine="114"/>
        <w:rPr>
          <w:b/>
          <w:bCs/>
          <w:color w:val="000000"/>
          <w:sz w:val="22"/>
          <w:szCs w:val="22"/>
          <w:lang w:eastAsia="lt-LT"/>
        </w:rPr>
      </w:pPr>
    </w:p>
    <w:p w14:paraId="52F1B18F" w14:textId="77777777" w:rsidR="0033375D" w:rsidRDefault="0033375D">
      <w:pPr>
        <w:widowControl w:val="0"/>
        <w:shd w:val="clear" w:color="auto" w:fill="FFFFFF"/>
        <w:spacing w:line="256" w:lineRule="auto"/>
        <w:ind w:firstLine="114"/>
        <w:rPr>
          <w:b/>
          <w:bCs/>
          <w:color w:val="000000"/>
          <w:sz w:val="22"/>
          <w:szCs w:val="22"/>
          <w:lang w:eastAsia="lt-LT"/>
        </w:rPr>
      </w:pPr>
    </w:p>
    <w:p w14:paraId="1D3599E3" w14:textId="77777777" w:rsidR="0033375D" w:rsidRDefault="0033375D">
      <w:pPr>
        <w:rPr>
          <w:sz w:val="14"/>
          <w:szCs w:val="14"/>
        </w:rPr>
      </w:pPr>
    </w:p>
    <w:p w14:paraId="2C5D5243" w14:textId="77777777" w:rsidR="0033375D" w:rsidRDefault="0033375D">
      <w:pPr>
        <w:jc w:val="center"/>
        <w:rPr>
          <w:b/>
          <w:bCs/>
          <w:szCs w:val="24"/>
        </w:rPr>
      </w:pPr>
    </w:p>
    <w:p w14:paraId="1329A20B" w14:textId="77777777" w:rsidR="0033375D" w:rsidRDefault="00EA15FF">
      <w:pPr>
        <w:jc w:val="center"/>
        <w:rPr>
          <w:b/>
          <w:bCs/>
          <w:caps/>
          <w:szCs w:val="24"/>
        </w:rPr>
      </w:pPr>
      <w:r>
        <w:rPr>
          <w:b/>
          <w:bCs/>
          <w:caps/>
          <w:szCs w:val="24"/>
        </w:rPr>
        <w:t xml:space="preserve">Prašymas skirti kompensaciją </w:t>
      </w:r>
    </w:p>
    <w:p w14:paraId="3F3A4155" w14:textId="77777777" w:rsidR="0033375D" w:rsidRDefault="0033375D">
      <w:pPr>
        <w:jc w:val="center"/>
        <w:rPr>
          <w:b/>
          <w:bCs/>
          <w:szCs w:val="24"/>
        </w:rPr>
      </w:pPr>
    </w:p>
    <w:p w14:paraId="38E942B4" w14:textId="77777777" w:rsidR="0033375D" w:rsidRDefault="0033375D">
      <w:pPr>
        <w:jc w:val="center"/>
        <w:rPr>
          <w:b/>
          <w:bCs/>
          <w:szCs w:val="24"/>
        </w:rPr>
      </w:pPr>
    </w:p>
    <w:p w14:paraId="2B2ED1B8" w14:textId="77777777" w:rsidR="0033375D" w:rsidRDefault="0033375D">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33375D" w14:paraId="628CB602" w14:textId="77777777">
        <w:tc>
          <w:tcPr>
            <w:tcW w:w="2405" w:type="dxa"/>
            <w:tcBorders>
              <w:top w:val="single" w:sz="4" w:space="0" w:color="auto"/>
              <w:left w:val="single" w:sz="4" w:space="0" w:color="auto"/>
              <w:bottom w:val="single" w:sz="4" w:space="0" w:color="auto"/>
              <w:right w:val="single" w:sz="4" w:space="0" w:color="auto"/>
            </w:tcBorders>
            <w:hideMark/>
          </w:tcPr>
          <w:p w14:paraId="3E303BB6" w14:textId="77777777" w:rsidR="0033375D" w:rsidRDefault="00EA15FF">
            <w:pPr>
              <w:rPr>
                <w:sz w:val="22"/>
                <w:szCs w:val="22"/>
                <w:lang w:eastAsia="lt-LT"/>
              </w:rPr>
            </w:pPr>
            <w:r>
              <w:rPr>
                <w:sz w:val="22"/>
                <w:szCs w:val="22"/>
                <w:lang w:eastAsia="lt-LT"/>
              </w:rPr>
              <w:t>Pildymo data</w:t>
            </w:r>
          </w:p>
        </w:tc>
        <w:tc>
          <w:tcPr>
            <w:tcW w:w="3206" w:type="dxa"/>
            <w:tcBorders>
              <w:top w:val="single" w:sz="4" w:space="0" w:color="auto"/>
              <w:left w:val="single" w:sz="4" w:space="0" w:color="auto"/>
              <w:bottom w:val="single" w:sz="4" w:space="0" w:color="auto"/>
              <w:right w:val="single" w:sz="4" w:space="0" w:color="auto"/>
            </w:tcBorders>
            <w:hideMark/>
          </w:tcPr>
          <w:p w14:paraId="5B6F93FA" w14:textId="77777777" w:rsidR="0033375D" w:rsidRDefault="00EA15FF">
            <w:pPr>
              <w:rPr>
                <w:sz w:val="20"/>
                <w:lang w:eastAsia="lt-LT"/>
              </w:rPr>
            </w:pPr>
            <w:r>
              <w:rPr>
                <w:i/>
                <w:sz w:val="20"/>
                <w:lang w:eastAsia="lt-LT"/>
              </w:rPr>
              <w:t xml:space="preserve">Nurodoma pildymo data </w:t>
            </w:r>
          </w:p>
        </w:tc>
      </w:tr>
    </w:tbl>
    <w:p w14:paraId="4B2F62E9" w14:textId="77777777" w:rsidR="0033375D" w:rsidRDefault="0033375D">
      <w:pPr>
        <w:rPr>
          <w:strike/>
          <w:sz w:val="22"/>
          <w:szCs w:val="22"/>
          <w:lang w:eastAsia="lt-LT"/>
        </w:rPr>
      </w:pPr>
    </w:p>
    <w:p w14:paraId="73F26BF8" w14:textId="77777777" w:rsidR="0033375D" w:rsidRDefault="0033375D">
      <w:pPr>
        <w:rPr>
          <w:sz w:val="6"/>
          <w:szCs w:val="6"/>
        </w:rPr>
      </w:pPr>
    </w:p>
    <w:p w14:paraId="3624F571" w14:textId="77777777" w:rsidR="0033375D" w:rsidRDefault="0033375D">
      <w:pPr>
        <w:rPr>
          <w:sz w:val="6"/>
          <w:szCs w:val="6"/>
        </w:rPr>
      </w:pPr>
    </w:p>
    <w:p w14:paraId="42E8BCB4" w14:textId="77777777" w:rsidR="0033375D" w:rsidRDefault="00EA15FF">
      <w:pPr>
        <w:rPr>
          <w:sz w:val="6"/>
          <w:szCs w:val="6"/>
        </w:rPr>
      </w:pPr>
    </w:p>
    <w:p w14:paraId="759C1842" w14:textId="77777777" w:rsidR="0033375D" w:rsidRDefault="00EA15FF">
      <w:pPr>
        <w:ind w:firstLine="851"/>
        <w:jc w:val="both"/>
        <w:rPr>
          <w:i/>
          <w:sz w:val="22"/>
          <w:szCs w:val="22"/>
          <w:lang w:eastAsia="lt-LT"/>
        </w:rPr>
      </w:pPr>
      <w:r>
        <w:rPr>
          <w:i/>
          <w:color w:val="000000"/>
          <w:sz w:val="22"/>
          <w:szCs w:val="22"/>
          <w:lang w:eastAsia="lt-LT"/>
        </w:rPr>
        <w:t>Elektroninėje prašymo skirti kompensaciją (toliau – PSK)  formoje, kurią pildo pareiškėjas, pildomų laukų išdėstymo tvarka nebūtinai atitinka šioje PSK formoje nurodytą laukų išdėstymo tvarką.</w:t>
      </w:r>
    </w:p>
    <w:p w14:paraId="005B9823" w14:textId="77777777" w:rsidR="0033375D" w:rsidRDefault="00EA15FF">
      <w:pPr>
        <w:spacing w:line="276" w:lineRule="auto"/>
        <w:ind w:left="720" w:hanging="360"/>
        <w:jc w:val="center"/>
        <w:rPr>
          <w:b/>
          <w:bCs/>
          <w:strike/>
        </w:rPr>
      </w:pPr>
    </w:p>
    <w:p w14:paraId="54E82971" w14:textId="77777777" w:rsidR="0033375D" w:rsidRDefault="00EA15FF">
      <w:pPr>
        <w:spacing w:line="276" w:lineRule="auto"/>
        <w:ind w:left="720" w:hanging="360"/>
        <w:jc w:val="center"/>
        <w:rPr>
          <w:b/>
          <w:bCs/>
        </w:rPr>
      </w:pPr>
      <w:r>
        <w:rPr>
          <w:b/>
          <w:bCs/>
        </w:rPr>
        <w:t>I</w:t>
      </w:r>
      <w:r>
        <w:rPr>
          <w:b/>
          <w:bCs/>
        </w:rPr>
        <w:t xml:space="preserve"> SKYRIUS</w:t>
      </w:r>
      <w:r>
        <w:rPr>
          <w:b/>
          <w:bCs/>
        </w:rPr>
        <w:tab/>
      </w:r>
    </w:p>
    <w:p w14:paraId="698AACC4" w14:textId="77777777" w:rsidR="0033375D" w:rsidRDefault="00EA15FF">
      <w:pPr>
        <w:spacing w:line="276" w:lineRule="auto"/>
        <w:ind w:left="720" w:hanging="360"/>
        <w:jc w:val="center"/>
        <w:rPr>
          <w:b/>
          <w:bCs/>
        </w:rPr>
      </w:pPr>
      <w:r>
        <w:rPr>
          <w:b/>
          <w:bCs/>
        </w:rPr>
        <w:t xml:space="preserve">BENDRIEJI </w:t>
      </w:r>
      <w:r>
        <w:rPr>
          <w:b/>
          <w:bCs/>
        </w:rPr>
        <w:t>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33375D" w14:paraId="2D9EC8EB" w14:textId="77777777">
        <w:tc>
          <w:tcPr>
            <w:tcW w:w="711" w:type="dxa"/>
            <w:tcBorders>
              <w:top w:val="single" w:sz="4" w:space="0" w:color="auto"/>
              <w:left w:val="single" w:sz="4" w:space="0" w:color="auto"/>
              <w:bottom w:val="single" w:sz="4" w:space="0" w:color="auto"/>
              <w:right w:val="single" w:sz="4" w:space="0" w:color="auto"/>
            </w:tcBorders>
            <w:hideMark/>
          </w:tcPr>
          <w:p w14:paraId="0812C5D4" w14:textId="77777777" w:rsidR="0033375D" w:rsidRDefault="00EA15FF">
            <w:pPr>
              <w:rPr>
                <w:rFonts w:eastAsia="Calibri"/>
                <w:sz w:val="22"/>
                <w:szCs w:val="22"/>
              </w:rPr>
            </w:pPr>
            <w:r>
              <w:rPr>
                <w:rFonts w:eastAsia="Calibri"/>
                <w:sz w:val="22"/>
                <w:szCs w:val="22"/>
              </w:rPr>
              <w:t>1.1.</w:t>
            </w:r>
          </w:p>
        </w:tc>
        <w:tc>
          <w:tcPr>
            <w:tcW w:w="4163" w:type="dxa"/>
            <w:tcBorders>
              <w:top w:val="single" w:sz="4" w:space="0" w:color="auto"/>
              <w:left w:val="single" w:sz="4" w:space="0" w:color="auto"/>
              <w:bottom w:val="single" w:sz="4" w:space="0" w:color="auto"/>
              <w:right w:val="single" w:sz="4" w:space="0" w:color="auto"/>
            </w:tcBorders>
          </w:tcPr>
          <w:p w14:paraId="533C1BB3" w14:textId="77777777" w:rsidR="0033375D" w:rsidRDefault="00EA15FF">
            <w:pPr>
              <w:rPr>
                <w:iCs/>
                <w:sz w:val="22"/>
                <w:szCs w:val="22"/>
                <w:lang w:eastAsia="lt-LT"/>
              </w:rPr>
            </w:pPr>
            <w:r>
              <w:rPr>
                <w:bCs/>
                <w:iCs/>
                <w:sz w:val="22"/>
                <w:szCs w:val="22"/>
                <w:lang w:eastAsia="lt-LT"/>
              </w:rPr>
              <w:t xml:space="preserve">Kvietimo teikti </w:t>
            </w:r>
            <w:r>
              <w:rPr>
                <w:rFonts w:eastAsia="Calibri"/>
                <w:iCs/>
                <w:sz w:val="22"/>
                <w:szCs w:val="22"/>
              </w:rPr>
              <w:t>PSK numeris</w:t>
            </w:r>
          </w:p>
          <w:p w14:paraId="43FF7905" w14:textId="77777777" w:rsidR="0033375D" w:rsidRDefault="0033375D">
            <w:pPr>
              <w:rPr>
                <w:rFonts w:eastAsia="Calibri"/>
                <w:sz w:val="22"/>
                <w:szCs w:val="22"/>
              </w:rPr>
            </w:pPr>
          </w:p>
        </w:tc>
        <w:tc>
          <w:tcPr>
            <w:tcW w:w="9722" w:type="dxa"/>
            <w:tcBorders>
              <w:top w:val="single" w:sz="4" w:space="0" w:color="auto"/>
              <w:left w:val="single" w:sz="4" w:space="0" w:color="auto"/>
              <w:bottom w:val="single" w:sz="4" w:space="0" w:color="auto"/>
              <w:right w:val="single" w:sz="4" w:space="0" w:color="auto"/>
            </w:tcBorders>
            <w:hideMark/>
          </w:tcPr>
          <w:p w14:paraId="3AD28A3C" w14:textId="77777777" w:rsidR="0033375D" w:rsidRDefault="00EA15FF">
            <w:pPr>
              <w:jc w:val="both"/>
              <w:rPr>
                <w:rFonts w:eastAsia="Calibri"/>
                <w:i/>
                <w:sz w:val="20"/>
              </w:rPr>
            </w:pPr>
            <w:r>
              <w:rPr>
                <w:rFonts w:eastAsia="Calibri"/>
                <w:i/>
                <w:sz w:val="20"/>
              </w:rPr>
              <w:t xml:space="preserve">Nurodomas (pasirenkamas) paskelbto kvietimo teikti PSK numeris, pvz. </w:t>
            </w:r>
            <w:r>
              <w:rPr>
                <w:i/>
                <w:sz w:val="20"/>
                <w:lang w:eastAsia="lt-LT"/>
              </w:rPr>
              <w:t>21EK-23-03-S</w:t>
            </w:r>
          </w:p>
          <w:p w14:paraId="3A0DFC56" w14:textId="77777777" w:rsidR="0033375D" w:rsidRDefault="00EA15FF">
            <w:pPr>
              <w:jc w:val="both"/>
              <w:rPr>
                <w:rFonts w:eastAsia="Calibri"/>
                <w:i/>
                <w:iCs/>
                <w:sz w:val="22"/>
                <w:szCs w:val="22"/>
              </w:rPr>
            </w:pPr>
            <w:r>
              <w:rPr>
                <w:rFonts w:eastAsia="Calibri"/>
                <w:i/>
                <w:iCs/>
                <w:sz w:val="20"/>
              </w:rPr>
              <w:t>Galimas simbolių skaičius – iki 15</w:t>
            </w:r>
          </w:p>
          <w:p w14:paraId="45962F3B" w14:textId="77777777" w:rsidR="0033375D" w:rsidRDefault="00EA15FF">
            <w:pPr>
              <w:jc w:val="both"/>
              <w:rPr>
                <w:rFonts w:eastAsia="Calibri"/>
                <w:i/>
                <w:iCs/>
                <w:sz w:val="22"/>
                <w:szCs w:val="22"/>
              </w:rPr>
            </w:pPr>
            <w:r>
              <w:rPr>
                <w:rFonts w:eastAsia="Calibri"/>
                <w:i/>
                <w:iCs/>
                <w:sz w:val="20"/>
              </w:rPr>
              <w:t>Nurodyti privaloma.</w:t>
            </w:r>
          </w:p>
        </w:tc>
      </w:tr>
      <w:tr w:rsidR="0033375D" w14:paraId="2F319CA9" w14:textId="77777777">
        <w:tc>
          <w:tcPr>
            <w:tcW w:w="711" w:type="dxa"/>
            <w:tcBorders>
              <w:top w:val="single" w:sz="4" w:space="0" w:color="auto"/>
              <w:left w:val="single" w:sz="4" w:space="0" w:color="auto"/>
              <w:bottom w:val="single" w:sz="4" w:space="0" w:color="auto"/>
              <w:right w:val="single" w:sz="4" w:space="0" w:color="auto"/>
            </w:tcBorders>
            <w:hideMark/>
          </w:tcPr>
          <w:p w14:paraId="3F8EBB15" w14:textId="77777777" w:rsidR="0033375D" w:rsidRDefault="00EA15FF">
            <w:pPr>
              <w:rPr>
                <w:rFonts w:eastAsia="Calibri"/>
                <w:sz w:val="22"/>
                <w:szCs w:val="22"/>
              </w:rPr>
            </w:pPr>
            <w:r>
              <w:rPr>
                <w:rFonts w:eastAsia="Calibri"/>
                <w:sz w:val="22"/>
                <w:szCs w:val="22"/>
              </w:rPr>
              <w:t>1.2.</w:t>
            </w:r>
          </w:p>
        </w:tc>
        <w:tc>
          <w:tcPr>
            <w:tcW w:w="4163" w:type="dxa"/>
            <w:tcBorders>
              <w:top w:val="single" w:sz="4" w:space="0" w:color="auto"/>
              <w:left w:val="single" w:sz="4" w:space="0" w:color="auto"/>
              <w:bottom w:val="single" w:sz="4" w:space="0" w:color="auto"/>
              <w:right w:val="single" w:sz="4" w:space="0" w:color="auto"/>
            </w:tcBorders>
            <w:hideMark/>
          </w:tcPr>
          <w:p w14:paraId="61ABFB0E" w14:textId="77777777" w:rsidR="0033375D" w:rsidRDefault="00EA15FF">
            <w:pPr>
              <w:rPr>
                <w:rFonts w:eastAsia="Calibri"/>
                <w:sz w:val="22"/>
                <w:szCs w:val="22"/>
              </w:rPr>
            </w:pPr>
            <w:r>
              <w:rPr>
                <w:rFonts w:eastAsia="Calibri"/>
                <w:sz w:val="22"/>
                <w:szCs w:val="22"/>
              </w:rPr>
              <w:t>Projekto pavadinimas</w:t>
            </w:r>
          </w:p>
        </w:tc>
        <w:tc>
          <w:tcPr>
            <w:tcW w:w="9722" w:type="dxa"/>
            <w:tcBorders>
              <w:top w:val="single" w:sz="4" w:space="0" w:color="auto"/>
              <w:left w:val="single" w:sz="4" w:space="0" w:color="auto"/>
              <w:bottom w:val="single" w:sz="4" w:space="0" w:color="auto"/>
              <w:right w:val="single" w:sz="4" w:space="0" w:color="auto"/>
            </w:tcBorders>
            <w:hideMark/>
          </w:tcPr>
          <w:p w14:paraId="1DCB2D8B" w14:textId="77777777" w:rsidR="0033375D" w:rsidRDefault="00EA15FF">
            <w:pPr>
              <w:jc w:val="both"/>
              <w:rPr>
                <w:i/>
                <w:sz w:val="20"/>
                <w:lang w:eastAsia="lt-LT"/>
              </w:rPr>
            </w:pPr>
            <w:r>
              <w:rPr>
                <w:i/>
                <w:sz w:val="20"/>
                <w:lang w:eastAsia="lt-LT"/>
              </w:rPr>
              <w:t xml:space="preserve">Nurodomas projekto, kuriam įgyvendinti prašoma lėšų, pavadinimas. </w:t>
            </w:r>
          </w:p>
          <w:p w14:paraId="169EDEBA" w14:textId="77777777" w:rsidR="0033375D" w:rsidRDefault="00EA15FF">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14:paraId="67D34602" w14:textId="77777777" w:rsidR="0033375D" w:rsidRDefault="00EA15FF">
            <w:pPr>
              <w:jc w:val="both"/>
              <w:rPr>
                <w:rFonts w:eastAsia="Calibri"/>
                <w:i/>
                <w:sz w:val="20"/>
              </w:rPr>
            </w:pPr>
            <w:r>
              <w:rPr>
                <w:i/>
                <w:sz w:val="20"/>
                <w:lang w:eastAsia="lt-LT"/>
              </w:rPr>
              <w:lastRenderedPageBreak/>
              <w:t>Nurodyti privaloma.</w:t>
            </w:r>
          </w:p>
        </w:tc>
      </w:tr>
      <w:tr w:rsidR="0033375D" w14:paraId="4E0F3523" w14:textId="77777777">
        <w:tc>
          <w:tcPr>
            <w:tcW w:w="711" w:type="dxa"/>
            <w:tcBorders>
              <w:top w:val="single" w:sz="4" w:space="0" w:color="auto"/>
              <w:left w:val="single" w:sz="4" w:space="0" w:color="auto"/>
              <w:bottom w:val="single" w:sz="4" w:space="0" w:color="auto"/>
              <w:right w:val="single" w:sz="4" w:space="0" w:color="auto"/>
            </w:tcBorders>
            <w:hideMark/>
          </w:tcPr>
          <w:p w14:paraId="1D53C262" w14:textId="77777777" w:rsidR="0033375D" w:rsidRDefault="00EA15FF">
            <w:pPr>
              <w:rPr>
                <w:rFonts w:eastAsia="Calibri"/>
                <w:sz w:val="22"/>
                <w:szCs w:val="22"/>
              </w:rPr>
            </w:pPr>
            <w:r>
              <w:rPr>
                <w:rFonts w:eastAsia="Calibri"/>
                <w:sz w:val="22"/>
                <w:szCs w:val="22"/>
              </w:rPr>
              <w:lastRenderedPageBreak/>
              <w:t>1.3.</w:t>
            </w:r>
          </w:p>
        </w:tc>
        <w:tc>
          <w:tcPr>
            <w:tcW w:w="4163" w:type="dxa"/>
            <w:tcBorders>
              <w:top w:val="single" w:sz="4" w:space="0" w:color="auto"/>
              <w:left w:val="single" w:sz="4" w:space="0" w:color="auto"/>
              <w:bottom w:val="single" w:sz="4" w:space="0" w:color="auto"/>
              <w:right w:val="single" w:sz="4" w:space="0" w:color="auto"/>
            </w:tcBorders>
            <w:hideMark/>
          </w:tcPr>
          <w:p w14:paraId="3154EBEA" w14:textId="77777777" w:rsidR="0033375D" w:rsidRDefault="00EA15FF">
            <w:pPr>
              <w:rPr>
                <w:rFonts w:eastAsia="Calibri"/>
                <w:sz w:val="22"/>
                <w:szCs w:val="22"/>
              </w:rPr>
            </w:pPr>
            <w:r>
              <w:rPr>
                <w:rFonts w:eastAsia="Calibri"/>
                <w:sz w:val="22"/>
                <w:szCs w:val="22"/>
              </w:rPr>
              <w:t>Pareiškėjas</w:t>
            </w:r>
          </w:p>
        </w:tc>
        <w:tc>
          <w:tcPr>
            <w:tcW w:w="97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B4055" w14:textId="77777777" w:rsidR="0033375D" w:rsidRDefault="00EA15FF">
            <w:pPr>
              <w:rPr>
                <w:i/>
                <w:iCs/>
                <w:sz w:val="20"/>
                <w:lang w:eastAsia="lt-LT"/>
              </w:rPr>
            </w:pPr>
            <w:r>
              <w:rPr>
                <w:i/>
                <w:iCs/>
                <w:sz w:val="20"/>
                <w:lang w:eastAsia="lt-LT"/>
              </w:rPr>
              <w:t>Pareiškėjas –juridinis asmuo</w:t>
            </w:r>
            <w:r>
              <w:rPr>
                <w:b/>
                <w:bCs/>
                <w:i/>
                <w:iCs/>
                <w:sz w:val="20"/>
                <w:lang w:eastAsia="lt-LT"/>
              </w:rPr>
              <w:t xml:space="preserve"> </w:t>
            </w:r>
            <w:r>
              <w:rPr>
                <w:i/>
                <w:iCs/>
                <w:sz w:val="20"/>
                <w:lang w:eastAsia="lt-LT"/>
              </w:rPr>
              <w:t xml:space="preserve">arba fizinis asmuo, teikiantis PSK ir siekiantis gauti kompensaciją iš Europos jūrų </w:t>
            </w:r>
            <w:r>
              <w:rPr>
                <w:i/>
                <w:iCs/>
                <w:sz w:val="20"/>
                <w:lang w:eastAsia="lt-LT"/>
              </w:rPr>
              <w:t>reikalų, žvejybos ir akvakultūros fondo (toliau – EJRŽAF)</w:t>
            </w:r>
            <w:r>
              <w:rPr>
                <w:b/>
                <w:bCs/>
                <w:sz w:val="20"/>
                <w:lang w:eastAsia="lt-LT"/>
              </w:rPr>
              <w:t xml:space="preserve"> </w:t>
            </w:r>
            <w:r>
              <w:rPr>
                <w:i/>
                <w:iCs/>
                <w:sz w:val="20"/>
                <w:lang w:eastAsia="lt-LT"/>
              </w:rPr>
              <w:t xml:space="preserve">lėšų. </w:t>
            </w:r>
          </w:p>
          <w:p w14:paraId="590FCBED" w14:textId="77777777" w:rsidR="0033375D" w:rsidRDefault="00EA15FF">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33375D" w14:paraId="26B40D51" w14:textId="77777777">
        <w:trPr>
          <w:trHeight w:val="346"/>
        </w:trPr>
        <w:tc>
          <w:tcPr>
            <w:tcW w:w="711" w:type="dxa"/>
            <w:tcBorders>
              <w:top w:val="single" w:sz="4" w:space="0" w:color="auto"/>
              <w:left w:val="single" w:sz="4" w:space="0" w:color="auto"/>
              <w:bottom w:val="single" w:sz="4" w:space="0" w:color="auto"/>
              <w:right w:val="single" w:sz="4" w:space="0" w:color="auto"/>
            </w:tcBorders>
          </w:tcPr>
          <w:p w14:paraId="38766B16" w14:textId="77777777" w:rsidR="0033375D" w:rsidRDefault="00EA15FF">
            <w:pPr>
              <w:rPr>
                <w:rFonts w:eastAsia="Calibri"/>
                <w:sz w:val="22"/>
                <w:szCs w:val="22"/>
              </w:rPr>
            </w:pPr>
            <w:r>
              <w:rPr>
                <w:rFonts w:eastAsia="Calibri"/>
                <w:sz w:val="22"/>
                <w:szCs w:val="22"/>
              </w:rPr>
              <w:t>1.3.1.</w:t>
            </w:r>
          </w:p>
        </w:tc>
        <w:tc>
          <w:tcPr>
            <w:tcW w:w="4163" w:type="dxa"/>
            <w:tcBorders>
              <w:top w:val="single" w:sz="4" w:space="0" w:color="auto"/>
              <w:left w:val="single" w:sz="4" w:space="0" w:color="auto"/>
              <w:bottom w:val="single" w:sz="4" w:space="0" w:color="auto"/>
              <w:right w:val="single" w:sz="4" w:space="0" w:color="auto"/>
            </w:tcBorders>
            <w:hideMark/>
          </w:tcPr>
          <w:p w14:paraId="31F70FFF" w14:textId="77777777" w:rsidR="0033375D" w:rsidRDefault="00EA15FF">
            <w:pPr>
              <w:rPr>
                <w:rFonts w:eastAsia="Calibri"/>
                <w:sz w:val="22"/>
                <w:szCs w:val="22"/>
              </w:rPr>
            </w:pPr>
            <w:r>
              <w:rPr>
                <w:rFonts w:eastAsia="Calibri"/>
                <w:sz w:val="22"/>
                <w:szCs w:val="22"/>
              </w:rPr>
              <w:t>Pavadinimas</w:t>
            </w:r>
          </w:p>
        </w:tc>
        <w:tc>
          <w:tcPr>
            <w:tcW w:w="9722" w:type="dxa"/>
            <w:tcBorders>
              <w:top w:val="single" w:sz="4" w:space="0" w:color="auto"/>
              <w:left w:val="single" w:sz="4" w:space="0" w:color="auto"/>
              <w:bottom w:val="single" w:sz="4" w:space="0" w:color="auto"/>
              <w:right w:val="single" w:sz="4" w:space="0" w:color="auto"/>
            </w:tcBorders>
            <w:hideMark/>
          </w:tcPr>
          <w:p w14:paraId="6E2D7DC7" w14:textId="77777777" w:rsidR="0033375D" w:rsidRDefault="00EA15FF">
            <w:pPr>
              <w:jc w:val="both"/>
              <w:rPr>
                <w:rFonts w:eastAsia="Calibri"/>
                <w:i/>
                <w:sz w:val="20"/>
              </w:rPr>
            </w:pPr>
            <w:r>
              <w:rPr>
                <w:rFonts w:eastAsia="Calibri"/>
                <w:i/>
                <w:sz w:val="20"/>
              </w:rPr>
              <w:t xml:space="preserve">Nurodomas PSK teikiančio juridinio asmens, juridinio asmens filialo, atstovybės (toliau – juridinis asmuo) pavadinimas arba fizinio asmens vardas ir </w:t>
            </w:r>
            <w:r>
              <w:rPr>
                <w:rFonts w:eastAsia="Calibri"/>
                <w:i/>
                <w:sz w:val="20"/>
              </w:rPr>
              <w:t>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14:paraId="623F3AD2" w14:textId="77777777" w:rsidR="0033375D" w:rsidRDefault="00EA15FF">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14:paraId="2EC06A20" w14:textId="77777777" w:rsidR="0033375D" w:rsidRDefault="00EA15FF">
            <w:pPr>
              <w:jc w:val="both"/>
              <w:rPr>
                <w:rFonts w:eastAsia="Calibri"/>
                <w:i/>
                <w:sz w:val="20"/>
              </w:rPr>
            </w:pPr>
            <w:r>
              <w:rPr>
                <w:rFonts w:eastAsia="Calibri"/>
                <w:i/>
                <w:sz w:val="20"/>
              </w:rPr>
              <w:t xml:space="preserve">Nurodyti privaloma. </w:t>
            </w:r>
          </w:p>
        </w:tc>
      </w:tr>
      <w:tr w:rsidR="0033375D" w14:paraId="719618A7" w14:textId="77777777">
        <w:tc>
          <w:tcPr>
            <w:tcW w:w="711" w:type="dxa"/>
            <w:tcBorders>
              <w:top w:val="single" w:sz="4" w:space="0" w:color="auto"/>
              <w:left w:val="single" w:sz="4" w:space="0" w:color="auto"/>
              <w:bottom w:val="single" w:sz="4" w:space="0" w:color="auto"/>
              <w:right w:val="single" w:sz="4" w:space="0" w:color="auto"/>
            </w:tcBorders>
          </w:tcPr>
          <w:p w14:paraId="646F9F09" w14:textId="77777777" w:rsidR="0033375D" w:rsidRDefault="00EA15FF">
            <w:pPr>
              <w:rPr>
                <w:rFonts w:eastAsia="Calibri"/>
                <w:sz w:val="22"/>
                <w:szCs w:val="22"/>
              </w:rPr>
            </w:pPr>
            <w:r>
              <w:rPr>
                <w:rFonts w:eastAsia="Calibri"/>
                <w:sz w:val="22"/>
                <w:szCs w:val="22"/>
              </w:rPr>
              <w:t>1.3.2.</w:t>
            </w:r>
          </w:p>
        </w:tc>
        <w:tc>
          <w:tcPr>
            <w:tcW w:w="4163" w:type="dxa"/>
            <w:tcBorders>
              <w:top w:val="single" w:sz="4" w:space="0" w:color="auto"/>
              <w:left w:val="single" w:sz="4" w:space="0" w:color="auto"/>
              <w:bottom w:val="single" w:sz="4" w:space="0" w:color="auto"/>
              <w:right w:val="single" w:sz="4" w:space="0" w:color="auto"/>
            </w:tcBorders>
            <w:hideMark/>
          </w:tcPr>
          <w:p w14:paraId="29350878" w14:textId="77777777" w:rsidR="0033375D" w:rsidRDefault="00EA15FF">
            <w:pPr>
              <w:rPr>
                <w:rFonts w:eastAsia="Calibri"/>
                <w:sz w:val="22"/>
                <w:szCs w:val="22"/>
              </w:rPr>
            </w:pPr>
            <w:r>
              <w:rPr>
                <w:rFonts w:eastAsia="Calibri"/>
                <w:sz w:val="22"/>
                <w:szCs w:val="22"/>
              </w:rPr>
              <w:t>Juridinio asme</w:t>
            </w:r>
            <w:r>
              <w:rPr>
                <w:rFonts w:eastAsia="Calibri"/>
                <w:sz w:val="22"/>
                <w:szCs w:val="22"/>
              </w:rPr>
              <w:t xml:space="preserve">ns kodas </w:t>
            </w:r>
          </w:p>
          <w:p w14:paraId="7292A228" w14:textId="77777777" w:rsidR="0033375D" w:rsidRDefault="00EA15FF">
            <w:pPr>
              <w:rPr>
                <w:rFonts w:eastAsia="Calibri"/>
                <w:sz w:val="22"/>
                <w:szCs w:val="22"/>
              </w:rPr>
            </w:pPr>
            <w:r>
              <w:rPr>
                <w:rFonts w:eastAsia="Calibri"/>
                <w:sz w:val="22"/>
                <w:szCs w:val="22"/>
              </w:rPr>
              <w:t>/ fizinio asmens kodas</w:t>
            </w:r>
          </w:p>
        </w:tc>
        <w:tc>
          <w:tcPr>
            <w:tcW w:w="9722" w:type="dxa"/>
            <w:tcBorders>
              <w:top w:val="single" w:sz="4" w:space="0" w:color="auto"/>
              <w:left w:val="single" w:sz="4" w:space="0" w:color="auto"/>
              <w:bottom w:val="single" w:sz="4" w:space="0" w:color="auto"/>
              <w:right w:val="single" w:sz="4" w:space="0" w:color="auto"/>
            </w:tcBorders>
          </w:tcPr>
          <w:p w14:paraId="7E63CC11" w14:textId="77777777" w:rsidR="0033375D" w:rsidRDefault="00EA15FF">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14:paraId="5598ABF9" w14:textId="77777777" w:rsidR="0033375D" w:rsidRDefault="00EA15FF">
            <w:pPr>
              <w:jc w:val="both"/>
              <w:rPr>
                <w:i/>
                <w:sz w:val="20"/>
                <w:lang w:eastAsia="lt-LT"/>
              </w:rPr>
            </w:pPr>
            <w:r>
              <w:rPr>
                <w:i/>
                <w:sz w:val="20"/>
                <w:lang w:eastAsia="lt-LT"/>
              </w:rPr>
              <w:t xml:space="preserve">Lietuvos juridinių asmenų nurodomas 7 arba 9 simbolių kodas. Užsienio juridinių asmenų nurodomas nuo 5 iki 15 </w:t>
            </w:r>
            <w:r>
              <w:rPr>
                <w:i/>
                <w:sz w:val="20"/>
                <w:lang w:eastAsia="lt-LT"/>
              </w:rPr>
              <w:t>simbolių kodas.</w:t>
            </w:r>
          </w:p>
          <w:p w14:paraId="5D0A5CC7" w14:textId="77777777" w:rsidR="0033375D" w:rsidRDefault="0033375D">
            <w:pPr>
              <w:jc w:val="both"/>
              <w:rPr>
                <w:b/>
                <w:bCs/>
                <w:i/>
                <w:sz w:val="20"/>
                <w:lang w:eastAsia="lt-LT"/>
              </w:rPr>
            </w:pPr>
          </w:p>
        </w:tc>
      </w:tr>
      <w:tr w:rsidR="0033375D" w14:paraId="3CF31C04" w14:textId="77777777">
        <w:tc>
          <w:tcPr>
            <w:tcW w:w="711" w:type="dxa"/>
            <w:tcBorders>
              <w:top w:val="single" w:sz="4" w:space="0" w:color="auto"/>
              <w:left w:val="single" w:sz="4" w:space="0" w:color="auto"/>
              <w:bottom w:val="single" w:sz="4" w:space="0" w:color="auto"/>
              <w:right w:val="single" w:sz="4" w:space="0" w:color="auto"/>
            </w:tcBorders>
          </w:tcPr>
          <w:p w14:paraId="263CC11F" w14:textId="77777777" w:rsidR="0033375D" w:rsidRDefault="00EA15FF">
            <w:pPr>
              <w:rPr>
                <w:rFonts w:eastAsia="Calibri"/>
                <w:sz w:val="22"/>
                <w:szCs w:val="22"/>
              </w:rPr>
            </w:pPr>
            <w:r>
              <w:rPr>
                <w:rFonts w:eastAsia="Calibri"/>
                <w:sz w:val="22"/>
                <w:szCs w:val="22"/>
              </w:rPr>
              <w:t>1.3.3.</w:t>
            </w:r>
          </w:p>
        </w:tc>
        <w:tc>
          <w:tcPr>
            <w:tcW w:w="4163" w:type="dxa"/>
            <w:tcBorders>
              <w:top w:val="single" w:sz="4" w:space="0" w:color="auto"/>
              <w:left w:val="single" w:sz="4" w:space="0" w:color="auto"/>
              <w:bottom w:val="single" w:sz="4" w:space="0" w:color="auto"/>
              <w:right w:val="single" w:sz="4" w:space="0" w:color="auto"/>
            </w:tcBorders>
            <w:hideMark/>
          </w:tcPr>
          <w:p w14:paraId="03C97EE2" w14:textId="77777777" w:rsidR="0033375D" w:rsidRDefault="00EA15FF">
            <w:pPr>
              <w:rPr>
                <w:rFonts w:eastAsia="Calibri"/>
                <w:sz w:val="22"/>
                <w:szCs w:val="22"/>
              </w:rPr>
            </w:pPr>
            <w:r>
              <w:rPr>
                <w:rFonts w:eastAsia="Calibri"/>
                <w:sz w:val="22"/>
                <w:szCs w:val="22"/>
              </w:rPr>
              <w:t>Adresas</w:t>
            </w:r>
          </w:p>
        </w:tc>
        <w:tc>
          <w:tcPr>
            <w:tcW w:w="9722" w:type="dxa"/>
            <w:tcBorders>
              <w:top w:val="single" w:sz="4" w:space="0" w:color="auto"/>
              <w:left w:val="single" w:sz="4" w:space="0" w:color="auto"/>
              <w:bottom w:val="single" w:sz="4" w:space="0" w:color="auto"/>
              <w:right w:val="single" w:sz="4" w:space="0" w:color="auto"/>
            </w:tcBorders>
            <w:hideMark/>
          </w:tcPr>
          <w:p w14:paraId="6415558D" w14:textId="77777777" w:rsidR="0033375D" w:rsidRDefault="00EA15FF">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14:paraId="217FFDEE" w14:textId="77777777" w:rsidR="0033375D" w:rsidRDefault="00EA15FF">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14:paraId="463D6907" w14:textId="77777777" w:rsidR="0033375D" w:rsidRDefault="00EA15FF">
            <w:pPr>
              <w:jc w:val="both"/>
              <w:rPr>
                <w:rFonts w:eastAsia="Calibri"/>
                <w:i/>
                <w:sz w:val="22"/>
                <w:szCs w:val="22"/>
              </w:rPr>
            </w:pPr>
            <w:r>
              <w:rPr>
                <w:rFonts w:eastAsia="Calibri"/>
                <w:i/>
                <w:sz w:val="20"/>
              </w:rPr>
              <w:t>Nurodyti privaloma.</w:t>
            </w:r>
          </w:p>
        </w:tc>
      </w:tr>
      <w:tr w:rsidR="0033375D" w14:paraId="54FB4F5F" w14:textId="77777777">
        <w:tc>
          <w:tcPr>
            <w:tcW w:w="711" w:type="dxa"/>
            <w:tcBorders>
              <w:top w:val="single" w:sz="4" w:space="0" w:color="auto"/>
              <w:left w:val="single" w:sz="4" w:space="0" w:color="auto"/>
              <w:bottom w:val="single" w:sz="4" w:space="0" w:color="auto"/>
              <w:right w:val="single" w:sz="4" w:space="0" w:color="auto"/>
            </w:tcBorders>
          </w:tcPr>
          <w:p w14:paraId="5586A390" w14:textId="77777777" w:rsidR="0033375D" w:rsidRDefault="00EA15FF">
            <w:pPr>
              <w:rPr>
                <w:rFonts w:eastAsia="Calibri"/>
                <w:sz w:val="22"/>
                <w:szCs w:val="22"/>
              </w:rPr>
            </w:pPr>
            <w:r>
              <w:rPr>
                <w:rFonts w:eastAsia="Calibri"/>
                <w:sz w:val="22"/>
                <w:szCs w:val="22"/>
              </w:rPr>
              <w:t>1.3.4.</w:t>
            </w:r>
          </w:p>
        </w:tc>
        <w:tc>
          <w:tcPr>
            <w:tcW w:w="4163" w:type="dxa"/>
            <w:tcBorders>
              <w:top w:val="single" w:sz="4" w:space="0" w:color="auto"/>
              <w:left w:val="single" w:sz="4" w:space="0" w:color="auto"/>
              <w:bottom w:val="single" w:sz="4" w:space="0" w:color="auto"/>
              <w:right w:val="single" w:sz="4" w:space="0" w:color="auto"/>
            </w:tcBorders>
            <w:hideMark/>
          </w:tcPr>
          <w:p w14:paraId="293DAA8C" w14:textId="77777777" w:rsidR="0033375D" w:rsidRDefault="00EA15FF">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14:paraId="3DC49187" w14:textId="77777777" w:rsidR="0033375D" w:rsidRDefault="00EA15FF">
            <w:pPr>
              <w:jc w:val="both"/>
              <w:rPr>
                <w:rFonts w:eastAsia="Calibri"/>
                <w:i/>
                <w:sz w:val="20"/>
              </w:rPr>
            </w:pPr>
            <w:r>
              <w:rPr>
                <w:rFonts w:eastAsia="Calibri"/>
                <w:i/>
                <w:sz w:val="20"/>
              </w:rPr>
              <w:t>Nurodomas pareiškėjo telefono numeris.</w:t>
            </w:r>
          </w:p>
          <w:p w14:paraId="390FCBA0" w14:textId="77777777" w:rsidR="0033375D" w:rsidRDefault="00EA15FF">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2E037BF6" w14:textId="77777777" w:rsidR="0033375D" w:rsidRDefault="00EA15FF">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56B7671B" w14:textId="77777777" w:rsidR="0033375D" w:rsidRDefault="00EA15FF">
            <w:pPr>
              <w:jc w:val="both"/>
              <w:rPr>
                <w:rFonts w:eastAsia="Calibri"/>
                <w:i/>
                <w:sz w:val="20"/>
              </w:rPr>
            </w:pPr>
            <w:r>
              <w:rPr>
                <w:rFonts w:eastAsia="Calibri"/>
                <w:i/>
                <w:sz w:val="20"/>
              </w:rPr>
              <w:t xml:space="preserve">Nurodyti </w:t>
            </w:r>
            <w:r>
              <w:rPr>
                <w:rFonts w:eastAsia="Calibri"/>
                <w:i/>
                <w:sz w:val="20"/>
              </w:rPr>
              <w:t>privaloma.</w:t>
            </w:r>
          </w:p>
        </w:tc>
      </w:tr>
      <w:tr w:rsidR="0033375D" w14:paraId="2BC205D5" w14:textId="77777777">
        <w:tc>
          <w:tcPr>
            <w:tcW w:w="711" w:type="dxa"/>
            <w:tcBorders>
              <w:top w:val="single" w:sz="4" w:space="0" w:color="auto"/>
              <w:left w:val="single" w:sz="4" w:space="0" w:color="auto"/>
              <w:bottom w:val="single" w:sz="4" w:space="0" w:color="auto"/>
              <w:right w:val="single" w:sz="4" w:space="0" w:color="auto"/>
            </w:tcBorders>
          </w:tcPr>
          <w:p w14:paraId="4820E42D" w14:textId="77777777" w:rsidR="0033375D" w:rsidRDefault="00EA15FF">
            <w:pPr>
              <w:rPr>
                <w:rFonts w:eastAsia="Calibri"/>
                <w:sz w:val="22"/>
                <w:szCs w:val="22"/>
              </w:rPr>
            </w:pPr>
            <w:r>
              <w:rPr>
                <w:rFonts w:eastAsia="Calibri"/>
                <w:sz w:val="22"/>
                <w:szCs w:val="22"/>
              </w:rPr>
              <w:t>1.3.5.</w:t>
            </w:r>
          </w:p>
        </w:tc>
        <w:tc>
          <w:tcPr>
            <w:tcW w:w="4163" w:type="dxa"/>
            <w:tcBorders>
              <w:top w:val="single" w:sz="4" w:space="0" w:color="auto"/>
              <w:left w:val="single" w:sz="4" w:space="0" w:color="auto"/>
              <w:bottom w:val="single" w:sz="4" w:space="0" w:color="auto"/>
              <w:right w:val="single" w:sz="4" w:space="0" w:color="auto"/>
            </w:tcBorders>
            <w:hideMark/>
          </w:tcPr>
          <w:p w14:paraId="30DE6512" w14:textId="77777777" w:rsidR="0033375D" w:rsidRDefault="00EA15FF">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14:paraId="5ED82B65" w14:textId="77777777" w:rsidR="0033375D" w:rsidRDefault="00EA15FF">
            <w:pPr>
              <w:jc w:val="both"/>
              <w:rPr>
                <w:rFonts w:eastAsia="Calibri"/>
                <w:i/>
                <w:sz w:val="20"/>
              </w:rPr>
            </w:pPr>
            <w:r>
              <w:rPr>
                <w:rFonts w:eastAsia="Calibri"/>
                <w:i/>
                <w:sz w:val="20"/>
              </w:rPr>
              <w:t>Nurodomas PSK teikiančio juridinio ar fizinio asmens elektroninio pašto adresas (pvz., info@savivaldybe.lt arba savivaldybe@savivaldybe.lt ir pan.).</w:t>
            </w:r>
          </w:p>
          <w:p w14:paraId="2605A2F3" w14:textId="77777777" w:rsidR="0033375D" w:rsidRDefault="00EA15FF">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41491546" w14:textId="77777777" w:rsidR="0033375D" w:rsidRDefault="00EA15FF">
            <w:pPr>
              <w:jc w:val="both"/>
              <w:rPr>
                <w:rFonts w:eastAsia="Calibri"/>
                <w:i/>
                <w:sz w:val="20"/>
              </w:rPr>
            </w:pPr>
            <w:r>
              <w:rPr>
                <w:rFonts w:eastAsia="Calibri"/>
                <w:i/>
                <w:sz w:val="20"/>
              </w:rPr>
              <w:t>Nurodyti privaloma.</w:t>
            </w:r>
          </w:p>
        </w:tc>
      </w:tr>
      <w:tr w:rsidR="0033375D" w14:paraId="376C07E5" w14:textId="77777777">
        <w:tc>
          <w:tcPr>
            <w:tcW w:w="711" w:type="dxa"/>
            <w:tcBorders>
              <w:top w:val="single" w:sz="4" w:space="0" w:color="auto"/>
              <w:left w:val="single" w:sz="4" w:space="0" w:color="auto"/>
              <w:bottom w:val="single" w:sz="4" w:space="0" w:color="auto"/>
              <w:right w:val="single" w:sz="4" w:space="0" w:color="auto"/>
            </w:tcBorders>
            <w:hideMark/>
          </w:tcPr>
          <w:p w14:paraId="4D668954" w14:textId="77777777" w:rsidR="0033375D" w:rsidRDefault="00EA15FF">
            <w:pPr>
              <w:rPr>
                <w:rFonts w:eastAsia="Calibri"/>
                <w:sz w:val="22"/>
                <w:szCs w:val="22"/>
              </w:rPr>
            </w:pPr>
            <w:r>
              <w:rPr>
                <w:rFonts w:eastAsia="Calibri"/>
                <w:sz w:val="22"/>
                <w:szCs w:val="22"/>
              </w:rPr>
              <w:t>1.4.</w:t>
            </w:r>
          </w:p>
        </w:tc>
        <w:tc>
          <w:tcPr>
            <w:tcW w:w="4163" w:type="dxa"/>
            <w:tcBorders>
              <w:top w:val="single" w:sz="4" w:space="0" w:color="auto"/>
              <w:left w:val="single" w:sz="4" w:space="0" w:color="auto"/>
              <w:bottom w:val="single" w:sz="4" w:space="0" w:color="auto"/>
              <w:right w:val="single" w:sz="4" w:space="0" w:color="auto"/>
            </w:tcBorders>
            <w:hideMark/>
          </w:tcPr>
          <w:p w14:paraId="71AF4A42" w14:textId="77777777" w:rsidR="0033375D" w:rsidRDefault="00EA15FF">
            <w:pPr>
              <w:rPr>
                <w:rFonts w:eastAsia="Calibri"/>
                <w:sz w:val="22"/>
                <w:szCs w:val="22"/>
              </w:rPr>
            </w:pPr>
            <w:r>
              <w:rPr>
                <w:rFonts w:eastAsia="Calibri"/>
                <w:sz w:val="22"/>
                <w:szCs w:val="22"/>
              </w:rPr>
              <w:t xml:space="preserve">Kontaktinis </w:t>
            </w:r>
            <w:r>
              <w:rPr>
                <w:rFonts w:eastAsia="Calibri"/>
                <w:sz w:val="22"/>
                <w:szCs w:val="22"/>
              </w:rPr>
              <w:t>asmuo</w:t>
            </w:r>
          </w:p>
        </w:tc>
        <w:tc>
          <w:tcPr>
            <w:tcW w:w="9722" w:type="dxa"/>
            <w:tcBorders>
              <w:top w:val="single" w:sz="4" w:space="0" w:color="auto"/>
              <w:left w:val="single" w:sz="4" w:space="0" w:color="auto"/>
              <w:bottom w:val="single" w:sz="4" w:space="0" w:color="auto"/>
              <w:right w:val="single" w:sz="4" w:space="0" w:color="auto"/>
            </w:tcBorders>
          </w:tcPr>
          <w:p w14:paraId="6CC0B1A5" w14:textId="77777777" w:rsidR="0033375D" w:rsidRDefault="0033375D">
            <w:pPr>
              <w:rPr>
                <w:rFonts w:eastAsia="Calibri"/>
                <w:i/>
                <w:sz w:val="20"/>
              </w:rPr>
            </w:pPr>
          </w:p>
        </w:tc>
      </w:tr>
      <w:tr w:rsidR="0033375D" w14:paraId="12E5D913" w14:textId="77777777">
        <w:tc>
          <w:tcPr>
            <w:tcW w:w="711" w:type="dxa"/>
            <w:tcBorders>
              <w:top w:val="single" w:sz="4" w:space="0" w:color="auto"/>
              <w:left w:val="single" w:sz="4" w:space="0" w:color="auto"/>
              <w:bottom w:val="single" w:sz="4" w:space="0" w:color="auto"/>
              <w:right w:val="single" w:sz="4" w:space="0" w:color="auto"/>
            </w:tcBorders>
            <w:hideMark/>
          </w:tcPr>
          <w:p w14:paraId="4677A6E5" w14:textId="77777777" w:rsidR="0033375D" w:rsidRDefault="00EA15FF">
            <w:pPr>
              <w:rPr>
                <w:rFonts w:eastAsia="Calibri"/>
                <w:sz w:val="22"/>
                <w:szCs w:val="22"/>
              </w:rPr>
            </w:pPr>
            <w:r>
              <w:rPr>
                <w:rFonts w:eastAsia="Calibri"/>
                <w:sz w:val="22"/>
                <w:szCs w:val="22"/>
              </w:rPr>
              <w:t>1.4.1.</w:t>
            </w:r>
          </w:p>
        </w:tc>
        <w:tc>
          <w:tcPr>
            <w:tcW w:w="4163" w:type="dxa"/>
            <w:tcBorders>
              <w:top w:val="single" w:sz="4" w:space="0" w:color="auto"/>
              <w:left w:val="single" w:sz="4" w:space="0" w:color="auto"/>
              <w:bottom w:val="single" w:sz="4" w:space="0" w:color="auto"/>
              <w:right w:val="single" w:sz="4" w:space="0" w:color="auto"/>
            </w:tcBorders>
            <w:hideMark/>
          </w:tcPr>
          <w:p w14:paraId="774A7CB3" w14:textId="77777777" w:rsidR="0033375D" w:rsidRDefault="00EA15FF">
            <w:pPr>
              <w:rPr>
                <w:rFonts w:eastAsia="Calibri"/>
                <w:sz w:val="22"/>
                <w:szCs w:val="22"/>
              </w:rPr>
            </w:pPr>
            <w:r>
              <w:rPr>
                <w:rFonts w:eastAsia="Calibri"/>
                <w:sz w:val="22"/>
                <w:szCs w:val="22"/>
              </w:rPr>
              <w:t>Asmens pareigų pavadinimas, vardas, pavardė</w:t>
            </w:r>
          </w:p>
        </w:tc>
        <w:tc>
          <w:tcPr>
            <w:tcW w:w="9722" w:type="dxa"/>
            <w:tcBorders>
              <w:top w:val="single" w:sz="4" w:space="0" w:color="auto"/>
              <w:left w:val="single" w:sz="4" w:space="0" w:color="auto"/>
              <w:bottom w:val="single" w:sz="4" w:space="0" w:color="auto"/>
              <w:right w:val="single" w:sz="4" w:space="0" w:color="auto"/>
            </w:tcBorders>
            <w:hideMark/>
          </w:tcPr>
          <w:p w14:paraId="7F9ED33D" w14:textId="77777777" w:rsidR="0033375D" w:rsidRDefault="00EA15FF">
            <w:pPr>
              <w:jc w:val="both"/>
              <w:rPr>
                <w:rFonts w:eastAsia="Calibri"/>
                <w:i/>
                <w:sz w:val="20"/>
              </w:rPr>
            </w:pPr>
            <w:r>
              <w:rPr>
                <w:rFonts w:eastAsia="Calibri"/>
                <w:i/>
                <w:sz w:val="20"/>
              </w:rPr>
              <w:t>Nurodomas kontaktinio asmens pareigų pavadinimas, vardas ir pavardė. Kontaktiniu asmeniu gali būti pats fizinis asmuo teikęs paraišką, konsultuojančios įmonės (įstaigos) konsultantas ar pareiškėjo organizacijos vadovas, jeigu jis tiesiogiai susijęs su proj</w:t>
            </w:r>
            <w:r>
              <w:rPr>
                <w:rFonts w:eastAsia="Calibri"/>
                <w:i/>
                <w:sz w:val="20"/>
              </w:rPr>
              <w:t xml:space="preserve">ekto rengimu ir galės atsakyti į klausimus, susijusius su projekto rengimu ir teikimu vertinti. </w:t>
            </w:r>
          </w:p>
          <w:p w14:paraId="0B1AC0E0" w14:textId="77777777" w:rsidR="0033375D" w:rsidRDefault="00EA15FF">
            <w:pPr>
              <w:jc w:val="both"/>
              <w:rPr>
                <w:rFonts w:eastAsia="Calibri"/>
                <w:i/>
                <w:iCs/>
                <w:sz w:val="20"/>
              </w:rPr>
            </w:pPr>
            <w:r>
              <w:rPr>
                <w:rFonts w:eastAsia="Calibri"/>
                <w:i/>
                <w:iCs/>
                <w:sz w:val="20"/>
              </w:rPr>
              <w:t>Galimas simbolių skaičius – iki 100.</w:t>
            </w:r>
          </w:p>
          <w:p w14:paraId="1C6612A4" w14:textId="77777777" w:rsidR="0033375D" w:rsidRDefault="00EA15FF">
            <w:pPr>
              <w:jc w:val="both"/>
              <w:rPr>
                <w:rFonts w:eastAsia="Calibri"/>
                <w:i/>
                <w:sz w:val="20"/>
              </w:rPr>
            </w:pPr>
            <w:r>
              <w:rPr>
                <w:rFonts w:eastAsia="Calibri"/>
                <w:i/>
                <w:sz w:val="20"/>
              </w:rPr>
              <w:t>Nurodyti privaloma.</w:t>
            </w:r>
          </w:p>
        </w:tc>
      </w:tr>
      <w:tr w:rsidR="0033375D" w14:paraId="74122323" w14:textId="77777777">
        <w:tc>
          <w:tcPr>
            <w:tcW w:w="711" w:type="dxa"/>
            <w:tcBorders>
              <w:top w:val="single" w:sz="4" w:space="0" w:color="auto"/>
              <w:left w:val="single" w:sz="4" w:space="0" w:color="auto"/>
              <w:bottom w:val="single" w:sz="4" w:space="0" w:color="auto"/>
              <w:right w:val="single" w:sz="4" w:space="0" w:color="auto"/>
            </w:tcBorders>
            <w:hideMark/>
          </w:tcPr>
          <w:p w14:paraId="16C569EC" w14:textId="77777777" w:rsidR="0033375D" w:rsidRDefault="00EA15FF">
            <w:pPr>
              <w:rPr>
                <w:rFonts w:eastAsia="Calibri"/>
                <w:sz w:val="22"/>
                <w:szCs w:val="22"/>
              </w:rPr>
            </w:pPr>
            <w:r>
              <w:rPr>
                <w:rFonts w:eastAsia="Calibri"/>
                <w:sz w:val="22"/>
                <w:szCs w:val="22"/>
              </w:rPr>
              <w:t>1.4.2.</w:t>
            </w:r>
          </w:p>
        </w:tc>
        <w:tc>
          <w:tcPr>
            <w:tcW w:w="4163" w:type="dxa"/>
            <w:tcBorders>
              <w:top w:val="single" w:sz="4" w:space="0" w:color="auto"/>
              <w:left w:val="single" w:sz="4" w:space="0" w:color="auto"/>
              <w:bottom w:val="single" w:sz="4" w:space="0" w:color="auto"/>
              <w:right w:val="single" w:sz="4" w:space="0" w:color="auto"/>
            </w:tcBorders>
            <w:hideMark/>
          </w:tcPr>
          <w:p w14:paraId="2E7D492B" w14:textId="77777777" w:rsidR="0033375D" w:rsidRDefault="00EA15FF">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14:paraId="176CC693" w14:textId="77777777" w:rsidR="0033375D" w:rsidRDefault="00EA15FF">
            <w:pPr>
              <w:jc w:val="both"/>
              <w:rPr>
                <w:rFonts w:eastAsia="Calibri"/>
                <w:i/>
                <w:sz w:val="20"/>
              </w:rPr>
            </w:pPr>
            <w:r>
              <w:rPr>
                <w:rFonts w:eastAsia="Calibri"/>
                <w:i/>
                <w:sz w:val="20"/>
              </w:rPr>
              <w:t xml:space="preserve">Nurodomas kontaktinio asmens telefono numeris. </w:t>
            </w:r>
          </w:p>
          <w:p w14:paraId="430AA19C" w14:textId="77777777" w:rsidR="0033375D" w:rsidRDefault="00EA15FF">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09E6BDF5" w14:textId="77777777" w:rsidR="0033375D" w:rsidRDefault="00EA15FF">
            <w:pPr>
              <w:jc w:val="both"/>
              <w:rPr>
                <w:rFonts w:eastAsia="Calibri"/>
                <w:i/>
                <w:sz w:val="20"/>
              </w:rPr>
            </w:pPr>
            <w:r>
              <w:rPr>
                <w:rFonts w:eastAsia="Calibri"/>
                <w:i/>
                <w:sz w:val="20"/>
              </w:rPr>
              <w:t>Nurodyti privaloma.</w:t>
            </w:r>
          </w:p>
        </w:tc>
      </w:tr>
      <w:tr w:rsidR="0033375D" w14:paraId="5A2FE71C" w14:textId="77777777">
        <w:trPr>
          <w:trHeight w:val="774"/>
        </w:trPr>
        <w:tc>
          <w:tcPr>
            <w:tcW w:w="711" w:type="dxa"/>
            <w:tcBorders>
              <w:top w:val="single" w:sz="4" w:space="0" w:color="auto"/>
              <w:left w:val="single" w:sz="4" w:space="0" w:color="auto"/>
              <w:bottom w:val="single" w:sz="4" w:space="0" w:color="auto"/>
              <w:right w:val="single" w:sz="4" w:space="0" w:color="auto"/>
            </w:tcBorders>
            <w:hideMark/>
          </w:tcPr>
          <w:p w14:paraId="76DAEC53" w14:textId="77777777" w:rsidR="0033375D" w:rsidRDefault="00EA15FF">
            <w:pPr>
              <w:rPr>
                <w:rFonts w:eastAsia="Calibri"/>
                <w:sz w:val="22"/>
                <w:szCs w:val="22"/>
              </w:rPr>
            </w:pPr>
            <w:r>
              <w:rPr>
                <w:rFonts w:eastAsia="Calibri"/>
                <w:sz w:val="22"/>
                <w:szCs w:val="22"/>
              </w:rPr>
              <w:t>1.4.3.</w:t>
            </w:r>
          </w:p>
        </w:tc>
        <w:tc>
          <w:tcPr>
            <w:tcW w:w="4163" w:type="dxa"/>
            <w:tcBorders>
              <w:top w:val="single" w:sz="4" w:space="0" w:color="auto"/>
              <w:left w:val="single" w:sz="4" w:space="0" w:color="auto"/>
              <w:bottom w:val="single" w:sz="4" w:space="0" w:color="auto"/>
              <w:right w:val="single" w:sz="4" w:space="0" w:color="auto"/>
            </w:tcBorders>
            <w:hideMark/>
          </w:tcPr>
          <w:p w14:paraId="47A91AAC" w14:textId="77777777" w:rsidR="0033375D" w:rsidRDefault="00EA15FF">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14:paraId="3D710F54" w14:textId="77777777" w:rsidR="0033375D" w:rsidRDefault="00EA15FF">
            <w:pPr>
              <w:jc w:val="both"/>
              <w:rPr>
                <w:rFonts w:eastAsia="Calibri"/>
                <w:i/>
                <w:sz w:val="20"/>
              </w:rPr>
            </w:pPr>
            <w:r>
              <w:rPr>
                <w:rFonts w:eastAsia="Calibri"/>
                <w:i/>
                <w:sz w:val="20"/>
              </w:rPr>
              <w:t>Nurodomas vienas kontaktinio asmens elektroninio pašto adresas.</w:t>
            </w:r>
          </w:p>
          <w:p w14:paraId="3565D100" w14:textId="77777777" w:rsidR="0033375D" w:rsidRDefault="00EA15FF">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1E0FAB6B" w14:textId="77777777" w:rsidR="0033375D" w:rsidRDefault="00EA15FF">
            <w:pPr>
              <w:jc w:val="both"/>
              <w:rPr>
                <w:rFonts w:eastAsia="Calibri"/>
                <w:i/>
                <w:sz w:val="20"/>
              </w:rPr>
            </w:pPr>
            <w:r>
              <w:rPr>
                <w:rFonts w:eastAsia="Calibri"/>
                <w:i/>
                <w:sz w:val="20"/>
              </w:rPr>
              <w:t>Nurodyti privaloma.</w:t>
            </w:r>
          </w:p>
        </w:tc>
      </w:tr>
      <w:tr w:rsidR="0033375D" w14:paraId="78A23C52" w14:textId="77777777">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14:paraId="7AC202B2" w14:textId="77777777" w:rsidR="0033375D" w:rsidRDefault="00EA15FF">
            <w:pPr>
              <w:jc w:val="center"/>
              <w:rPr>
                <w:rFonts w:eastAsia="Calibri"/>
                <w:b/>
                <w:bCs/>
                <w:iCs/>
                <w:szCs w:val="24"/>
              </w:rPr>
            </w:pPr>
            <w:r>
              <w:rPr>
                <w:rFonts w:eastAsia="Calibri"/>
                <w:b/>
                <w:bCs/>
                <w:iCs/>
                <w:szCs w:val="24"/>
              </w:rPr>
              <w:lastRenderedPageBreak/>
              <w:t>KITI SU PROJEKTU SUSIJĘ DUOMENYS</w:t>
            </w:r>
          </w:p>
          <w:p w14:paraId="7FEE6B95" w14:textId="77777777" w:rsidR="0033375D" w:rsidRDefault="00EA15FF">
            <w:pPr>
              <w:jc w:val="both"/>
              <w:rPr>
                <w:rFonts w:eastAsia="Calibri"/>
                <w:i/>
                <w:sz w:val="20"/>
              </w:rPr>
            </w:pPr>
            <w:r>
              <w:rPr>
                <w:rFonts w:eastAsia="Calibri"/>
                <w:i/>
                <w:sz w:val="20"/>
              </w:rPr>
              <w:t>Pildyti tik 1.8 papunktį, pasirinkti vieną atitikmenį</w:t>
            </w:r>
          </w:p>
        </w:tc>
      </w:tr>
      <w:tr w:rsidR="0033375D" w14:paraId="1F4FC336"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1061C" w14:textId="77777777" w:rsidR="0033375D" w:rsidRDefault="00EA15FF">
            <w:pPr>
              <w:spacing w:line="312" w:lineRule="atLeast"/>
              <w:rPr>
                <w:sz w:val="22"/>
                <w:szCs w:val="22"/>
                <w:lang w:eastAsia="lt-LT"/>
              </w:rPr>
            </w:pPr>
            <w:r>
              <w:rPr>
                <w:sz w:val="22"/>
                <w:szCs w:val="22"/>
                <w:lang w:eastAsia="lt-LT"/>
              </w:rPr>
              <w:t>1.5.</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41E6F" w14:textId="77777777" w:rsidR="0033375D" w:rsidRDefault="0033375D">
            <w:pPr>
              <w:rPr>
                <w:sz w:val="6"/>
                <w:szCs w:val="6"/>
              </w:rPr>
            </w:pPr>
          </w:p>
          <w:p w14:paraId="2E90865B" w14:textId="77777777" w:rsidR="0033375D" w:rsidRDefault="00EA15FF">
            <w:pPr>
              <w:spacing w:line="312" w:lineRule="atLeast"/>
              <w:rPr>
                <w:sz w:val="22"/>
                <w:szCs w:val="22"/>
                <w:lang w:eastAsia="lt-LT"/>
              </w:rPr>
            </w:pPr>
            <w:r>
              <w:rPr>
                <w:sz w:val="22"/>
                <w:szCs w:val="22"/>
                <w:lang w:eastAsia="lt-LT"/>
              </w:rPr>
              <w:t xml:space="preserve">Prioritetas </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7F2F8A" w14:textId="77777777" w:rsidR="0033375D" w:rsidRDefault="00EA15FF">
            <w:pPr>
              <w:spacing w:line="312" w:lineRule="atLeast"/>
              <w:rPr>
                <w:sz w:val="22"/>
                <w:szCs w:val="22"/>
                <w:lang w:eastAsia="lt-LT"/>
              </w:rPr>
            </w:pPr>
            <w:r>
              <w:rPr>
                <w:sz w:val="22"/>
                <w:szCs w:val="22"/>
                <w:lang w:eastAsia="lt-LT"/>
              </w:rPr>
              <w:t>02 Darnios akvakultūros veiklos skatinimas ir žvejybos bei akvakultūros produktų perdirbimas ir prekyba jais, taip prisidedant prie aprūpinimo maistu saugumo Sąjungoje</w:t>
            </w:r>
          </w:p>
        </w:tc>
      </w:tr>
      <w:tr w:rsidR="0033375D" w14:paraId="52AFC835"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00AEAE" w14:textId="77777777" w:rsidR="0033375D" w:rsidRDefault="00EA15FF">
            <w:pPr>
              <w:rPr>
                <w:sz w:val="22"/>
                <w:szCs w:val="22"/>
              </w:rPr>
            </w:pPr>
            <w:r>
              <w:rPr>
                <w:sz w:val="22"/>
                <w:szCs w:val="22"/>
              </w:rPr>
              <w:t>1.6.</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A2EA9" w14:textId="77777777" w:rsidR="0033375D" w:rsidRDefault="00EA15FF">
            <w:pPr>
              <w:rPr>
                <w:sz w:val="6"/>
                <w:szCs w:val="6"/>
              </w:rPr>
            </w:pPr>
            <w:r>
              <w:rPr>
                <w:sz w:val="22"/>
                <w:szCs w:val="22"/>
                <w:lang w:eastAsia="lt-LT"/>
              </w:rPr>
              <w:t>Konkretus tikslas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D0759" w14:textId="77777777" w:rsidR="0033375D" w:rsidRDefault="00EA15FF">
            <w:pPr>
              <w:rPr>
                <w:sz w:val="22"/>
                <w:szCs w:val="22"/>
              </w:rPr>
            </w:pPr>
            <w:r>
              <w:rPr>
                <w:sz w:val="22"/>
                <w:szCs w:val="22"/>
                <w:lang w:eastAsia="lt-LT"/>
              </w:rPr>
              <w:t xml:space="preserve">2.1. Skatinti darnią akvakultūros veiklą, </w:t>
            </w:r>
            <w:r>
              <w:rPr>
                <w:sz w:val="22"/>
                <w:szCs w:val="22"/>
                <w:lang w:eastAsia="lt-LT"/>
              </w:rPr>
              <w:t>visų pirma didinti akvakultūros produktų gamybos konkurencingumą, kartu užtikrinant, kad veikla būtų aplinkos požiūriu tvari ilguoju laikotarpiu</w:t>
            </w:r>
          </w:p>
        </w:tc>
      </w:tr>
      <w:tr w:rsidR="0033375D" w14:paraId="7639841A"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0823B" w14:textId="77777777" w:rsidR="0033375D" w:rsidRDefault="00EA15FF">
            <w:pPr>
              <w:rPr>
                <w:sz w:val="22"/>
                <w:szCs w:val="22"/>
              </w:rPr>
            </w:pPr>
            <w:r>
              <w:rPr>
                <w:sz w:val="22"/>
                <w:szCs w:val="22"/>
              </w:rPr>
              <w:t>1.7.</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0D744" w14:textId="77777777" w:rsidR="0033375D" w:rsidRDefault="00EA15FF">
            <w:pPr>
              <w:rPr>
                <w:sz w:val="6"/>
                <w:szCs w:val="6"/>
              </w:rPr>
            </w:pPr>
            <w:r>
              <w:rPr>
                <w:sz w:val="22"/>
                <w:szCs w:val="22"/>
                <w:lang w:eastAsia="lt-LT"/>
              </w:rPr>
              <w:t>Sektorius, prie kurio turi būti prisidedama projektu</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3F30A2" w14:textId="77777777" w:rsidR="0033375D" w:rsidRDefault="00EA15FF">
            <w:pPr>
              <w:rPr>
                <w:sz w:val="22"/>
                <w:szCs w:val="22"/>
              </w:rPr>
            </w:pPr>
            <w:r>
              <w:rPr>
                <w:sz w:val="22"/>
                <w:szCs w:val="22"/>
                <w:lang w:eastAsia="lt-LT"/>
              </w:rPr>
              <w:t>05 Aplinka</w:t>
            </w:r>
          </w:p>
        </w:tc>
      </w:tr>
      <w:tr w:rsidR="0033375D" w14:paraId="4E80CA86"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8DBDB4" w14:textId="77777777" w:rsidR="0033375D" w:rsidRDefault="00EA15FF">
            <w:pPr>
              <w:rPr>
                <w:sz w:val="22"/>
                <w:szCs w:val="22"/>
              </w:rPr>
            </w:pPr>
            <w:r>
              <w:rPr>
                <w:sz w:val="22"/>
                <w:szCs w:val="22"/>
              </w:rPr>
              <w:t>1.8.</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3575E" w14:textId="77777777" w:rsidR="0033375D" w:rsidRDefault="00EA15FF">
            <w:pPr>
              <w:rPr>
                <w:sz w:val="6"/>
                <w:szCs w:val="6"/>
              </w:rPr>
            </w:pPr>
            <w:r>
              <w:rPr>
                <w:sz w:val="22"/>
                <w:szCs w:val="22"/>
                <w:lang w:eastAsia="lt-LT"/>
              </w:rPr>
              <w:t>Paramos gavėjo rūšis</w:t>
            </w:r>
            <w:r>
              <w:rPr>
                <w:sz w:val="22"/>
                <w:szCs w:val="22"/>
                <w:lang w:eastAsia="lt-LT"/>
              </w:rPr>
              <w:tab/>
            </w:r>
            <w:r>
              <w:rPr>
                <w:sz w:val="22"/>
                <w:szCs w:val="22"/>
                <w:lang w:eastAsia="lt-LT"/>
              </w:rPr>
              <w:tab/>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B74BD" w14:textId="77777777" w:rsidR="0033375D" w:rsidRDefault="00EA15FF">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04 Privati</w:t>
            </w:r>
            <w:r>
              <w:rPr>
                <w:sz w:val="22"/>
                <w:szCs w:val="22"/>
                <w:lang w:eastAsia="lt-LT"/>
              </w:rPr>
              <w:t xml:space="preserve"> įmonė – labai maža;</w:t>
            </w:r>
          </w:p>
          <w:p w14:paraId="582A23FE" w14:textId="77777777" w:rsidR="0033375D" w:rsidRDefault="00EA15FF">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05 Privati įmonė –maža arba vidutinė įmonė;</w:t>
            </w:r>
          </w:p>
          <w:p w14:paraId="63B39CFE" w14:textId="77777777" w:rsidR="0033375D" w:rsidRDefault="00EA15FF">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06 Privati įmonė – didelė; </w:t>
            </w:r>
          </w:p>
          <w:p w14:paraId="7C9AA552" w14:textId="77777777" w:rsidR="0033375D" w:rsidRDefault="00EA15FF">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15 Fiziniai asmenys</w:t>
            </w:r>
          </w:p>
          <w:p w14:paraId="53C52DF4" w14:textId="77777777" w:rsidR="0033375D" w:rsidRDefault="00EA15FF">
            <w:pPr>
              <w:rPr>
                <w:i/>
                <w:iCs/>
                <w:sz w:val="22"/>
                <w:szCs w:val="22"/>
              </w:rPr>
            </w:pPr>
            <w:r>
              <w:rPr>
                <w:i/>
                <w:iCs/>
                <w:szCs w:val="24"/>
                <w:lang w:eastAsia="lt-LT"/>
              </w:rPr>
              <w:t>(</w:t>
            </w:r>
            <w:r>
              <w:rPr>
                <w:i/>
                <w:iCs/>
                <w:sz w:val="20"/>
                <w:lang w:eastAsia="lt-LT"/>
              </w:rPr>
              <w:t xml:space="preserve">labai mažos, mažos arba vidutinės įmonės (toliau – MVĮ) statuso atitiktis pildoma vadovaujantis Smulkiojo ir vidutinio verslo plėtros įstatyme nurodyta smulkiojo ir vidutinio verslo subjektų samprata </w:t>
            </w:r>
            <w:r>
              <w:rPr>
                <w:i/>
                <w:iCs/>
                <w:color w:val="5B9BD5"/>
                <w:sz w:val="22"/>
                <w:szCs w:val="22"/>
              </w:rPr>
              <w:t>)</w:t>
            </w:r>
          </w:p>
        </w:tc>
      </w:tr>
      <w:tr w:rsidR="0033375D" w14:paraId="2A0977CE"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64B33" w14:textId="77777777" w:rsidR="0033375D" w:rsidRDefault="00EA15FF">
            <w:pPr>
              <w:rPr>
                <w:sz w:val="22"/>
                <w:szCs w:val="22"/>
              </w:rPr>
            </w:pPr>
            <w:r>
              <w:rPr>
                <w:sz w:val="22"/>
                <w:szCs w:val="22"/>
              </w:rPr>
              <w:t>1.9.</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FB92C" w14:textId="77777777" w:rsidR="0033375D" w:rsidRDefault="00EA15FF">
            <w:pPr>
              <w:rPr>
                <w:sz w:val="6"/>
                <w:szCs w:val="6"/>
              </w:rPr>
            </w:pPr>
            <w:r>
              <w:rPr>
                <w:sz w:val="22"/>
                <w:szCs w:val="22"/>
                <w:lang w:eastAsia="lt-LT"/>
              </w:rPr>
              <w:t>Specialiosios projektų sąsajos</w:t>
            </w:r>
            <w:r>
              <w:rPr>
                <w:sz w:val="22"/>
                <w:szCs w:val="22"/>
                <w:lang w:eastAsia="lt-LT"/>
              </w:rPr>
              <w:tab/>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F9811" w14:textId="77777777" w:rsidR="0033375D" w:rsidRDefault="00EA15FF">
            <w:pPr>
              <w:rPr>
                <w:sz w:val="22"/>
                <w:szCs w:val="22"/>
              </w:rPr>
            </w:pPr>
            <w:r>
              <w:rPr>
                <w:sz w:val="22"/>
                <w:szCs w:val="22"/>
                <w:lang w:eastAsia="lt-LT"/>
              </w:rPr>
              <w:t>31 Su klimato ka</w:t>
            </w:r>
            <w:r>
              <w:rPr>
                <w:sz w:val="22"/>
                <w:szCs w:val="22"/>
                <w:lang w:eastAsia="lt-LT"/>
              </w:rPr>
              <w:t>ita susijęs veiksmas</w:t>
            </w:r>
          </w:p>
        </w:tc>
      </w:tr>
      <w:tr w:rsidR="0033375D" w14:paraId="3ED4DDC7"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5D315" w14:textId="77777777" w:rsidR="0033375D" w:rsidRDefault="00EA15FF">
            <w:pPr>
              <w:rPr>
                <w:sz w:val="22"/>
                <w:szCs w:val="22"/>
              </w:rPr>
            </w:pPr>
            <w:r>
              <w:rPr>
                <w:sz w:val="22"/>
                <w:szCs w:val="22"/>
              </w:rPr>
              <w:t>1.10.</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F9DC7" w14:textId="2D4EC170" w:rsidR="0033375D" w:rsidRDefault="00EA15FF" w:rsidP="007A14C8">
            <w:pPr>
              <w:rPr>
                <w:sz w:val="6"/>
                <w:szCs w:val="6"/>
              </w:rPr>
            </w:pPr>
            <w:r>
              <w:rPr>
                <w:sz w:val="22"/>
                <w:szCs w:val="22"/>
                <w:lang w:eastAsia="lt-LT"/>
              </w:rPr>
              <w:t>Projektų rūšis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4AA45" w14:textId="20B6FBAF" w:rsidR="0033375D" w:rsidRDefault="007A14C8">
            <w:pPr>
              <w:rPr>
                <w:sz w:val="22"/>
                <w:szCs w:val="22"/>
              </w:rPr>
            </w:pPr>
            <w:r>
              <w:rPr>
                <w:sz w:val="22"/>
                <w:szCs w:val="22"/>
                <w:lang w:eastAsia="lt-LT"/>
              </w:rPr>
              <w:t>27 Ekosisteminės paslaugos</w:t>
            </w:r>
          </w:p>
        </w:tc>
      </w:tr>
      <w:tr w:rsidR="0033375D" w14:paraId="5DBCB80C"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CE46D" w14:textId="77777777" w:rsidR="0033375D" w:rsidRDefault="00EA15FF">
            <w:pPr>
              <w:rPr>
                <w:sz w:val="22"/>
                <w:szCs w:val="22"/>
              </w:rPr>
            </w:pPr>
            <w:r>
              <w:rPr>
                <w:sz w:val="22"/>
                <w:szCs w:val="22"/>
              </w:rPr>
              <w:t>1.11.</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3E7DD" w14:textId="77777777" w:rsidR="0033375D" w:rsidRDefault="00EA15FF">
            <w:pPr>
              <w:rPr>
                <w:sz w:val="6"/>
                <w:szCs w:val="6"/>
              </w:rPr>
            </w:pPr>
            <w:r>
              <w:rPr>
                <w:sz w:val="22"/>
                <w:szCs w:val="22"/>
                <w:lang w:eastAsia="lt-LT"/>
              </w:rPr>
              <w:t>Intervencinių priemonių rūšis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2E0F3" w14:textId="661040C1" w:rsidR="0033375D" w:rsidRDefault="007A14C8">
            <w:pPr>
              <w:rPr>
                <w:sz w:val="22"/>
                <w:szCs w:val="22"/>
              </w:rPr>
            </w:pPr>
            <w:r>
              <w:rPr>
                <w:sz w:val="22"/>
                <w:szCs w:val="22"/>
                <w:lang w:eastAsia="lt-LT"/>
              </w:rPr>
              <w:t xml:space="preserve">01 </w:t>
            </w:r>
            <w:r>
              <w:rPr>
                <w:iCs/>
                <w:sz w:val="22"/>
                <w:szCs w:val="22"/>
              </w:rPr>
              <w:t>Mažinti neigiamą poveikį ir (arba) prisidėti prie teigiamo poveikio aplinkai ir prisidėti prie geros aplinkos būklės</w:t>
            </w:r>
          </w:p>
        </w:tc>
      </w:tr>
      <w:tr w:rsidR="0033375D" w14:paraId="533E2558"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D822C" w14:textId="77777777" w:rsidR="0033375D" w:rsidRDefault="00EA15FF">
            <w:pPr>
              <w:rPr>
                <w:sz w:val="22"/>
                <w:szCs w:val="22"/>
              </w:rPr>
            </w:pPr>
            <w:r>
              <w:rPr>
                <w:sz w:val="22"/>
                <w:szCs w:val="22"/>
              </w:rPr>
              <w:t>1.12</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79558" w14:textId="77777777" w:rsidR="0033375D" w:rsidRDefault="00EA15FF">
            <w:pPr>
              <w:rPr>
                <w:sz w:val="6"/>
                <w:szCs w:val="6"/>
              </w:rPr>
            </w:pPr>
            <w:r>
              <w:rPr>
                <w:sz w:val="22"/>
                <w:szCs w:val="22"/>
                <w:lang w:eastAsia="lt-LT"/>
              </w:rPr>
              <w:t>Paramos formos kodas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93620" w14:textId="77777777" w:rsidR="0033375D" w:rsidRDefault="00EA15FF">
            <w:pPr>
              <w:rPr>
                <w:sz w:val="22"/>
                <w:szCs w:val="22"/>
              </w:rPr>
            </w:pPr>
            <w:r>
              <w:rPr>
                <w:sz w:val="22"/>
                <w:szCs w:val="22"/>
                <w:lang w:eastAsia="lt-LT"/>
              </w:rPr>
              <w:t>01 Dotacijos</w:t>
            </w:r>
          </w:p>
        </w:tc>
      </w:tr>
    </w:tbl>
    <w:p w14:paraId="27BD1843" w14:textId="77777777" w:rsidR="0033375D" w:rsidRDefault="00EA15FF">
      <w:pPr>
        <w:spacing w:line="276" w:lineRule="auto"/>
        <w:rPr>
          <w:b/>
          <w:bCs/>
        </w:rPr>
      </w:pPr>
    </w:p>
    <w:p w14:paraId="1C58936A" w14:textId="77777777" w:rsidR="0033375D" w:rsidRDefault="00EA15FF">
      <w:pPr>
        <w:spacing w:line="276" w:lineRule="auto"/>
        <w:jc w:val="center"/>
        <w:rPr>
          <w:b/>
          <w:bCs/>
        </w:rPr>
      </w:pPr>
      <w:r>
        <w:rPr>
          <w:b/>
          <w:bCs/>
        </w:rPr>
        <w:t>II</w:t>
      </w:r>
      <w:r>
        <w:rPr>
          <w:b/>
          <w:bCs/>
        </w:rPr>
        <w:t xml:space="preserve"> SKYRIUS</w:t>
      </w:r>
    </w:p>
    <w:p w14:paraId="0D1C1184" w14:textId="77777777" w:rsidR="0033375D" w:rsidRDefault="00EA15FF">
      <w:pPr>
        <w:spacing w:line="276" w:lineRule="auto"/>
        <w:jc w:val="center"/>
        <w:rPr>
          <w:b/>
          <w:bCs/>
        </w:rPr>
      </w:pPr>
      <w:r>
        <w:rPr>
          <w:b/>
          <w:bCs/>
        </w:rPr>
        <w:t>PROJEKTO INICIJAVIMAS</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265"/>
        <w:gridCol w:w="1274"/>
        <w:gridCol w:w="3261"/>
        <w:gridCol w:w="4963"/>
        <w:gridCol w:w="2437"/>
      </w:tblGrid>
      <w:tr w:rsidR="0033375D" w14:paraId="7ACF9668" w14:textId="77777777">
        <w:trPr>
          <w:trHeight w:val="518"/>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D8BDCA" w14:textId="77777777" w:rsidR="0033375D" w:rsidRDefault="0033375D">
            <w:pPr>
              <w:rPr>
                <w:sz w:val="22"/>
                <w:szCs w:val="22"/>
              </w:rPr>
            </w:pPr>
          </w:p>
          <w:p w14:paraId="7DF590C5" w14:textId="77777777" w:rsidR="0033375D" w:rsidRDefault="00EA15FF">
            <w:pPr>
              <w:rPr>
                <w:sz w:val="22"/>
                <w:szCs w:val="22"/>
              </w:rPr>
            </w:pPr>
            <w:r>
              <w:rPr>
                <w:sz w:val="22"/>
                <w:szCs w:val="22"/>
              </w:rPr>
              <w:t>2.1.</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FE414" w14:textId="77777777" w:rsidR="0033375D" w:rsidRDefault="0033375D">
            <w:pPr>
              <w:ind w:firstLine="57"/>
              <w:rPr>
                <w:sz w:val="22"/>
                <w:szCs w:val="22"/>
              </w:rPr>
            </w:pPr>
          </w:p>
          <w:p w14:paraId="6C9DBFAF" w14:textId="77777777" w:rsidR="0033375D" w:rsidRDefault="00EA15FF">
            <w:pPr>
              <w:rPr>
                <w:sz w:val="22"/>
                <w:szCs w:val="22"/>
              </w:rPr>
            </w:pPr>
            <w:r>
              <w:rPr>
                <w:sz w:val="22"/>
                <w:szCs w:val="22"/>
              </w:rPr>
              <w:t>Projekto santrauka</w:t>
            </w:r>
          </w:p>
        </w:tc>
      </w:tr>
      <w:tr w:rsidR="0033375D" w14:paraId="47B3273B" w14:textId="77777777">
        <w:trPr>
          <w:trHeight w:val="284"/>
        </w:trPr>
        <w:tc>
          <w:tcPr>
            <w:tcW w:w="14906" w:type="dxa"/>
            <w:gridSpan w:val="6"/>
            <w:tcBorders>
              <w:top w:val="single" w:sz="4" w:space="0" w:color="auto"/>
              <w:left w:val="single" w:sz="4" w:space="0" w:color="auto"/>
              <w:bottom w:val="single" w:sz="4" w:space="0" w:color="auto"/>
              <w:right w:val="single" w:sz="4" w:space="0" w:color="auto"/>
            </w:tcBorders>
            <w:hideMark/>
          </w:tcPr>
          <w:p w14:paraId="08C9FB1C" w14:textId="77777777" w:rsidR="0033375D" w:rsidRDefault="00EA15FF">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33375D" w14:paraId="238E0521" w14:textId="77777777">
        <w:trPr>
          <w:trHeight w:val="402"/>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4D5E7" w14:textId="77777777" w:rsidR="0033375D" w:rsidRDefault="00EA15FF">
            <w:pPr>
              <w:rPr>
                <w:sz w:val="22"/>
                <w:szCs w:val="22"/>
              </w:rPr>
            </w:pPr>
            <w:r>
              <w:rPr>
                <w:sz w:val="22"/>
                <w:szCs w:val="22"/>
              </w:rPr>
              <w:t>2.2.</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BEE618" w14:textId="77777777" w:rsidR="0033375D" w:rsidRDefault="00EA15FF">
            <w:pPr>
              <w:rPr>
                <w:sz w:val="22"/>
                <w:szCs w:val="22"/>
              </w:rPr>
            </w:pPr>
            <w:r>
              <w:rPr>
                <w:rFonts w:eastAsia="Calibri"/>
                <w:sz w:val="22"/>
                <w:szCs w:val="22"/>
              </w:rPr>
              <w:t>Projektu sprendžiamos problemos</w:t>
            </w:r>
          </w:p>
        </w:tc>
      </w:tr>
      <w:tr w:rsidR="0033375D" w14:paraId="00CB6EB0" w14:textId="77777777">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A6797BC" w14:textId="77777777" w:rsidR="0033375D" w:rsidRDefault="00EA15FF">
            <w:pPr>
              <w:jc w:val="both"/>
              <w:rPr>
                <w:i/>
                <w:sz w:val="22"/>
                <w:szCs w:val="22"/>
              </w:rPr>
            </w:pPr>
            <w:r>
              <w:rPr>
                <w:i/>
                <w:sz w:val="22"/>
                <w:szCs w:val="22"/>
              </w:rPr>
              <w:t xml:space="preserve">Aprašomos projektu planuojamos spręsti problemos, projekto priešistorė.  </w:t>
            </w:r>
          </w:p>
          <w:p w14:paraId="1334CB7C" w14:textId="77777777" w:rsidR="0033375D" w:rsidRDefault="00EA15FF">
            <w:pPr>
              <w:jc w:val="both"/>
              <w:rPr>
                <w:i/>
                <w:sz w:val="22"/>
                <w:szCs w:val="22"/>
              </w:rPr>
            </w:pPr>
            <w:r>
              <w:rPr>
                <w:i/>
                <w:iCs/>
                <w:sz w:val="22"/>
                <w:szCs w:val="22"/>
              </w:rPr>
              <w:t>Įvardijama, kaip projektu prisidedama prie</w:t>
            </w:r>
            <w:r>
              <w:rPr>
                <w:rFonts w:cs="Arial"/>
                <w:i/>
                <w:iCs/>
                <w:sz w:val="22"/>
                <w:szCs w:val="22"/>
                <w:lang w:eastAsia="lt-LT"/>
              </w:rPr>
              <w:t xml:space="preserve"> Lietuvos </w:t>
            </w:r>
            <w:r>
              <w:rPr>
                <w:i/>
                <w:iCs/>
                <w:sz w:val="22"/>
                <w:szCs w:val="22"/>
              </w:rPr>
              <w:t>žuvininkystės sektoriaus 2021–2027</w:t>
            </w:r>
            <w:r>
              <w:rPr>
                <w:rFonts w:ascii="Segoe UI" w:hAnsi="Segoe UI" w:cs="Segoe UI"/>
                <w:i/>
                <w:iCs/>
                <w:sz w:val="22"/>
                <w:szCs w:val="22"/>
              </w:rPr>
              <w:t xml:space="preserve"> </w:t>
            </w:r>
            <w:r>
              <w:rPr>
                <w:rFonts w:cs="Arial"/>
                <w:i/>
                <w:iCs/>
                <w:sz w:val="22"/>
                <w:szCs w:val="22"/>
                <w:lang w:eastAsia="lt-LT"/>
              </w:rPr>
              <w:t>programoje ir (arba) Lietuvos akvakultūros sektoriaus plėtros 2021–2030 metais plane (patvirtin</w:t>
            </w:r>
            <w:r>
              <w:rPr>
                <w:rFonts w:cs="Arial"/>
                <w:i/>
                <w:iCs/>
                <w:sz w:val="22"/>
                <w:szCs w:val="22"/>
                <w:lang w:eastAsia="lt-LT"/>
              </w:rPr>
              <w:t>tame  Lietuvos Respublikos žemės ūkio ministro įsakymu Nr. 3D-89) nustatytų tikslų, nurodoma, kaip prisidedama prie konkretaus tikslo (nurodytas PSK 1.6 papunktyje). Aprašoma, nuo kada pareiškėjas vykdo pagal Aprašą remiamas veiklas, ką ir kokia apimtimi n</w:t>
            </w:r>
            <w:r>
              <w:rPr>
                <w:rFonts w:cs="Arial"/>
                <w:i/>
                <w:iCs/>
                <w:sz w:val="22"/>
                <w:szCs w:val="22"/>
                <w:lang w:eastAsia="lt-LT"/>
              </w:rPr>
              <w:t>umato vykdyti projekto įgyvendinimo laikotarpiu. Aprašant projektą  įvertinama jo įtaka ir atitiktis horizontaliesiems principams: darnaus vystymosi, įskaitant reikšmingos žalos nedarymo principą; lygių galimybių (ypač moterų ekonominio įgalinimo), nediskr</w:t>
            </w:r>
            <w:r>
              <w:rPr>
                <w:rFonts w:cs="Arial"/>
                <w:i/>
                <w:iCs/>
                <w:sz w:val="22"/>
                <w:szCs w:val="22"/>
                <w:lang w:eastAsia="lt-LT"/>
              </w:rPr>
              <w:t>iminavimo (dėl lyties, rasės, tautybės, pilietybės, kalbos, kilmės, socialinės padėties, tikėjimo, įsitikinimų ar pažiūrų, amžiaus, lytinės orientacijos, etninės priklausomybės, religijos, negalios (judėjimo, regos, klausos ir kt.) ar kt.), įskaitant priei</w:t>
            </w:r>
            <w:r>
              <w:rPr>
                <w:rFonts w:cs="Arial"/>
                <w:i/>
                <w:iCs/>
                <w:sz w:val="22"/>
                <w:szCs w:val="22"/>
                <w:lang w:eastAsia="lt-LT"/>
              </w:rPr>
              <w:t>namumo visiems (paslaugų, infrastruktūros, fizinės ar elektroninės aplinkos sprendimai, informacijos prieinamumo ir pan., atitinkantys projekto pobūdį) užtikrinimą.</w:t>
            </w:r>
          </w:p>
          <w:p w14:paraId="6B6F12C2" w14:textId="77777777" w:rsidR="0033375D" w:rsidRDefault="00EA15FF">
            <w:pPr>
              <w:jc w:val="both"/>
              <w:rPr>
                <w:i/>
                <w:sz w:val="22"/>
                <w:szCs w:val="22"/>
              </w:rPr>
            </w:pPr>
            <w:r>
              <w:rPr>
                <w:i/>
                <w:sz w:val="22"/>
                <w:szCs w:val="22"/>
              </w:rPr>
              <w:t xml:space="preserve">Galimas simbolių skaičius – </w:t>
            </w:r>
            <w:r>
              <w:rPr>
                <w:rFonts w:eastAsia="Calibri"/>
                <w:i/>
                <w:iCs/>
                <w:sz w:val="22"/>
                <w:szCs w:val="22"/>
              </w:rPr>
              <w:t>iki</w:t>
            </w:r>
            <w:r>
              <w:rPr>
                <w:i/>
                <w:sz w:val="22"/>
                <w:szCs w:val="22"/>
              </w:rPr>
              <w:t xml:space="preserve"> 10 000.</w:t>
            </w:r>
          </w:p>
          <w:p w14:paraId="1F2F9DF4" w14:textId="77777777" w:rsidR="0033375D" w:rsidRDefault="00EA15FF">
            <w:pPr>
              <w:jc w:val="both"/>
              <w:rPr>
                <w:i/>
                <w:sz w:val="22"/>
                <w:szCs w:val="22"/>
              </w:rPr>
            </w:pPr>
            <w:r>
              <w:rPr>
                <w:i/>
                <w:sz w:val="22"/>
                <w:szCs w:val="22"/>
              </w:rPr>
              <w:t>Nurodyti privaloma.</w:t>
            </w:r>
          </w:p>
        </w:tc>
      </w:tr>
      <w:tr w:rsidR="0033375D" w14:paraId="6BAB9386" w14:textId="77777777">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20FA3" w14:textId="77777777" w:rsidR="0033375D" w:rsidRDefault="00EA15FF">
            <w:pPr>
              <w:jc w:val="both"/>
              <w:rPr>
                <w:rFonts w:eastAsia="Calibri"/>
                <w:sz w:val="22"/>
                <w:szCs w:val="22"/>
              </w:rPr>
            </w:pPr>
            <w:r>
              <w:rPr>
                <w:rFonts w:eastAsia="Calibri"/>
                <w:sz w:val="22"/>
                <w:szCs w:val="22"/>
              </w:rPr>
              <w:t>2.3.</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E8E73" w14:textId="77777777" w:rsidR="0033375D" w:rsidRDefault="00EA15FF">
            <w:pPr>
              <w:jc w:val="both"/>
              <w:rPr>
                <w:rFonts w:eastAsia="Calibri"/>
                <w:sz w:val="22"/>
                <w:szCs w:val="22"/>
              </w:rPr>
            </w:pPr>
            <w:r>
              <w:rPr>
                <w:rFonts w:eastAsia="Calibri"/>
                <w:sz w:val="22"/>
                <w:szCs w:val="22"/>
              </w:rPr>
              <w:t xml:space="preserve">Projekto veikla, kuriai </w:t>
            </w:r>
            <w:r>
              <w:rPr>
                <w:rFonts w:eastAsia="Calibri"/>
                <w:sz w:val="22"/>
                <w:szCs w:val="22"/>
              </w:rPr>
              <w:t>prašoma skirti kompensaciją</w:t>
            </w:r>
          </w:p>
        </w:tc>
      </w:tr>
      <w:tr w:rsidR="0033375D" w14:paraId="7EB32264" w14:textId="77777777">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C4EB9D" w14:textId="09DD1D25" w:rsidR="0033375D" w:rsidRDefault="00EA15FF">
            <w:pPr>
              <w:spacing w:line="360" w:lineRule="auto"/>
              <w:jc w:val="both"/>
              <w:rPr>
                <w:i/>
                <w:sz w:val="20"/>
              </w:rPr>
            </w:pPr>
            <w:r>
              <w:rPr>
                <w:sz w:val="22"/>
                <w:szCs w:val="22"/>
              </w:rPr>
              <w:t xml:space="preserve"> Gamtotvarkos priemonių įgyvendinimas tvenkinių akvakultūros ūkyje </w:t>
            </w:r>
          </w:p>
          <w:p w14:paraId="40C5F631" w14:textId="02B3DD6D" w:rsidR="0033375D" w:rsidRDefault="00EA15FF">
            <w:pPr>
              <w:spacing w:line="360" w:lineRule="auto"/>
              <w:jc w:val="both"/>
              <w:rPr>
                <w:i/>
                <w:sz w:val="20"/>
              </w:rPr>
            </w:pPr>
            <w:r>
              <w:rPr>
                <w:i/>
                <w:sz w:val="20"/>
              </w:rPr>
              <w:t>X pažymima veikla</w:t>
            </w:r>
          </w:p>
          <w:p w14:paraId="05829C4E" w14:textId="77777777" w:rsidR="0033375D" w:rsidRDefault="00EA15FF">
            <w:pPr>
              <w:spacing w:line="360" w:lineRule="auto"/>
              <w:jc w:val="both"/>
              <w:rPr>
                <w:sz w:val="22"/>
                <w:szCs w:val="22"/>
              </w:rPr>
            </w:pPr>
            <w:r>
              <w:rPr>
                <w:i/>
                <w:sz w:val="20"/>
              </w:rPr>
              <w:t>Nurodyti privaloma.</w:t>
            </w:r>
          </w:p>
        </w:tc>
      </w:tr>
      <w:tr w:rsidR="0033375D" w14:paraId="2E6A7CB1" w14:textId="77777777">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B502A" w14:textId="77777777" w:rsidR="0033375D" w:rsidRPr="00EA15FF" w:rsidRDefault="00EA15FF">
            <w:pPr>
              <w:ind w:firstLine="53"/>
              <w:rPr>
                <w:sz w:val="20"/>
              </w:rPr>
            </w:pPr>
            <w:r w:rsidRPr="00EA15FF">
              <w:rPr>
                <w:sz w:val="22"/>
                <w:szCs w:val="22"/>
              </w:rPr>
              <w:t>2.4</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7F1C39" w14:textId="74711CE8" w:rsidR="0033375D" w:rsidRPr="00EA15FF" w:rsidRDefault="00EA15FF">
            <w:pPr>
              <w:jc w:val="both"/>
              <w:rPr>
                <w:rFonts w:eastAsia="Calibri"/>
                <w:i/>
                <w:iCs/>
                <w:sz w:val="22"/>
                <w:szCs w:val="22"/>
              </w:rPr>
            </w:pPr>
            <w:r w:rsidRPr="00EA15FF">
              <w:rPr>
                <w:rFonts w:eastAsia="Calibri"/>
                <w:sz w:val="22"/>
                <w:szCs w:val="22"/>
              </w:rPr>
              <w:t>Projektų bendrieji stebėsenos rodikliai</w:t>
            </w:r>
          </w:p>
        </w:tc>
      </w:tr>
      <w:tr w:rsidR="0033375D" w14:paraId="71775468" w14:textId="77777777">
        <w:trPr>
          <w:trHeight w:val="615"/>
        </w:trPr>
        <w:tc>
          <w:tcPr>
            <w:tcW w:w="29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463E5ECD" w14:textId="77777777" w:rsidR="0033375D" w:rsidRPr="00EA15FF" w:rsidRDefault="00EA15FF">
            <w:pPr>
              <w:keepNext/>
              <w:jc w:val="center"/>
              <w:rPr>
                <w:b/>
                <w:bCs/>
                <w:sz w:val="22"/>
                <w:szCs w:val="22"/>
              </w:rPr>
            </w:pPr>
            <w:r w:rsidRPr="00EA15FF">
              <w:rPr>
                <w:b/>
                <w:bCs/>
                <w:sz w:val="22"/>
                <w:szCs w:val="22"/>
              </w:rPr>
              <w:t>Stebėsenos rodiklio pavadinimas</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61C7C9C5" w14:textId="77777777" w:rsidR="0033375D" w:rsidRPr="00EA15FF" w:rsidRDefault="00EA15FF">
            <w:pPr>
              <w:keepNext/>
              <w:jc w:val="center"/>
              <w:rPr>
                <w:b/>
                <w:sz w:val="22"/>
                <w:szCs w:val="22"/>
              </w:rPr>
            </w:pPr>
            <w:r w:rsidRPr="00EA15FF">
              <w:rPr>
                <w:b/>
                <w:sz w:val="22"/>
                <w:szCs w:val="22"/>
              </w:rPr>
              <w:t>Matavimo vienetas</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4894689A" w14:textId="77777777" w:rsidR="0033375D" w:rsidRPr="00EA15FF" w:rsidRDefault="00EA15FF">
            <w:pPr>
              <w:keepNext/>
              <w:jc w:val="center"/>
              <w:rPr>
                <w:b/>
                <w:sz w:val="22"/>
                <w:szCs w:val="22"/>
              </w:rPr>
            </w:pPr>
            <w:r w:rsidRPr="00EA15FF">
              <w:rPr>
                <w:b/>
                <w:sz w:val="22"/>
                <w:szCs w:val="22"/>
              </w:rPr>
              <w:t>Siektina reikšmė</w:t>
            </w:r>
          </w:p>
        </w:tc>
        <w:tc>
          <w:tcPr>
            <w:tcW w:w="74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007DB437" w14:textId="77777777" w:rsidR="0033375D" w:rsidRPr="00EA15FF" w:rsidRDefault="00EA15FF">
            <w:pPr>
              <w:keepNext/>
              <w:jc w:val="center"/>
              <w:rPr>
                <w:b/>
                <w:sz w:val="22"/>
                <w:szCs w:val="22"/>
              </w:rPr>
            </w:pPr>
            <w:r w:rsidRPr="00EA15FF">
              <w:rPr>
                <w:b/>
                <w:sz w:val="22"/>
                <w:szCs w:val="22"/>
              </w:rPr>
              <w:t>Siektinos reikšmės pagrindimas</w:t>
            </w:r>
          </w:p>
        </w:tc>
      </w:tr>
      <w:tr w:rsidR="0033375D" w14:paraId="5C6E94DB" w14:textId="77777777">
        <w:trPr>
          <w:trHeight w:val="70"/>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9EDFCFE" w14:textId="77777777" w:rsidR="0033375D" w:rsidRDefault="00EA15FF">
            <w:pPr>
              <w:widowControl w:val="0"/>
              <w:shd w:val="clear" w:color="auto" w:fill="FFFFFF"/>
              <w:jc w:val="center"/>
              <w:rPr>
                <w:bCs/>
                <w:sz w:val="22"/>
                <w:szCs w:val="22"/>
              </w:rPr>
            </w:pPr>
            <w:r>
              <w:rPr>
                <w:bCs/>
                <w:sz w:val="22"/>
                <w:szCs w:val="22"/>
              </w:rPr>
              <w:t>1</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A0F47CF" w14:textId="77777777" w:rsidR="0033375D" w:rsidRDefault="00EA15FF">
            <w:pPr>
              <w:widowControl w:val="0"/>
              <w:shd w:val="clear" w:color="auto" w:fill="FFFFFF"/>
              <w:jc w:val="center"/>
              <w:rPr>
                <w:bCs/>
                <w:sz w:val="22"/>
                <w:szCs w:val="22"/>
              </w:rPr>
            </w:pPr>
            <w:r>
              <w:rPr>
                <w:bCs/>
                <w:sz w:val="22"/>
                <w:szCs w:val="22"/>
              </w:rPr>
              <w:t>2</w:t>
            </w: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7429822" w14:textId="77777777" w:rsidR="0033375D" w:rsidRDefault="00EA15FF">
            <w:pPr>
              <w:jc w:val="center"/>
              <w:rPr>
                <w:bCs/>
                <w:sz w:val="22"/>
                <w:szCs w:val="22"/>
              </w:rPr>
            </w:pPr>
            <w:r>
              <w:rPr>
                <w:bCs/>
                <w:sz w:val="22"/>
                <w:szCs w:val="22"/>
              </w:rPr>
              <w:t>3</w:t>
            </w:r>
          </w:p>
        </w:tc>
        <w:tc>
          <w:tcPr>
            <w:tcW w:w="7400"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0D31237" w14:textId="77777777" w:rsidR="0033375D" w:rsidRDefault="00EA15FF">
            <w:pPr>
              <w:widowControl w:val="0"/>
              <w:shd w:val="clear" w:color="auto" w:fill="FFFFFF"/>
              <w:jc w:val="center"/>
              <w:rPr>
                <w:bCs/>
                <w:sz w:val="22"/>
                <w:szCs w:val="22"/>
              </w:rPr>
            </w:pPr>
            <w:r>
              <w:rPr>
                <w:bCs/>
                <w:sz w:val="22"/>
                <w:szCs w:val="22"/>
              </w:rPr>
              <w:t>4</w:t>
            </w:r>
          </w:p>
        </w:tc>
      </w:tr>
      <w:tr w:rsidR="0033375D" w14:paraId="053BB148" w14:textId="77777777">
        <w:trPr>
          <w:trHeight w:val="25"/>
        </w:trPr>
        <w:tc>
          <w:tcPr>
            <w:tcW w:w="2971"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9517D56" w14:textId="2CA82118" w:rsidR="0033375D" w:rsidRDefault="00EA15FF">
            <w:pPr>
              <w:jc w:val="center"/>
              <w:rPr>
                <w:iCs/>
                <w:sz w:val="22"/>
                <w:szCs w:val="22"/>
              </w:rPr>
            </w:pPr>
            <w:r>
              <w:rPr>
                <w:sz w:val="22"/>
                <w:szCs w:val="22"/>
                <w:lang w:eastAsia="lt-LT"/>
              </w:rPr>
              <w:t>CR 09. Plotas, kuriame vykdoma veikla prisideda prie geros aplinkos būklės, biologinės įvairovės ir ekosistemų apsaugos, išsaugojimo ir atkūrimo</w:t>
            </w:r>
          </w:p>
        </w:tc>
        <w:tc>
          <w:tcPr>
            <w:tcW w:w="127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64215AB" w14:textId="6F7D7D1C" w:rsidR="0033375D" w:rsidRDefault="00EA15FF">
            <w:pPr>
              <w:widowControl w:val="0"/>
              <w:shd w:val="clear" w:color="auto" w:fill="FFFFFF"/>
              <w:jc w:val="center"/>
              <w:rPr>
                <w:i/>
                <w:sz w:val="20"/>
              </w:rPr>
            </w:pPr>
            <w:r>
              <w:rPr>
                <w:sz w:val="22"/>
                <w:szCs w:val="22"/>
              </w:rPr>
              <w:t>km²</w:t>
            </w:r>
          </w:p>
          <w:p w14:paraId="104641A0" w14:textId="77777777" w:rsidR="0033375D" w:rsidRDefault="0033375D">
            <w:pPr>
              <w:widowControl w:val="0"/>
              <w:shd w:val="clear" w:color="auto" w:fill="FFFFFF"/>
              <w:jc w:val="center"/>
              <w:rPr>
                <w:sz w:val="20"/>
              </w:rPr>
            </w:pPr>
          </w:p>
        </w:tc>
        <w:tc>
          <w:tcPr>
            <w:tcW w:w="326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5932D5B" w14:textId="77777777" w:rsidR="00EA15FF" w:rsidRDefault="00EA15FF" w:rsidP="00EA15FF">
            <w:pPr>
              <w:widowControl w:val="0"/>
              <w:shd w:val="clear" w:color="auto" w:fill="FFFFFF"/>
              <w:jc w:val="center"/>
              <w:rPr>
                <w:i/>
                <w:sz w:val="20"/>
              </w:rPr>
            </w:pPr>
            <w:r>
              <w:rPr>
                <w:i/>
                <w:sz w:val="20"/>
              </w:rPr>
              <w:t xml:space="preserve">Nurodoma siektina stebėsenos rodiklio reikšmė, kurią planuojama pasiekti projekto veiklų įgyvendinimo laikotarpiu. </w:t>
            </w:r>
          </w:p>
          <w:p w14:paraId="3A3FE14A" w14:textId="77777777" w:rsidR="00EA15FF" w:rsidRDefault="00EA15FF" w:rsidP="00EA15FF">
            <w:pPr>
              <w:widowControl w:val="0"/>
              <w:shd w:val="clear" w:color="auto" w:fill="FFFFFF"/>
              <w:jc w:val="center"/>
              <w:rPr>
                <w:i/>
                <w:sz w:val="20"/>
              </w:rPr>
            </w:pPr>
            <w:r>
              <w:rPr>
                <w:i/>
                <w:sz w:val="20"/>
              </w:rPr>
              <w:t>Galima įvesti tik skaičių.</w:t>
            </w:r>
          </w:p>
          <w:p w14:paraId="532F9B1B" w14:textId="3FB29692" w:rsidR="0033375D" w:rsidRDefault="00EA15FF" w:rsidP="00EA15FF">
            <w:pPr>
              <w:widowControl w:val="0"/>
              <w:shd w:val="clear" w:color="auto" w:fill="FFFFFF"/>
              <w:jc w:val="center"/>
              <w:rPr>
                <w:sz w:val="20"/>
              </w:rPr>
            </w:pPr>
            <w:r>
              <w:rPr>
                <w:i/>
                <w:sz w:val="20"/>
              </w:rPr>
              <w:t>Galimas simbolių skaičius – 5 simboliai. Nurodyti privaloma</w:t>
            </w:r>
          </w:p>
        </w:tc>
        <w:tc>
          <w:tcPr>
            <w:tcW w:w="7400"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E40EFA9" w14:textId="77777777" w:rsidR="00EA15FF" w:rsidRDefault="00EA15FF" w:rsidP="00EA15FF">
            <w:pPr>
              <w:widowControl w:val="0"/>
              <w:shd w:val="clear" w:color="auto" w:fill="FFFFFF"/>
              <w:jc w:val="both"/>
              <w:rPr>
                <w:i/>
                <w:sz w:val="20"/>
              </w:rPr>
            </w:pPr>
            <w:r>
              <w:rPr>
                <w:i/>
                <w:sz w:val="20"/>
              </w:rPr>
              <w:t xml:space="preserve">Pateikiami siektinos reikšmės apskaičiavimo principai, kuriais remiantis būtų galima įsitikinti, kad siektina reikšmė reali ir bus pasiekta po projekto įgyvendinimo. </w:t>
            </w:r>
          </w:p>
          <w:p w14:paraId="0C36E8DC" w14:textId="77777777" w:rsidR="00EA15FF" w:rsidRDefault="00EA15FF" w:rsidP="00EA15FF">
            <w:pPr>
              <w:jc w:val="both"/>
              <w:rPr>
                <w:i/>
                <w:sz w:val="20"/>
              </w:rPr>
            </w:pPr>
            <w:r>
              <w:rPr>
                <w:i/>
                <w:sz w:val="20"/>
              </w:rPr>
              <w:t>(Pagrindimo pavyzdys: vadovaujantis patvirtintu gamtotvarkos planu į teritoriją, kurioje jis bus įgyvendinamas, patenka xxxx  ha akvakultūros tvenkinių ploto, iš jų bent xxx ha projekto įgyvendinimo laikotarpiu bus įveisti ir jie bus deklaruojami. Šis rodiklis konvertuojamas iš ha į km²)</w:t>
            </w:r>
          </w:p>
          <w:p w14:paraId="318FF7D2" w14:textId="77777777" w:rsidR="00EA15FF" w:rsidRDefault="00EA15FF" w:rsidP="00EA15FF">
            <w:pPr>
              <w:widowControl w:val="0"/>
              <w:shd w:val="clear" w:color="auto" w:fill="FFFFFF"/>
              <w:jc w:val="both"/>
              <w:rPr>
                <w:i/>
                <w:sz w:val="20"/>
              </w:rPr>
            </w:pPr>
          </w:p>
          <w:p w14:paraId="5B812A2C" w14:textId="7B22FA18" w:rsidR="0033375D" w:rsidRDefault="00EA15FF" w:rsidP="00EA15FF">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w:t>
            </w:r>
          </w:p>
        </w:tc>
      </w:tr>
      <w:tr w:rsidR="0033375D" w14:paraId="3F9AEFD4" w14:textId="77777777">
        <w:trPr>
          <w:trHeight w:val="25"/>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14:paraId="5E0CBBB8" w14:textId="77777777" w:rsidR="0033375D" w:rsidRDefault="00EA15FF">
            <w:pPr>
              <w:widowControl w:val="0"/>
              <w:shd w:val="clear" w:color="auto" w:fill="FFFFFF"/>
              <w:jc w:val="center"/>
              <w:rPr>
                <w:iCs/>
                <w:sz w:val="22"/>
                <w:szCs w:val="22"/>
              </w:rPr>
            </w:pPr>
            <w:r>
              <w:rPr>
                <w:iCs/>
                <w:sz w:val="22"/>
                <w:szCs w:val="22"/>
              </w:rPr>
              <w:t xml:space="preserve">2.5. </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A7443" w14:textId="77777777" w:rsidR="0033375D" w:rsidRDefault="00EA15FF">
            <w:pPr>
              <w:widowControl w:val="0"/>
              <w:shd w:val="clear" w:color="auto" w:fill="FFFFFF"/>
              <w:rPr>
                <w:iCs/>
                <w:sz w:val="22"/>
                <w:szCs w:val="22"/>
              </w:rPr>
            </w:pPr>
            <w:r>
              <w:rPr>
                <w:iCs/>
                <w:sz w:val="22"/>
                <w:szCs w:val="22"/>
              </w:rPr>
              <w:t xml:space="preserve">Projekto atitiktis </w:t>
            </w:r>
            <w:r>
              <w:rPr>
                <w:iCs/>
                <w:sz w:val="22"/>
                <w:szCs w:val="22"/>
              </w:rPr>
              <w:t>specialiesiems tinkamumo kriterijams</w:t>
            </w:r>
          </w:p>
        </w:tc>
      </w:tr>
      <w:tr w:rsidR="0033375D" w14:paraId="6D555EFF" w14:textId="77777777">
        <w:trPr>
          <w:trHeight w:val="452"/>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5EF686A" w14:textId="77777777" w:rsidR="0033375D" w:rsidRDefault="00EA15FF">
            <w:pPr>
              <w:widowControl w:val="0"/>
              <w:shd w:val="clear" w:color="auto" w:fill="FFFFFF"/>
              <w:rPr>
                <w:iCs/>
                <w:sz w:val="22"/>
                <w:szCs w:val="22"/>
              </w:rPr>
            </w:pPr>
            <w:r>
              <w:rPr>
                <w:iCs/>
                <w:sz w:val="22"/>
                <w:szCs w:val="22"/>
              </w:rPr>
              <w:t>2.5.1. Ar patvirtinate, kad pareiškėjas yra pramoninis akvakultūros tvenkinių ūkis (kaip nustatyta Žuvininkystės įstatyme)?</w:t>
            </w:r>
          </w:p>
        </w:tc>
        <w:tc>
          <w:tcPr>
            <w:tcW w:w="2437" w:type="dxa"/>
            <w:tcBorders>
              <w:top w:val="single" w:sz="4" w:space="0" w:color="auto"/>
              <w:left w:val="single" w:sz="4" w:space="0" w:color="auto"/>
              <w:bottom w:val="single" w:sz="4" w:space="0" w:color="auto"/>
              <w:right w:val="single" w:sz="4" w:space="0" w:color="auto"/>
            </w:tcBorders>
          </w:tcPr>
          <w:p w14:paraId="3C858087" w14:textId="77777777" w:rsidR="0033375D" w:rsidRDefault="00EA15FF">
            <w:pPr>
              <w:spacing w:line="312" w:lineRule="atLeast"/>
              <w:rPr>
                <w:i/>
                <w:iCs/>
                <w:sz w:val="22"/>
                <w:szCs w:val="22"/>
                <w:lang w:eastAsia="lt-LT"/>
              </w:rPr>
            </w:pPr>
            <w:r>
              <w:rPr>
                <w:sz w:val="22"/>
                <w:szCs w:val="22"/>
              </w:rPr>
              <w:t></w:t>
            </w:r>
            <w:r>
              <w:rPr>
                <w:i/>
                <w:iCs/>
                <w:sz w:val="22"/>
                <w:szCs w:val="22"/>
                <w:lang w:eastAsia="lt-LT"/>
              </w:rPr>
              <w:t xml:space="preserve">Taip </w:t>
            </w:r>
          </w:p>
          <w:p w14:paraId="68A08299" w14:textId="77777777" w:rsidR="0033375D" w:rsidRDefault="0033375D">
            <w:pPr>
              <w:rPr>
                <w:sz w:val="6"/>
                <w:szCs w:val="6"/>
              </w:rPr>
            </w:pPr>
          </w:p>
          <w:p w14:paraId="70BF1354" w14:textId="77777777" w:rsidR="0033375D" w:rsidRDefault="00EA15FF">
            <w:pPr>
              <w:widowControl w:val="0"/>
              <w:shd w:val="clear" w:color="auto" w:fill="FFFFFF"/>
              <w:rPr>
                <w:i/>
                <w:sz w:val="20"/>
              </w:rPr>
            </w:pPr>
            <w:r>
              <w:rPr>
                <w:sz w:val="22"/>
                <w:szCs w:val="22"/>
              </w:rPr>
              <w:t></w:t>
            </w:r>
            <w:r>
              <w:rPr>
                <w:i/>
                <w:iCs/>
                <w:sz w:val="22"/>
                <w:szCs w:val="22"/>
                <w:lang w:eastAsia="lt-LT"/>
              </w:rPr>
              <w:t xml:space="preserve">Ne </w:t>
            </w:r>
          </w:p>
        </w:tc>
      </w:tr>
      <w:tr w:rsidR="0033375D" w14:paraId="2A830123" w14:textId="77777777">
        <w:trPr>
          <w:trHeight w:val="25"/>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3017A70" w14:textId="114FC33E" w:rsidR="0033375D" w:rsidRDefault="00EA15FF">
            <w:pPr>
              <w:widowControl w:val="0"/>
              <w:shd w:val="clear" w:color="auto" w:fill="FFFFFF"/>
              <w:rPr>
                <w:iCs/>
                <w:sz w:val="22"/>
                <w:szCs w:val="22"/>
              </w:rPr>
            </w:pPr>
            <w:r>
              <w:rPr>
                <w:iCs/>
                <w:sz w:val="22"/>
                <w:szCs w:val="22"/>
              </w:rPr>
              <w:t xml:space="preserve">2.5.2. </w:t>
            </w:r>
            <w:r>
              <w:rPr>
                <w:iCs/>
                <w:sz w:val="22"/>
                <w:szCs w:val="22"/>
                <w:lang w:val="en-GB"/>
              </w:rPr>
              <w:t>Ar pareiškėjas įsipareigoja, jei bus priimtas sprendimas skirti paramą pagal Priemonę, ne trumpiau kaip penkerius metus nepertraukiamai vykdyti vandens aplinkosaugos reikalavimus, kurie y</w:t>
            </w:r>
            <w:bookmarkStart w:id="0" w:name="_GoBack"/>
            <w:bookmarkEnd w:id="0"/>
            <w:r>
              <w:rPr>
                <w:iCs/>
                <w:sz w:val="22"/>
                <w:szCs w:val="22"/>
                <w:lang w:val="en-GB"/>
              </w:rPr>
              <w:t>ra griežtesni nei reikalavimai, privalomi taikant tik Europos Sąjungos ir nacionalinės teisės aktus, t. y. gamtotvarkos planą, taip kaip nurodyta aprašo 6.3 papunktyje?</w:t>
            </w:r>
          </w:p>
        </w:tc>
        <w:tc>
          <w:tcPr>
            <w:tcW w:w="2437" w:type="dxa"/>
            <w:tcBorders>
              <w:top w:val="single" w:sz="4" w:space="0" w:color="auto"/>
              <w:left w:val="single" w:sz="4" w:space="0" w:color="auto"/>
              <w:bottom w:val="single" w:sz="4" w:space="0" w:color="auto"/>
              <w:right w:val="single" w:sz="4" w:space="0" w:color="auto"/>
            </w:tcBorders>
          </w:tcPr>
          <w:p w14:paraId="1AC30D55" w14:textId="77777777" w:rsidR="0033375D" w:rsidRDefault="00EA15FF">
            <w:pPr>
              <w:spacing w:line="312" w:lineRule="atLeast"/>
              <w:rPr>
                <w:i/>
                <w:iCs/>
                <w:sz w:val="22"/>
                <w:szCs w:val="22"/>
                <w:lang w:eastAsia="lt-LT"/>
              </w:rPr>
            </w:pPr>
            <w:r>
              <w:rPr>
                <w:sz w:val="22"/>
                <w:szCs w:val="22"/>
              </w:rPr>
              <w:t></w:t>
            </w:r>
            <w:r>
              <w:rPr>
                <w:i/>
                <w:iCs/>
                <w:sz w:val="22"/>
                <w:szCs w:val="22"/>
                <w:lang w:eastAsia="lt-LT"/>
              </w:rPr>
              <w:t xml:space="preserve">Taip </w:t>
            </w:r>
          </w:p>
          <w:p w14:paraId="47E3260F" w14:textId="77777777" w:rsidR="0033375D" w:rsidRDefault="0033375D">
            <w:pPr>
              <w:rPr>
                <w:sz w:val="6"/>
                <w:szCs w:val="6"/>
              </w:rPr>
            </w:pPr>
          </w:p>
          <w:p w14:paraId="7037DF6B" w14:textId="77777777" w:rsidR="0033375D" w:rsidRDefault="00EA15FF">
            <w:pPr>
              <w:widowControl w:val="0"/>
              <w:shd w:val="clear" w:color="auto" w:fill="FFFFFF"/>
              <w:rPr>
                <w:i/>
                <w:sz w:val="20"/>
              </w:rPr>
            </w:pPr>
            <w:r>
              <w:rPr>
                <w:sz w:val="22"/>
                <w:szCs w:val="22"/>
              </w:rPr>
              <w:t></w:t>
            </w:r>
            <w:r>
              <w:rPr>
                <w:i/>
                <w:iCs/>
                <w:sz w:val="22"/>
                <w:szCs w:val="22"/>
                <w:lang w:eastAsia="lt-LT"/>
              </w:rPr>
              <w:t>Ne</w:t>
            </w:r>
          </w:p>
        </w:tc>
      </w:tr>
    </w:tbl>
    <w:p w14:paraId="7ECF5987" w14:textId="77777777" w:rsidR="0033375D" w:rsidRDefault="0033375D">
      <w:pPr>
        <w:jc w:val="center"/>
        <w:rPr>
          <w:b/>
          <w:bCs/>
        </w:rPr>
      </w:pPr>
    </w:p>
    <w:p w14:paraId="344EAABE" w14:textId="77777777" w:rsidR="0033375D" w:rsidRDefault="0033375D">
      <w:pPr>
        <w:jc w:val="center"/>
        <w:rPr>
          <w:b/>
          <w:bCs/>
        </w:rPr>
      </w:pPr>
    </w:p>
    <w:p w14:paraId="1426F08A" w14:textId="77777777" w:rsidR="0033375D" w:rsidRDefault="0033375D">
      <w:pPr>
        <w:jc w:val="center"/>
        <w:rPr>
          <w:b/>
          <w:bCs/>
        </w:rPr>
      </w:pPr>
    </w:p>
    <w:p w14:paraId="109D0F1C" w14:textId="77777777" w:rsidR="0033375D" w:rsidRDefault="0033375D">
      <w:pPr>
        <w:jc w:val="center"/>
        <w:rPr>
          <w:b/>
          <w:bCs/>
        </w:rPr>
      </w:pPr>
    </w:p>
    <w:p w14:paraId="05C07ED7" w14:textId="77777777" w:rsidR="0033375D" w:rsidRDefault="0033375D">
      <w:pPr>
        <w:jc w:val="center"/>
        <w:rPr>
          <w:b/>
          <w:bCs/>
        </w:rPr>
      </w:pPr>
    </w:p>
    <w:p w14:paraId="2A5A467E" w14:textId="77777777" w:rsidR="0033375D" w:rsidRDefault="0033375D">
      <w:pPr>
        <w:jc w:val="center"/>
        <w:rPr>
          <w:b/>
          <w:bCs/>
        </w:rPr>
      </w:pPr>
    </w:p>
    <w:p w14:paraId="7CD33E8C" w14:textId="77777777" w:rsidR="0033375D" w:rsidRDefault="0033375D">
      <w:pPr>
        <w:jc w:val="center"/>
        <w:rPr>
          <w:b/>
          <w:bCs/>
        </w:rPr>
      </w:pPr>
    </w:p>
    <w:p w14:paraId="06D4AD23" w14:textId="77777777" w:rsidR="0033375D" w:rsidRDefault="00EA15FF">
      <w:pPr>
        <w:jc w:val="center"/>
        <w:rPr>
          <w:b/>
          <w:bCs/>
        </w:rPr>
      </w:pPr>
    </w:p>
    <w:p w14:paraId="73AA8A9F" w14:textId="77777777" w:rsidR="0033375D" w:rsidRDefault="00EA15FF">
      <w:pPr>
        <w:jc w:val="center"/>
        <w:rPr>
          <w:b/>
          <w:bCs/>
        </w:rPr>
      </w:pPr>
      <w:r>
        <w:rPr>
          <w:b/>
          <w:bCs/>
        </w:rPr>
        <w:t>III</w:t>
      </w:r>
      <w:r>
        <w:rPr>
          <w:b/>
          <w:bCs/>
        </w:rPr>
        <w:t xml:space="preserve"> SKYRIUS</w:t>
      </w:r>
    </w:p>
    <w:p w14:paraId="7094FC41" w14:textId="77777777" w:rsidR="0033375D" w:rsidRDefault="00EA15FF">
      <w:pPr>
        <w:spacing w:line="276" w:lineRule="auto"/>
        <w:jc w:val="center"/>
        <w:rPr>
          <w:b/>
          <w:bCs/>
        </w:rPr>
      </w:pPr>
      <w:r>
        <w:rPr>
          <w:b/>
          <w:bCs/>
        </w:rPr>
        <w:t>PROJEKTO ĮGYVENDINIMO DETALIZACIJA</w:t>
      </w:r>
    </w:p>
    <w:p w14:paraId="4E4B5F5C" w14:textId="77777777" w:rsidR="0033375D" w:rsidRDefault="0033375D">
      <w:pPr>
        <w:spacing w:line="276" w:lineRule="auto"/>
        <w:jc w:val="center"/>
        <w:rPr>
          <w:b/>
          <w:b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1984"/>
        <w:gridCol w:w="5245"/>
        <w:gridCol w:w="2410"/>
      </w:tblGrid>
      <w:tr w:rsidR="0033375D" w14:paraId="5798665E" w14:textId="77777777">
        <w:trPr>
          <w:trHeight w:val="70"/>
        </w:trPr>
        <w:tc>
          <w:tcPr>
            <w:tcW w:w="1460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2DB01" w14:textId="4FE7DC61" w:rsidR="0033375D" w:rsidRDefault="00EA15FF">
            <w:pPr>
              <w:jc w:val="center"/>
              <w:rPr>
                <w:b/>
                <w:bCs/>
                <w:sz w:val="22"/>
                <w:szCs w:val="22"/>
                <w:highlight w:val="yellow"/>
              </w:rPr>
            </w:pPr>
            <w:r>
              <w:rPr>
                <w:rFonts w:eastAsia="Calibri"/>
                <w:b/>
                <w:bCs/>
                <w:sz w:val="22"/>
                <w:szCs w:val="22"/>
              </w:rPr>
              <w:t>3.1. Projekto veikla (trukmė ir etapai)</w:t>
            </w:r>
          </w:p>
        </w:tc>
      </w:tr>
      <w:tr w:rsidR="0033375D" w14:paraId="673A63C8" w14:textId="77777777">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65802" w14:textId="77777777" w:rsidR="0033375D" w:rsidRDefault="0033375D">
            <w:pPr>
              <w:jc w:val="center"/>
              <w:rPr>
                <w:b/>
                <w:bCs/>
                <w:sz w:val="22"/>
                <w:szCs w:val="22"/>
              </w:rPr>
            </w:pPr>
          </w:p>
          <w:p w14:paraId="092B0A1D" w14:textId="77777777" w:rsidR="0033375D" w:rsidRDefault="00EA15FF">
            <w:pPr>
              <w:jc w:val="center"/>
              <w:rPr>
                <w:b/>
                <w:sz w:val="22"/>
                <w:szCs w:val="22"/>
              </w:rPr>
            </w:pPr>
            <w:r>
              <w:rPr>
                <w:b/>
                <w:bCs/>
                <w:sz w:val="22"/>
                <w:szCs w:val="22"/>
              </w:rPr>
              <w:t>Projekto veikla</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2FB5A7" w14:textId="77777777" w:rsidR="0033375D" w:rsidRDefault="00EA15FF">
            <w:pPr>
              <w:jc w:val="center"/>
              <w:rPr>
                <w:b/>
                <w:bCs/>
                <w:sz w:val="22"/>
                <w:szCs w:val="22"/>
              </w:rPr>
            </w:pPr>
            <w:r>
              <w:rPr>
                <w:b/>
                <w:sz w:val="22"/>
                <w:szCs w:val="22"/>
              </w:rPr>
              <w:t>Projekto veiklo</w:t>
            </w:r>
            <w:r>
              <w:rPr>
                <w:b/>
                <w:strike/>
                <w:sz w:val="22"/>
                <w:szCs w:val="22"/>
              </w:rPr>
              <w:t>s</w:t>
            </w:r>
            <w:r>
              <w:rPr>
                <w:b/>
                <w:sz w:val="22"/>
                <w:szCs w:val="22"/>
              </w:rPr>
              <w:t xml:space="preserve"> vykdymo pradžios metai </w:t>
            </w:r>
          </w:p>
        </w:tc>
        <w:tc>
          <w:tcPr>
            <w:tcW w:w="1984" w:type="dxa"/>
            <w:tcBorders>
              <w:top w:val="single" w:sz="4" w:space="0" w:color="auto"/>
              <w:left w:val="single" w:sz="4" w:space="0" w:color="auto"/>
              <w:bottom w:val="single" w:sz="4" w:space="0" w:color="auto"/>
              <w:right w:val="single" w:sz="4" w:space="0" w:color="auto"/>
            </w:tcBorders>
            <w:vAlign w:val="center"/>
          </w:tcPr>
          <w:p w14:paraId="6858AD91" w14:textId="77777777" w:rsidR="0033375D" w:rsidRDefault="00EA15FF">
            <w:pPr>
              <w:jc w:val="center"/>
              <w:rPr>
                <w:b/>
                <w:bCs/>
                <w:sz w:val="22"/>
                <w:szCs w:val="22"/>
              </w:rPr>
            </w:pPr>
            <w:r>
              <w:rPr>
                <w:b/>
                <w:bCs/>
                <w:sz w:val="22"/>
                <w:szCs w:val="22"/>
              </w:rPr>
              <w:t xml:space="preserve">Projekto veiklos vykdymo pabaigos metai </w:t>
            </w:r>
          </w:p>
        </w:tc>
        <w:tc>
          <w:tcPr>
            <w:tcW w:w="5245" w:type="dxa"/>
            <w:tcBorders>
              <w:top w:val="single" w:sz="4" w:space="0" w:color="auto"/>
              <w:left w:val="single" w:sz="4" w:space="0" w:color="auto"/>
              <w:bottom w:val="single" w:sz="4" w:space="0" w:color="auto"/>
              <w:right w:val="single" w:sz="4" w:space="0" w:color="auto"/>
            </w:tcBorders>
            <w:vAlign w:val="center"/>
          </w:tcPr>
          <w:p w14:paraId="2D079514" w14:textId="70B0346C" w:rsidR="0033375D" w:rsidRDefault="00EA15FF">
            <w:pPr>
              <w:jc w:val="center"/>
              <w:rPr>
                <w:b/>
                <w:bCs/>
                <w:sz w:val="22"/>
                <w:szCs w:val="22"/>
              </w:rPr>
            </w:pPr>
            <w:r>
              <w:rPr>
                <w:b/>
                <w:bCs/>
                <w:sz w:val="22"/>
                <w:szCs w:val="22"/>
              </w:rPr>
              <w:t xml:space="preserve">Įsipareigojimo ne trumpiau </w:t>
            </w:r>
            <w:r>
              <w:rPr>
                <w:b/>
                <w:bCs/>
                <w:sz w:val="22"/>
                <w:szCs w:val="22"/>
              </w:rPr>
              <w:t>kaip penkerius metus vykdyti gamtotvarkos planą galiojimo pabaigos metai</w:t>
            </w:r>
          </w:p>
        </w:tc>
        <w:tc>
          <w:tcPr>
            <w:tcW w:w="2410" w:type="dxa"/>
            <w:tcBorders>
              <w:top w:val="single" w:sz="4" w:space="0" w:color="auto"/>
              <w:left w:val="single" w:sz="4" w:space="0" w:color="auto"/>
              <w:bottom w:val="single" w:sz="4" w:space="0" w:color="auto"/>
              <w:right w:val="single" w:sz="4" w:space="0" w:color="auto"/>
            </w:tcBorders>
            <w:vAlign w:val="center"/>
          </w:tcPr>
          <w:p w14:paraId="16EEEE58" w14:textId="77777777" w:rsidR="0033375D" w:rsidRDefault="00EA15FF">
            <w:pPr>
              <w:jc w:val="center"/>
              <w:rPr>
                <w:b/>
                <w:bCs/>
                <w:sz w:val="22"/>
                <w:szCs w:val="22"/>
              </w:rPr>
            </w:pPr>
            <w:r>
              <w:rPr>
                <w:b/>
                <w:bCs/>
                <w:sz w:val="22"/>
                <w:szCs w:val="22"/>
              </w:rPr>
              <w:t>Plotas, kuriame vykdoma veikla prisideda prie geros aplinkos būklės, biologinės įvairovės ir ekosistemų apsaugos, išsaugojimo ir atkūrimo, ha</w:t>
            </w:r>
          </w:p>
        </w:tc>
      </w:tr>
      <w:tr w:rsidR="0033375D" w14:paraId="529BF9B1" w14:textId="77777777">
        <w:trPr>
          <w:trHeight w:val="344"/>
        </w:trPr>
        <w:tc>
          <w:tcPr>
            <w:tcW w:w="2410" w:type="dxa"/>
            <w:tcBorders>
              <w:top w:val="single" w:sz="4" w:space="0" w:color="auto"/>
              <w:left w:val="single" w:sz="4" w:space="0" w:color="auto"/>
              <w:bottom w:val="single" w:sz="4" w:space="0" w:color="auto"/>
              <w:right w:val="single" w:sz="4" w:space="0" w:color="auto"/>
            </w:tcBorders>
            <w:vAlign w:val="center"/>
          </w:tcPr>
          <w:p w14:paraId="4612EA3D" w14:textId="77777777" w:rsidR="0033375D" w:rsidRDefault="00EA15FF">
            <w:pPr>
              <w:jc w:val="center"/>
              <w:rPr>
                <w:sz w:val="20"/>
              </w:rPr>
            </w:pPr>
            <w:r>
              <w:rPr>
                <w:sz w:val="20"/>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B1064B" w14:textId="77777777" w:rsidR="0033375D" w:rsidRDefault="00EA15FF">
            <w:pPr>
              <w:jc w:val="center"/>
              <w:rPr>
                <w:sz w:val="20"/>
              </w:rPr>
            </w:pPr>
            <w:r>
              <w:rPr>
                <w:sz w:val="20"/>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4B46CF" w14:textId="77777777" w:rsidR="0033375D" w:rsidRDefault="00EA15FF">
            <w:pPr>
              <w:jc w:val="center"/>
              <w:rPr>
                <w:sz w:val="20"/>
              </w:rPr>
            </w:pPr>
            <w:r>
              <w:rPr>
                <w:sz w:val="20"/>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AE84BB1" w14:textId="77777777" w:rsidR="0033375D" w:rsidRDefault="00EA15FF">
            <w:pPr>
              <w:jc w:val="center"/>
              <w:rPr>
                <w:sz w:val="20"/>
              </w:rPr>
            </w:pPr>
            <w:r>
              <w:rPr>
                <w:sz w:val="20"/>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AC8CA3" w14:textId="77777777" w:rsidR="0033375D" w:rsidRDefault="00EA15FF">
            <w:pPr>
              <w:jc w:val="center"/>
              <w:rPr>
                <w:sz w:val="20"/>
              </w:rPr>
            </w:pPr>
            <w:r>
              <w:rPr>
                <w:sz w:val="20"/>
              </w:rPr>
              <w:t>5</w:t>
            </w:r>
          </w:p>
        </w:tc>
      </w:tr>
      <w:tr w:rsidR="0033375D" w14:paraId="3F8C0A57" w14:textId="77777777">
        <w:trPr>
          <w:trHeight w:val="698"/>
        </w:trPr>
        <w:tc>
          <w:tcPr>
            <w:tcW w:w="2410" w:type="dxa"/>
            <w:tcBorders>
              <w:top w:val="single" w:sz="4" w:space="0" w:color="auto"/>
              <w:left w:val="single" w:sz="4" w:space="0" w:color="auto"/>
              <w:bottom w:val="single" w:sz="4" w:space="0" w:color="auto"/>
              <w:right w:val="single" w:sz="4" w:space="0" w:color="auto"/>
            </w:tcBorders>
          </w:tcPr>
          <w:p w14:paraId="1DEB1539" w14:textId="23AEB125" w:rsidR="0033375D" w:rsidRDefault="00EA15FF">
            <w:pPr>
              <w:rPr>
                <w:i/>
                <w:strike/>
                <w:sz w:val="22"/>
                <w:szCs w:val="22"/>
              </w:rPr>
            </w:pPr>
            <w:r>
              <w:rPr>
                <w:sz w:val="22"/>
                <w:szCs w:val="22"/>
              </w:rPr>
              <w:t xml:space="preserve">Gamtotvarkos priemonių įgyvendinimas tvenkinių akvakultūros ūkyje </w:t>
            </w:r>
          </w:p>
        </w:tc>
        <w:tc>
          <w:tcPr>
            <w:tcW w:w="2552" w:type="dxa"/>
            <w:tcBorders>
              <w:top w:val="single" w:sz="4" w:space="0" w:color="auto"/>
              <w:left w:val="single" w:sz="4" w:space="0" w:color="auto"/>
              <w:bottom w:val="single" w:sz="4" w:space="0" w:color="auto"/>
              <w:right w:val="single" w:sz="4" w:space="0" w:color="auto"/>
            </w:tcBorders>
          </w:tcPr>
          <w:p w14:paraId="70018213" w14:textId="77777777" w:rsidR="0033375D" w:rsidRDefault="00EA15FF">
            <w:pPr>
              <w:rPr>
                <w:i/>
                <w:sz w:val="20"/>
              </w:rPr>
            </w:pPr>
            <w:r>
              <w:rPr>
                <w:i/>
                <w:iCs/>
                <w:sz w:val="20"/>
              </w:rPr>
              <w:t>Nurodomi pirmieji projekto veiklos vykdymo metai, už kuriuos prašoma skirti kompensaciją</w:t>
            </w:r>
          </w:p>
          <w:p w14:paraId="51D72B71" w14:textId="77777777" w:rsidR="0033375D" w:rsidRDefault="0033375D">
            <w:pPr>
              <w:rPr>
                <w:b/>
                <w:bCs/>
                <w:i/>
                <w:sz w:val="20"/>
              </w:rPr>
            </w:pPr>
          </w:p>
        </w:tc>
        <w:tc>
          <w:tcPr>
            <w:tcW w:w="1984" w:type="dxa"/>
            <w:tcBorders>
              <w:top w:val="single" w:sz="4" w:space="0" w:color="auto"/>
              <w:left w:val="single" w:sz="4" w:space="0" w:color="auto"/>
              <w:bottom w:val="single" w:sz="4" w:space="0" w:color="auto"/>
              <w:right w:val="single" w:sz="4" w:space="0" w:color="auto"/>
            </w:tcBorders>
          </w:tcPr>
          <w:p w14:paraId="46AA6C9C" w14:textId="04E80CF7" w:rsidR="0033375D" w:rsidRDefault="00EA15FF">
            <w:pPr>
              <w:rPr>
                <w:i/>
                <w:iCs/>
                <w:sz w:val="20"/>
              </w:rPr>
            </w:pPr>
            <w:r>
              <w:rPr>
                <w:i/>
                <w:iCs/>
                <w:sz w:val="20"/>
              </w:rPr>
              <w:t xml:space="preserve">Nurodomi paskutiniai projekto veiklos vykdymo metai, už kuriuos prašoma skirti kompensaciją. </w:t>
            </w:r>
          </w:p>
        </w:tc>
        <w:tc>
          <w:tcPr>
            <w:tcW w:w="5245" w:type="dxa"/>
            <w:tcBorders>
              <w:top w:val="single" w:sz="4" w:space="0" w:color="auto"/>
              <w:left w:val="single" w:sz="4" w:space="0" w:color="auto"/>
              <w:bottom w:val="single" w:sz="4" w:space="0" w:color="auto"/>
              <w:right w:val="single" w:sz="4" w:space="0" w:color="auto"/>
            </w:tcBorders>
          </w:tcPr>
          <w:p w14:paraId="55460F29" w14:textId="7FCEAA8F" w:rsidR="0033375D" w:rsidRDefault="00EA15FF">
            <w:pPr>
              <w:textAlignment w:val="baseline"/>
              <w:rPr>
                <w:i/>
                <w:sz w:val="20"/>
              </w:rPr>
            </w:pPr>
            <w:r>
              <w:rPr>
                <w:i/>
                <w:sz w:val="20"/>
              </w:rPr>
              <w:t>Nurod</w:t>
            </w:r>
            <w:r>
              <w:rPr>
                <w:i/>
                <w:sz w:val="20"/>
              </w:rPr>
              <w:t xml:space="preserve">yti privaloma, jei PSK 2.5.2 papunktyje nurodyta Taip. </w:t>
            </w:r>
          </w:p>
          <w:p w14:paraId="3AC38200" w14:textId="1F170D29" w:rsidR="0033375D" w:rsidRDefault="00EA15FF">
            <w:pPr>
              <w:rPr>
                <w:i/>
                <w:sz w:val="20"/>
              </w:rPr>
            </w:pPr>
            <w:r>
              <w:rPr>
                <w:i/>
                <w:sz w:val="20"/>
              </w:rPr>
              <w:t xml:space="preserve">Jei pareiškėjas įsipareigojo ne trumpiau kaip penkerius metus vykdyti vandens aplinkosaugos reikalavimus, kurie yra griežtesni nei reikalavimai, privalomi taikant tik Europos Sąjungos ir nacionalinės </w:t>
            </w:r>
            <w:r>
              <w:rPr>
                <w:i/>
                <w:sz w:val="20"/>
              </w:rPr>
              <w:t>teisės aktus, t. y. gamtotvarkos planą, taip kaip nurodyta Aprašo 6.3 papunktyje.</w:t>
            </w:r>
          </w:p>
        </w:tc>
        <w:tc>
          <w:tcPr>
            <w:tcW w:w="2410" w:type="dxa"/>
            <w:tcBorders>
              <w:top w:val="single" w:sz="4" w:space="0" w:color="auto"/>
              <w:left w:val="single" w:sz="4" w:space="0" w:color="auto"/>
              <w:bottom w:val="single" w:sz="4" w:space="0" w:color="auto"/>
              <w:right w:val="single" w:sz="4" w:space="0" w:color="auto"/>
            </w:tcBorders>
            <w:hideMark/>
          </w:tcPr>
          <w:p w14:paraId="795F1FD3" w14:textId="77777777" w:rsidR="0033375D" w:rsidRDefault="00EA15FF">
            <w:pPr>
              <w:textAlignment w:val="baseline"/>
              <w:rPr>
                <w:i/>
                <w:iCs/>
                <w:sz w:val="20"/>
                <w:lang w:eastAsia="lt-LT"/>
              </w:rPr>
            </w:pPr>
            <w:r>
              <w:rPr>
                <w:i/>
                <w:iCs/>
                <w:sz w:val="20"/>
                <w:lang w:eastAsia="lt-LT"/>
              </w:rPr>
              <w:t xml:space="preserve">Nurodyti privaloma Plotas, kuriame vykdoma veikla prisideda prie geros aplinkos būklės, biologinės įvairovės ir ekosistemų apsaugos, išsaugojimo ir atkūrimo (plotas, kuriame </w:t>
            </w:r>
            <w:r>
              <w:rPr>
                <w:i/>
                <w:iCs/>
                <w:sz w:val="20"/>
                <w:lang w:eastAsia="lt-LT"/>
              </w:rPr>
              <w:t xml:space="preserve">vykdomas gamtotvarkos planas) </w:t>
            </w:r>
          </w:p>
          <w:p w14:paraId="5154DC16" w14:textId="77777777" w:rsidR="0033375D" w:rsidRDefault="00EA15FF">
            <w:pPr>
              <w:textAlignment w:val="baseline"/>
              <w:rPr>
                <w:i/>
                <w:iCs/>
                <w:sz w:val="20"/>
                <w:lang w:eastAsia="lt-LT"/>
              </w:rPr>
            </w:pPr>
            <w:r>
              <w:rPr>
                <w:i/>
                <w:iCs/>
                <w:sz w:val="20"/>
                <w:lang w:eastAsia="lt-LT"/>
              </w:rPr>
              <w:t xml:space="preserve">Kompensacijų skyrimo sutartyje šis dydis gali būti tikslinamas pagal faktą. </w:t>
            </w:r>
          </w:p>
        </w:tc>
      </w:tr>
    </w:tbl>
    <w:p w14:paraId="7809D15C" w14:textId="77777777" w:rsidR="0033375D" w:rsidRDefault="0033375D">
      <w:pPr>
        <w:spacing w:line="276" w:lineRule="auto"/>
        <w:rPr>
          <w:b/>
          <w:bC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280"/>
        <w:gridCol w:w="1699"/>
        <w:gridCol w:w="7645"/>
      </w:tblGrid>
      <w:tr w:rsidR="0033375D" w14:paraId="3E23A9B0" w14:textId="77777777">
        <w:tc>
          <w:tcPr>
            <w:tcW w:w="14601" w:type="dxa"/>
            <w:gridSpan w:val="4"/>
            <w:tcBorders>
              <w:top w:val="single" w:sz="4" w:space="0" w:color="auto"/>
              <w:left w:val="nil"/>
              <w:bottom w:val="single" w:sz="4" w:space="0" w:color="auto"/>
              <w:right w:val="nil"/>
            </w:tcBorders>
            <w:shd w:val="clear" w:color="auto" w:fill="F2F2F2" w:themeFill="background1" w:themeFillShade="F2"/>
          </w:tcPr>
          <w:p w14:paraId="4ECD8993" w14:textId="77777777" w:rsidR="0033375D" w:rsidRDefault="00EA15FF">
            <w:pPr>
              <w:ind w:right="34"/>
              <w:rPr>
                <w:sz w:val="22"/>
                <w:szCs w:val="22"/>
              </w:rPr>
            </w:pPr>
            <w:r>
              <w:rPr>
                <w:b/>
                <w:bCs/>
                <w:sz w:val="22"/>
                <w:szCs w:val="22"/>
                <w:lang w:val="pl-PL"/>
              </w:rPr>
              <w:t xml:space="preserve">3.2. </w:t>
            </w:r>
            <w:r>
              <w:rPr>
                <w:b/>
                <w:bCs/>
                <w:sz w:val="22"/>
                <w:szCs w:val="22"/>
              </w:rPr>
              <w:t>Projekto matomumas ir informavimo apie projektą priemonės</w:t>
            </w:r>
          </w:p>
        </w:tc>
      </w:tr>
      <w:tr w:rsidR="0033375D" w14:paraId="59F78F7C" w14:textId="77777777">
        <w:trPr>
          <w:trHeight w:val="77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1A43E" w14:textId="77777777" w:rsidR="0033375D" w:rsidRDefault="00EA15FF">
            <w:pPr>
              <w:jc w:val="center"/>
              <w:rPr>
                <w:sz w:val="18"/>
                <w:szCs w:val="18"/>
              </w:rPr>
            </w:pPr>
            <w:r>
              <w:rPr>
                <w:b/>
                <w:sz w:val="22"/>
                <w:szCs w:val="22"/>
              </w:rPr>
              <w:t>Projekto veikla</w:t>
            </w:r>
          </w:p>
          <w:p w14:paraId="0076E087" w14:textId="77777777" w:rsidR="0033375D" w:rsidRDefault="0033375D">
            <w:pPr>
              <w:jc w:val="center"/>
              <w:rPr>
                <w:b/>
                <w:bCs/>
                <w:sz w:val="22"/>
                <w:szCs w:val="22"/>
              </w:rPr>
            </w:pPr>
          </w:p>
        </w:tc>
        <w:tc>
          <w:tcPr>
            <w:tcW w:w="2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05436" w14:textId="77777777" w:rsidR="0033375D" w:rsidRDefault="00EA15FF">
            <w:pPr>
              <w:jc w:val="center"/>
              <w:rPr>
                <w:b/>
                <w:bCs/>
                <w:color w:val="FF0000"/>
                <w:sz w:val="22"/>
                <w:szCs w:val="22"/>
              </w:rPr>
            </w:pPr>
            <w:r>
              <w:rPr>
                <w:b/>
                <w:sz w:val="22"/>
                <w:szCs w:val="22"/>
              </w:rPr>
              <w:t>Tinkamų finansuoti išlaidų suma, eurais</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B8C2A" w14:textId="77777777" w:rsidR="0033375D" w:rsidRDefault="00EA15FF">
            <w:pPr>
              <w:jc w:val="center"/>
              <w:rPr>
                <w:b/>
                <w:bCs/>
                <w:color w:val="FF0000"/>
                <w:sz w:val="22"/>
                <w:szCs w:val="22"/>
              </w:rPr>
            </w:pPr>
            <w:r>
              <w:rPr>
                <w:b/>
                <w:bCs/>
                <w:sz w:val="22"/>
                <w:szCs w:val="22"/>
              </w:rPr>
              <w:t>Iš jos PVM, eurais</w:t>
            </w:r>
          </w:p>
        </w:tc>
        <w:tc>
          <w:tcPr>
            <w:tcW w:w="7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CDF88" w14:textId="77777777" w:rsidR="0033375D" w:rsidRDefault="0033375D">
            <w:pPr>
              <w:ind w:right="-57"/>
              <w:jc w:val="center"/>
              <w:rPr>
                <w:b/>
                <w:bCs/>
                <w:sz w:val="22"/>
                <w:szCs w:val="22"/>
              </w:rPr>
            </w:pPr>
          </w:p>
          <w:p w14:paraId="1D5827B2" w14:textId="77777777" w:rsidR="0033375D" w:rsidRDefault="00EA15FF">
            <w:pPr>
              <w:ind w:right="-57"/>
              <w:jc w:val="center"/>
              <w:rPr>
                <w:b/>
                <w:sz w:val="22"/>
                <w:szCs w:val="22"/>
              </w:rPr>
            </w:pPr>
            <w:r>
              <w:rPr>
                <w:b/>
                <w:bCs/>
                <w:sz w:val="22"/>
                <w:szCs w:val="22"/>
              </w:rPr>
              <w:t>Aprašymas</w:t>
            </w:r>
          </w:p>
        </w:tc>
      </w:tr>
      <w:tr w:rsidR="0033375D" w14:paraId="0F595DE9" w14:textId="77777777">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86E41" w14:textId="77777777" w:rsidR="0033375D" w:rsidRDefault="00EA15FF">
            <w:pPr>
              <w:jc w:val="center"/>
              <w:rPr>
                <w:bCs/>
                <w:sz w:val="22"/>
                <w:szCs w:val="22"/>
              </w:rPr>
            </w:pPr>
            <w:r>
              <w:rPr>
                <w:bCs/>
                <w:sz w:val="22"/>
                <w:szCs w:val="22"/>
              </w:rPr>
              <w:t>1</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A5DCC" w14:textId="77777777" w:rsidR="0033375D" w:rsidRDefault="00EA15FF">
            <w:pPr>
              <w:jc w:val="center"/>
              <w:rPr>
                <w:bCs/>
                <w:sz w:val="22"/>
                <w:szCs w:val="22"/>
              </w:rPr>
            </w:pPr>
            <w:r>
              <w:rPr>
                <w:bCs/>
                <w:sz w:val="22"/>
                <w:szCs w:val="22"/>
              </w:rPr>
              <w:t>2</w:t>
            </w: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3F11" w14:textId="77777777" w:rsidR="0033375D" w:rsidRDefault="00EA15FF">
            <w:pPr>
              <w:jc w:val="center"/>
              <w:rPr>
                <w:bCs/>
                <w:sz w:val="22"/>
                <w:szCs w:val="22"/>
              </w:rPr>
            </w:pPr>
            <w:r>
              <w:rPr>
                <w:bCs/>
                <w:sz w:val="22"/>
                <w:szCs w:val="22"/>
              </w:rPr>
              <w:t>3</w:t>
            </w: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2E7F" w14:textId="77777777" w:rsidR="0033375D" w:rsidRDefault="00EA15FF">
            <w:pPr>
              <w:ind w:right="-57"/>
              <w:jc w:val="center"/>
              <w:rPr>
                <w:bCs/>
                <w:sz w:val="22"/>
                <w:szCs w:val="22"/>
              </w:rPr>
            </w:pPr>
            <w:r>
              <w:rPr>
                <w:bCs/>
                <w:sz w:val="22"/>
                <w:szCs w:val="22"/>
              </w:rPr>
              <w:t>4</w:t>
            </w:r>
          </w:p>
        </w:tc>
      </w:tr>
      <w:tr w:rsidR="0033375D" w14:paraId="2BC7B0E3" w14:textId="77777777">
        <w:trPr>
          <w:trHeight w:val="775"/>
        </w:trPr>
        <w:tc>
          <w:tcPr>
            <w:tcW w:w="2977" w:type="dxa"/>
            <w:tcBorders>
              <w:top w:val="single" w:sz="4" w:space="0" w:color="auto"/>
              <w:left w:val="single" w:sz="4" w:space="0" w:color="auto"/>
              <w:right w:val="single" w:sz="4" w:space="0" w:color="auto"/>
            </w:tcBorders>
            <w:shd w:val="clear" w:color="auto" w:fill="FFFFFF" w:themeFill="background1"/>
          </w:tcPr>
          <w:p w14:paraId="76BBE0E5" w14:textId="1A712320" w:rsidR="0033375D" w:rsidRDefault="00EA15FF">
            <w:pPr>
              <w:rPr>
                <w:bCs/>
                <w:sz w:val="22"/>
                <w:szCs w:val="22"/>
              </w:rPr>
            </w:pPr>
            <w:r>
              <w:rPr>
                <w:sz w:val="22"/>
                <w:szCs w:val="22"/>
              </w:rPr>
              <w:t>Gamtotvarkos priemonių įgyvendinimas tvenkinių akvakultūros ūkyje</w:t>
            </w:r>
          </w:p>
        </w:tc>
        <w:tc>
          <w:tcPr>
            <w:tcW w:w="2280" w:type="dxa"/>
            <w:tcBorders>
              <w:top w:val="single" w:sz="4" w:space="0" w:color="auto"/>
              <w:left w:val="single" w:sz="4" w:space="0" w:color="auto"/>
              <w:right w:val="single" w:sz="4" w:space="0" w:color="auto"/>
            </w:tcBorders>
            <w:shd w:val="clear" w:color="auto" w:fill="FFFFFF" w:themeFill="background1"/>
          </w:tcPr>
          <w:p w14:paraId="20AFB67E" w14:textId="77777777" w:rsidR="0033375D" w:rsidRDefault="00EA15F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w:t>
            </w:r>
            <w:r>
              <w:rPr>
                <w:i/>
                <w:iCs/>
                <w:sz w:val="20"/>
              </w:rPr>
              <w:t xml:space="preserve"> PVM nėra tinkamas finansuoti – be PVM).</w:t>
            </w:r>
          </w:p>
          <w:p w14:paraId="0FF8B8A6" w14:textId="77777777" w:rsidR="0033375D" w:rsidRDefault="00EA15F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53D0669C" w14:textId="77777777" w:rsidR="0033375D" w:rsidRDefault="00EA15FF">
            <w:pPr>
              <w:ind w:left="-57" w:right="-57"/>
              <w:jc w:val="center"/>
              <w:rPr>
                <w:sz w:val="20"/>
                <w:lang w:eastAsia="lt-LT"/>
              </w:rPr>
            </w:pPr>
            <w:r>
              <w:rPr>
                <w:i/>
                <w:iCs/>
                <w:sz w:val="20"/>
                <w:lang w:eastAsia="lt-LT"/>
              </w:rPr>
              <w:t>Nurodyti privaloma</w:t>
            </w:r>
            <w:r>
              <w:rPr>
                <w:sz w:val="20"/>
                <w:lang w:eastAsia="lt-LT"/>
              </w:rPr>
              <w:t>.</w:t>
            </w:r>
          </w:p>
        </w:tc>
        <w:tc>
          <w:tcPr>
            <w:tcW w:w="1699" w:type="dxa"/>
            <w:tcBorders>
              <w:top w:val="single" w:sz="4" w:space="0" w:color="auto"/>
              <w:left w:val="single" w:sz="4" w:space="0" w:color="auto"/>
              <w:right w:val="single" w:sz="4" w:space="0" w:color="auto"/>
            </w:tcBorders>
            <w:shd w:val="clear" w:color="auto" w:fill="FFFFFF" w:themeFill="background1"/>
          </w:tcPr>
          <w:p w14:paraId="7CFD5240" w14:textId="77777777" w:rsidR="0033375D" w:rsidRDefault="00EA15FF">
            <w:pPr>
              <w:ind w:left="-57" w:right="-62"/>
              <w:jc w:val="center"/>
              <w:rPr>
                <w:i/>
                <w:sz w:val="20"/>
              </w:rPr>
            </w:pPr>
            <w:r>
              <w:rPr>
                <w:i/>
                <w:sz w:val="20"/>
              </w:rPr>
              <w:t>Nurodoma PVM suma, skirta projekto matomumo ir informavimo apie projektą priemonėms finansuoti, jeigu ją galima</w:t>
            </w:r>
            <w:r>
              <w:rPr>
                <w:i/>
                <w:sz w:val="20"/>
              </w:rPr>
              <w:t xml:space="preserve"> finansuoti iš projekto lėšų.</w:t>
            </w:r>
          </w:p>
          <w:p w14:paraId="1D494A74" w14:textId="77777777" w:rsidR="0033375D" w:rsidRDefault="00EA15FF">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1FB9F885" w14:textId="77777777" w:rsidR="0033375D" w:rsidRDefault="00EA15FF">
            <w:pPr>
              <w:jc w:val="center"/>
              <w:rPr>
                <w:bCs/>
                <w:sz w:val="22"/>
                <w:szCs w:val="22"/>
              </w:rPr>
            </w:pPr>
            <w:r>
              <w:rPr>
                <w:i/>
                <w:sz w:val="20"/>
              </w:rPr>
              <w:t>Nurodyti neprivaloma.</w:t>
            </w:r>
          </w:p>
        </w:tc>
        <w:tc>
          <w:tcPr>
            <w:tcW w:w="7645" w:type="dxa"/>
            <w:tcBorders>
              <w:top w:val="single" w:sz="4" w:space="0" w:color="auto"/>
              <w:left w:val="single" w:sz="4" w:space="0" w:color="auto"/>
              <w:right w:val="single" w:sz="4" w:space="0" w:color="auto"/>
            </w:tcBorders>
            <w:shd w:val="clear" w:color="auto" w:fill="FFFFFF" w:themeFill="background1"/>
          </w:tcPr>
          <w:p w14:paraId="3C7FB885" w14:textId="77777777" w:rsidR="0033375D" w:rsidRDefault="00EA15FF">
            <w:pPr>
              <w:ind w:left="-57" w:right="-57"/>
              <w:jc w:val="center"/>
              <w:rPr>
                <w:i/>
                <w:iCs/>
                <w:sz w:val="20"/>
              </w:rPr>
            </w:pPr>
            <w:r>
              <w:rPr>
                <w:i/>
                <w:iCs/>
                <w:sz w:val="20"/>
              </w:rPr>
              <w:t xml:space="preserve">Pateikiamas matomumo ir informavimo priemonių aprašymas ir jų detalizavimas bei joms planuojamų tinkamų finansuoti </w:t>
            </w:r>
            <w:r>
              <w:rPr>
                <w:i/>
                <w:iCs/>
                <w:sz w:val="20"/>
              </w:rPr>
              <w:t>išlaidų išsamus ir detalizuotas būtinumo pagrindimas. Pagrindinių matomumo ir informavimo priemonių naudojimas:</w:t>
            </w:r>
          </w:p>
          <w:p w14:paraId="0AD6949F" w14:textId="77777777" w:rsidR="0033375D" w:rsidRDefault="00EA15FF">
            <w:pPr>
              <w:ind w:left="-57" w:right="-57"/>
              <w:jc w:val="center"/>
              <w:rPr>
                <w:i/>
                <w:iCs/>
                <w:sz w:val="20"/>
              </w:rPr>
            </w:pPr>
            <w:r>
              <w:rPr>
                <w:i/>
                <w:iCs/>
                <w:sz w:val="20"/>
              </w:rPr>
              <w:t xml:space="preserve">1. aprašymas interneto svetainėje (jei tokia yra); </w:t>
            </w:r>
          </w:p>
          <w:p w14:paraId="6510441E" w14:textId="77777777" w:rsidR="0033375D" w:rsidRDefault="00EA15FF">
            <w:pPr>
              <w:ind w:left="-57" w:right="-57"/>
              <w:jc w:val="center"/>
              <w:rPr>
                <w:i/>
                <w:iCs/>
                <w:sz w:val="20"/>
              </w:rPr>
            </w:pPr>
            <w:r>
              <w:rPr>
                <w:i/>
                <w:iCs/>
                <w:sz w:val="20"/>
              </w:rPr>
              <w:t>2. informacijos pateikimas socialiniuose tinkluose (būtina);</w:t>
            </w:r>
          </w:p>
          <w:p w14:paraId="3C12211E" w14:textId="77777777" w:rsidR="0033375D" w:rsidRDefault="00EA15FF">
            <w:pPr>
              <w:ind w:left="-57" w:right="-57"/>
              <w:jc w:val="center"/>
              <w:rPr>
                <w:i/>
                <w:iCs/>
                <w:sz w:val="20"/>
              </w:rPr>
            </w:pPr>
            <w:r>
              <w:rPr>
                <w:i/>
                <w:iCs/>
                <w:sz w:val="20"/>
              </w:rPr>
              <w:t>3. informacijos skelbimas pakab</w:t>
            </w:r>
            <w:r>
              <w:rPr>
                <w:i/>
                <w:iCs/>
                <w:sz w:val="20"/>
              </w:rPr>
              <w:t xml:space="preserve">inamoje / pastatomoje vizualinėje lentoje (būtina) </w:t>
            </w:r>
          </w:p>
          <w:p w14:paraId="1E8D5D28" w14:textId="77777777" w:rsidR="0033375D" w:rsidRDefault="00EA15FF">
            <w:pPr>
              <w:rPr>
                <w:i/>
                <w:iCs/>
                <w:sz w:val="20"/>
              </w:rPr>
            </w:pPr>
            <w:r>
              <w:rPr>
                <w:i/>
                <w:iCs/>
                <w:sz w:val="20"/>
              </w:rPr>
              <w:t>1, 2 ir 3 matomumo ir informavimo priemonėms taikomas supaprastintas išlaidų apmokėjimas.  Fiksuotieji dydžiai skelbiami Europos socialinio fondo agentūros  2021–2027 m. ES fondų lėšomis Supaprastintai ap</w:t>
            </w:r>
            <w:r>
              <w:rPr>
                <w:i/>
                <w:iCs/>
                <w:sz w:val="20"/>
              </w:rPr>
              <w:t>mokamų išlaidų dydžių registre</w:t>
            </w:r>
          </w:p>
          <w:p w14:paraId="303B9888" w14:textId="77777777" w:rsidR="0033375D" w:rsidRDefault="00EA15FF">
            <w:pPr>
              <w:ind w:left="-57" w:right="-57"/>
              <w:jc w:val="center"/>
              <w:rPr>
                <w:i/>
                <w:iCs/>
                <w:sz w:val="20"/>
              </w:rPr>
            </w:pPr>
            <w:r>
              <w:rPr>
                <w:i/>
                <w:iCs/>
                <w:sz w:val="20"/>
              </w:rPr>
              <w:t>https://www.esf.lt/veiklos-sritys/metodines-pagalbos-centras/fiksuotuju-dydziu-registras/1104</w:t>
            </w:r>
          </w:p>
          <w:p w14:paraId="79575A71" w14:textId="77777777" w:rsidR="0033375D" w:rsidRDefault="00EA15FF">
            <w:pPr>
              <w:ind w:left="-57" w:right="-57"/>
              <w:jc w:val="center"/>
              <w:rPr>
                <w:i/>
                <w:iCs/>
                <w:sz w:val="20"/>
              </w:rPr>
            </w:pPr>
            <w:r>
              <w:rPr>
                <w:i/>
                <w:iCs/>
                <w:sz w:val="20"/>
              </w:rPr>
              <w:t>Kitų matomumo ir informavimo priemonių bei strateginės svarbos projekto viešinimo (komunikacinio renginio ar kitos komunikacijos ve</w:t>
            </w:r>
            <w:r>
              <w:rPr>
                <w:i/>
                <w:iCs/>
                <w:sz w:val="20"/>
              </w:rPr>
              <w:t>iklos) išlaidos pagrindžiamos remiantis planuojamomis patirti realiomis išlaidomis.</w:t>
            </w:r>
          </w:p>
          <w:p w14:paraId="2735945E" w14:textId="77777777" w:rsidR="0033375D" w:rsidRDefault="0033375D">
            <w:pPr>
              <w:ind w:left="-57" w:right="-57"/>
              <w:jc w:val="center"/>
              <w:rPr>
                <w:i/>
                <w:iCs/>
                <w:sz w:val="20"/>
              </w:rPr>
            </w:pPr>
          </w:p>
          <w:p w14:paraId="4D89A29B" w14:textId="77777777" w:rsidR="0033375D" w:rsidRDefault="00EA15FF">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342FE096" w14:textId="77777777" w:rsidR="0033375D" w:rsidRDefault="00EA15FF">
            <w:pPr>
              <w:ind w:right="-57"/>
              <w:jc w:val="center"/>
              <w:rPr>
                <w:bCs/>
                <w:sz w:val="22"/>
                <w:szCs w:val="22"/>
              </w:rPr>
            </w:pPr>
            <w:r>
              <w:rPr>
                <w:i/>
                <w:sz w:val="20"/>
              </w:rPr>
              <w:t>Nurodyti privaloma.</w:t>
            </w:r>
          </w:p>
        </w:tc>
      </w:tr>
    </w:tbl>
    <w:p w14:paraId="55BD4C3A" w14:textId="77777777" w:rsidR="0033375D" w:rsidRDefault="00EA15FF">
      <w:pPr>
        <w:spacing w:line="256" w:lineRule="auto"/>
        <w:rPr>
          <w:b/>
          <w:bCs/>
          <w:szCs w:val="40"/>
        </w:rPr>
      </w:pPr>
    </w:p>
    <w:p w14:paraId="6A30EC2E" w14:textId="106245FA" w:rsidR="0033375D" w:rsidRDefault="00EA15FF">
      <w:pPr>
        <w:spacing w:line="276" w:lineRule="auto"/>
        <w:jc w:val="center"/>
        <w:rPr>
          <w:b/>
          <w:bCs/>
        </w:rPr>
      </w:pPr>
      <w:r>
        <w:rPr>
          <w:b/>
          <w:bCs/>
        </w:rPr>
        <w:t>IV</w:t>
      </w:r>
      <w:r>
        <w:rPr>
          <w:b/>
          <w:bCs/>
        </w:rPr>
        <w:t xml:space="preserve"> SKYRIUS</w:t>
      </w:r>
    </w:p>
    <w:p w14:paraId="76AAD0E7" w14:textId="257E74C0" w:rsidR="0033375D" w:rsidRDefault="00EA15FF">
      <w:pPr>
        <w:spacing w:line="276" w:lineRule="auto"/>
        <w:jc w:val="center"/>
        <w:rPr>
          <w:b/>
          <w:bCs/>
          <w:sz w:val="22"/>
          <w:szCs w:val="22"/>
        </w:rPr>
      </w:pPr>
      <w:r>
        <w:rPr>
          <w:b/>
          <w:bCs/>
          <w:sz w:val="22"/>
          <w:szCs w:val="22"/>
        </w:rPr>
        <w:t xml:space="preserve">PRAŠYMO SKIRTI KOMPENSACIJĄ PRIEDAI </w:t>
      </w:r>
    </w:p>
    <w:p w14:paraId="2B262395" w14:textId="1C9376D3" w:rsidR="0033375D" w:rsidRDefault="00EA15FF">
      <w:pPr>
        <w:spacing w:line="276" w:lineRule="auto"/>
        <w:jc w:val="center"/>
        <w:rPr>
          <w:rFonts w:eastAsia="Calibri"/>
          <w:sz w:val="22"/>
          <w:szCs w:val="22"/>
        </w:rPr>
      </w:pPr>
      <w:r>
        <w:rPr>
          <w:rFonts w:eastAsia="Calibri"/>
          <w:i/>
          <w:iCs/>
          <w:sz w:val="22"/>
          <w:szCs w:val="22"/>
        </w:rPr>
        <w:t xml:space="preserve">(Prie PSK pridedant priedus lentelėje pažymėti „X“, </w:t>
      </w:r>
      <w:r>
        <w:rPr>
          <w:rFonts w:eastAsia="Calibri"/>
          <w:i/>
          <w:iCs/>
          <w:sz w:val="22"/>
          <w:szCs w:val="22"/>
        </w:rPr>
        <w:t>nurodyti lapų skaičių</w:t>
      </w:r>
      <w:r>
        <w:rPr>
          <w:rFonts w:eastAsia="Calibri"/>
          <w:sz w:val="22"/>
          <w:szCs w:val="22"/>
        </w:rPr>
        <w:t>)</w:t>
      </w:r>
    </w:p>
    <w:p w14:paraId="121D26A1" w14:textId="77777777" w:rsidR="0033375D" w:rsidRDefault="0033375D">
      <w:pPr>
        <w:jc w:val="center"/>
        <w:rPr>
          <w:sz w:val="22"/>
          <w:szCs w:val="22"/>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520"/>
        <w:gridCol w:w="2664"/>
        <w:gridCol w:w="2518"/>
      </w:tblGrid>
      <w:tr w:rsidR="0033375D" w14:paraId="56610721" w14:textId="77777777">
        <w:tc>
          <w:tcPr>
            <w:tcW w:w="14459" w:type="dxa"/>
            <w:gridSpan w:val="4"/>
          </w:tcPr>
          <w:p w14:paraId="3D3FDF29" w14:textId="10FD0FAD" w:rsidR="0033375D" w:rsidRDefault="00EA15FF">
            <w:pPr>
              <w:jc w:val="center"/>
              <w:rPr>
                <w:sz w:val="22"/>
                <w:szCs w:val="22"/>
              </w:rPr>
            </w:pPr>
            <w:r>
              <w:rPr>
                <w:b/>
                <w:bCs/>
                <w:sz w:val="22"/>
                <w:szCs w:val="22"/>
              </w:rPr>
              <w:t>Pridedami dokumentai</w:t>
            </w:r>
          </w:p>
        </w:tc>
      </w:tr>
      <w:tr w:rsidR="0033375D" w14:paraId="682946E2" w14:textId="77777777">
        <w:tc>
          <w:tcPr>
            <w:tcW w:w="9277" w:type="dxa"/>
            <w:gridSpan w:val="2"/>
            <w:vAlign w:val="center"/>
          </w:tcPr>
          <w:p w14:paraId="197D03A0" w14:textId="47D71E2B" w:rsidR="0033375D" w:rsidRDefault="00EA15FF">
            <w:pPr>
              <w:jc w:val="center"/>
              <w:rPr>
                <w:b/>
                <w:bCs/>
                <w:sz w:val="22"/>
                <w:szCs w:val="22"/>
              </w:rPr>
            </w:pPr>
            <w:r>
              <w:rPr>
                <w:rFonts w:eastAsia="Calibri"/>
                <w:b/>
                <w:bCs/>
                <w:sz w:val="22"/>
                <w:szCs w:val="22"/>
              </w:rPr>
              <w:t>Dokumento pavadinimas</w:t>
            </w:r>
          </w:p>
        </w:tc>
        <w:tc>
          <w:tcPr>
            <w:tcW w:w="2664" w:type="dxa"/>
            <w:vAlign w:val="center"/>
          </w:tcPr>
          <w:p w14:paraId="6C00CEDD" w14:textId="5CF940BE" w:rsidR="0033375D" w:rsidRDefault="00EA15FF">
            <w:pPr>
              <w:jc w:val="center"/>
              <w:rPr>
                <w:sz w:val="22"/>
                <w:szCs w:val="22"/>
              </w:rPr>
            </w:pPr>
            <w:r>
              <w:rPr>
                <w:b/>
                <w:sz w:val="22"/>
                <w:szCs w:val="22"/>
              </w:rPr>
              <w:t>Žymima, jeigu teikiama</w:t>
            </w:r>
          </w:p>
        </w:tc>
        <w:tc>
          <w:tcPr>
            <w:tcW w:w="2518" w:type="dxa"/>
            <w:shd w:val="clear" w:color="auto" w:fill="auto"/>
            <w:vAlign w:val="center"/>
          </w:tcPr>
          <w:p w14:paraId="760CE7E6" w14:textId="61359B1A" w:rsidR="0033375D" w:rsidRDefault="00EA15FF">
            <w:pPr>
              <w:jc w:val="center"/>
              <w:rPr>
                <w:sz w:val="22"/>
                <w:szCs w:val="22"/>
              </w:rPr>
            </w:pPr>
            <w:r>
              <w:rPr>
                <w:b/>
                <w:sz w:val="22"/>
                <w:szCs w:val="22"/>
              </w:rPr>
              <w:t>Lapų skaičius</w:t>
            </w:r>
          </w:p>
        </w:tc>
      </w:tr>
      <w:tr w:rsidR="0033375D" w14:paraId="094ED208" w14:textId="77777777">
        <w:tc>
          <w:tcPr>
            <w:tcW w:w="757" w:type="dxa"/>
          </w:tcPr>
          <w:p w14:paraId="19AA6FF9" w14:textId="7DFA2587" w:rsidR="0033375D" w:rsidRDefault="00EA15FF">
            <w:pPr>
              <w:ind w:right="-258"/>
              <w:rPr>
                <w:rFonts w:eastAsia="Calibri"/>
                <w:sz w:val="22"/>
                <w:szCs w:val="22"/>
              </w:rPr>
            </w:pPr>
            <w:r>
              <w:rPr>
                <w:rFonts w:eastAsia="Calibri"/>
                <w:sz w:val="22"/>
                <w:szCs w:val="22"/>
              </w:rPr>
              <w:t>1.</w:t>
            </w:r>
          </w:p>
        </w:tc>
        <w:tc>
          <w:tcPr>
            <w:tcW w:w="8520" w:type="dxa"/>
          </w:tcPr>
          <w:p w14:paraId="3A965B47" w14:textId="76655D32" w:rsidR="0033375D" w:rsidRDefault="00EA15FF">
            <w:pPr>
              <w:jc w:val="both"/>
              <w:rPr>
                <w:sz w:val="22"/>
                <w:szCs w:val="22"/>
              </w:rPr>
            </w:pPr>
            <w:r>
              <w:rPr>
                <w:sz w:val="22"/>
                <w:szCs w:val="22"/>
              </w:rPr>
              <w:t>Parengtas ir atsakingų institucijų patvirtintas akvakultūros ūkio gamtotvarkos planas</w:t>
            </w:r>
          </w:p>
        </w:tc>
        <w:tc>
          <w:tcPr>
            <w:tcW w:w="2664" w:type="dxa"/>
          </w:tcPr>
          <w:p w14:paraId="353898FF" w14:textId="77777777" w:rsidR="0033375D" w:rsidRDefault="0033375D">
            <w:pPr>
              <w:rPr>
                <w:sz w:val="22"/>
                <w:szCs w:val="22"/>
              </w:rPr>
            </w:pPr>
          </w:p>
        </w:tc>
        <w:tc>
          <w:tcPr>
            <w:tcW w:w="2518" w:type="dxa"/>
            <w:shd w:val="clear" w:color="auto" w:fill="auto"/>
          </w:tcPr>
          <w:p w14:paraId="57523F2F" w14:textId="77777777" w:rsidR="0033375D" w:rsidRDefault="0033375D">
            <w:pPr>
              <w:rPr>
                <w:sz w:val="22"/>
                <w:szCs w:val="22"/>
              </w:rPr>
            </w:pPr>
          </w:p>
        </w:tc>
      </w:tr>
      <w:tr w:rsidR="0033375D" w14:paraId="4F142902" w14:textId="77777777">
        <w:tc>
          <w:tcPr>
            <w:tcW w:w="757" w:type="dxa"/>
          </w:tcPr>
          <w:p w14:paraId="2FDC3C39" w14:textId="1BC6B714" w:rsidR="0033375D" w:rsidRDefault="0033375D">
            <w:pPr>
              <w:ind w:right="-258"/>
              <w:rPr>
                <w:rFonts w:eastAsia="Calibri"/>
                <w:sz w:val="22"/>
                <w:szCs w:val="22"/>
                <w:highlight w:val="yellow"/>
              </w:rPr>
            </w:pPr>
          </w:p>
        </w:tc>
        <w:tc>
          <w:tcPr>
            <w:tcW w:w="8520" w:type="dxa"/>
          </w:tcPr>
          <w:p w14:paraId="2EFF1CD7" w14:textId="1AC89346" w:rsidR="0033375D" w:rsidRDefault="0033375D">
            <w:pPr>
              <w:rPr>
                <w:sz w:val="22"/>
                <w:szCs w:val="22"/>
                <w:highlight w:val="yellow"/>
              </w:rPr>
            </w:pPr>
          </w:p>
        </w:tc>
        <w:tc>
          <w:tcPr>
            <w:tcW w:w="2664" w:type="dxa"/>
          </w:tcPr>
          <w:p w14:paraId="0C023E8C" w14:textId="77777777" w:rsidR="0033375D" w:rsidRDefault="0033375D">
            <w:pPr>
              <w:rPr>
                <w:sz w:val="22"/>
                <w:szCs w:val="22"/>
                <w:highlight w:val="yellow"/>
              </w:rPr>
            </w:pPr>
          </w:p>
        </w:tc>
        <w:tc>
          <w:tcPr>
            <w:tcW w:w="2518" w:type="dxa"/>
            <w:shd w:val="clear" w:color="auto" w:fill="auto"/>
          </w:tcPr>
          <w:p w14:paraId="4D263D8D" w14:textId="77777777" w:rsidR="0033375D" w:rsidRDefault="0033375D">
            <w:pPr>
              <w:rPr>
                <w:sz w:val="22"/>
                <w:szCs w:val="22"/>
                <w:highlight w:val="yellow"/>
              </w:rPr>
            </w:pPr>
          </w:p>
        </w:tc>
      </w:tr>
      <w:tr w:rsidR="0033375D" w14:paraId="1AC01776" w14:textId="77777777">
        <w:tc>
          <w:tcPr>
            <w:tcW w:w="757" w:type="dxa"/>
          </w:tcPr>
          <w:p w14:paraId="537602F3" w14:textId="536C2C8C" w:rsidR="0033375D" w:rsidRDefault="0033375D">
            <w:pPr>
              <w:ind w:right="-258"/>
              <w:rPr>
                <w:rFonts w:eastAsia="Calibri"/>
                <w:sz w:val="22"/>
                <w:szCs w:val="22"/>
                <w:highlight w:val="yellow"/>
              </w:rPr>
            </w:pPr>
          </w:p>
        </w:tc>
        <w:tc>
          <w:tcPr>
            <w:tcW w:w="8520" w:type="dxa"/>
          </w:tcPr>
          <w:p w14:paraId="715BFA38" w14:textId="316A3B28" w:rsidR="0033375D" w:rsidRDefault="0033375D">
            <w:pPr>
              <w:rPr>
                <w:sz w:val="22"/>
                <w:szCs w:val="22"/>
                <w:highlight w:val="yellow"/>
              </w:rPr>
            </w:pPr>
          </w:p>
        </w:tc>
        <w:tc>
          <w:tcPr>
            <w:tcW w:w="2664" w:type="dxa"/>
          </w:tcPr>
          <w:p w14:paraId="709B1D4B" w14:textId="77777777" w:rsidR="0033375D" w:rsidRDefault="0033375D">
            <w:pPr>
              <w:rPr>
                <w:sz w:val="22"/>
                <w:szCs w:val="22"/>
                <w:highlight w:val="yellow"/>
              </w:rPr>
            </w:pPr>
          </w:p>
        </w:tc>
        <w:tc>
          <w:tcPr>
            <w:tcW w:w="2518" w:type="dxa"/>
            <w:shd w:val="clear" w:color="auto" w:fill="auto"/>
          </w:tcPr>
          <w:p w14:paraId="09BFB644" w14:textId="77777777" w:rsidR="0033375D" w:rsidRDefault="0033375D">
            <w:pPr>
              <w:rPr>
                <w:sz w:val="22"/>
                <w:szCs w:val="22"/>
                <w:highlight w:val="yellow"/>
              </w:rPr>
            </w:pPr>
          </w:p>
        </w:tc>
      </w:tr>
      <w:tr w:rsidR="0033375D" w14:paraId="5C8BA91E" w14:textId="77777777">
        <w:tc>
          <w:tcPr>
            <w:tcW w:w="757" w:type="dxa"/>
          </w:tcPr>
          <w:p w14:paraId="547A9868" w14:textId="77777777" w:rsidR="0033375D" w:rsidRDefault="0033375D">
            <w:pPr>
              <w:ind w:right="-258"/>
              <w:rPr>
                <w:rFonts w:eastAsia="Calibri"/>
                <w:sz w:val="22"/>
                <w:szCs w:val="22"/>
                <w:highlight w:val="yellow"/>
              </w:rPr>
            </w:pPr>
          </w:p>
        </w:tc>
        <w:tc>
          <w:tcPr>
            <w:tcW w:w="8520" w:type="dxa"/>
          </w:tcPr>
          <w:p w14:paraId="7E35BF12" w14:textId="77777777" w:rsidR="0033375D" w:rsidRDefault="0033375D">
            <w:pPr>
              <w:rPr>
                <w:sz w:val="22"/>
                <w:szCs w:val="22"/>
                <w:highlight w:val="yellow"/>
              </w:rPr>
            </w:pPr>
          </w:p>
        </w:tc>
        <w:tc>
          <w:tcPr>
            <w:tcW w:w="2664" w:type="dxa"/>
          </w:tcPr>
          <w:p w14:paraId="6EF007F4" w14:textId="77777777" w:rsidR="0033375D" w:rsidRDefault="0033375D">
            <w:pPr>
              <w:rPr>
                <w:sz w:val="22"/>
                <w:szCs w:val="22"/>
                <w:highlight w:val="yellow"/>
              </w:rPr>
            </w:pPr>
          </w:p>
        </w:tc>
        <w:tc>
          <w:tcPr>
            <w:tcW w:w="2518" w:type="dxa"/>
            <w:shd w:val="clear" w:color="auto" w:fill="auto"/>
          </w:tcPr>
          <w:p w14:paraId="096E0392" w14:textId="77777777" w:rsidR="0033375D" w:rsidRDefault="0033375D">
            <w:pPr>
              <w:rPr>
                <w:sz w:val="22"/>
                <w:szCs w:val="22"/>
                <w:highlight w:val="yellow"/>
              </w:rPr>
            </w:pPr>
          </w:p>
        </w:tc>
      </w:tr>
      <w:tr w:rsidR="0033375D" w14:paraId="15D4BB18" w14:textId="77777777">
        <w:tc>
          <w:tcPr>
            <w:tcW w:w="757" w:type="dxa"/>
          </w:tcPr>
          <w:p w14:paraId="74E3BCC3" w14:textId="77777777" w:rsidR="0033375D" w:rsidRDefault="0033375D">
            <w:pPr>
              <w:ind w:right="-258"/>
              <w:rPr>
                <w:rFonts w:eastAsia="Calibri"/>
                <w:sz w:val="22"/>
                <w:szCs w:val="22"/>
                <w:highlight w:val="yellow"/>
              </w:rPr>
            </w:pPr>
          </w:p>
        </w:tc>
        <w:tc>
          <w:tcPr>
            <w:tcW w:w="8520" w:type="dxa"/>
          </w:tcPr>
          <w:p w14:paraId="5FCD6F03" w14:textId="77777777" w:rsidR="0033375D" w:rsidRDefault="0033375D">
            <w:pPr>
              <w:rPr>
                <w:sz w:val="22"/>
                <w:szCs w:val="22"/>
                <w:highlight w:val="yellow"/>
              </w:rPr>
            </w:pPr>
          </w:p>
        </w:tc>
        <w:tc>
          <w:tcPr>
            <w:tcW w:w="2664" w:type="dxa"/>
          </w:tcPr>
          <w:p w14:paraId="6728AEC3" w14:textId="77777777" w:rsidR="0033375D" w:rsidRDefault="0033375D">
            <w:pPr>
              <w:rPr>
                <w:sz w:val="22"/>
                <w:szCs w:val="22"/>
                <w:highlight w:val="yellow"/>
              </w:rPr>
            </w:pPr>
          </w:p>
        </w:tc>
        <w:tc>
          <w:tcPr>
            <w:tcW w:w="2518" w:type="dxa"/>
            <w:shd w:val="clear" w:color="auto" w:fill="auto"/>
          </w:tcPr>
          <w:p w14:paraId="1EC56587" w14:textId="77777777" w:rsidR="0033375D" w:rsidRDefault="0033375D">
            <w:pPr>
              <w:rPr>
                <w:sz w:val="22"/>
                <w:szCs w:val="22"/>
                <w:highlight w:val="yellow"/>
              </w:rPr>
            </w:pPr>
          </w:p>
        </w:tc>
      </w:tr>
    </w:tbl>
    <w:p w14:paraId="115C5A53" w14:textId="32E95572" w:rsidR="0033375D" w:rsidRDefault="0033375D">
      <w:pPr>
        <w:jc w:val="center"/>
        <w:rPr>
          <w:sz w:val="22"/>
          <w:szCs w:val="22"/>
        </w:rPr>
      </w:pPr>
    </w:p>
    <w:p w14:paraId="3C7FCDB5" w14:textId="009CB6B2" w:rsidR="0033375D" w:rsidRDefault="0033375D">
      <w:pPr>
        <w:jc w:val="center"/>
        <w:rPr>
          <w:sz w:val="22"/>
          <w:szCs w:val="22"/>
        </w:rPr>
      </w:pPr>
    </w:p>
    <w:p w14:paraId="171988B5" w14:textId="676DBAE7" w:rsidR="0033375D" w:rsidRDefault="0033375D">
      <w:pPr>
        <w:jc w:val="center"/>
        <w:rPr>
          <w:sz w:val="22"/>
          <w:szCs w:val="22"/>
        </w:rPr>
      </w:pPr>
    </w:p>
    <w:p w14:paraId="77A82CF8" w14:textId="5AB24BA2" w:rsidR="0033375D" w:rsidRDefault="0033375D">
      <w:pPr>
        <w:jc w:val="center"/>
        <w:rPr>
          <w:sz w:val="22"/>
          <w:szCs w:val="22"/>
        </w:rPr>
      </w:pPr>
    </w:p>
    <w:p w14:paraId="050C64CA" w14:textId="568E4D81" w:rsidR="0033375D" w:rsidRDefault="0033375D">
      <w:pPr>
        <w:jc w:val="center"/>
        <w:rPr>
          <w:sz w:val="22"/>
          <w:szCs w:val="22"/>
        </w:rPr>
      </w:pPr>
    </w:p>
    <w:p w14:paraId="2C403B09" w14:textId="1444AA3A" w:rsidR="0033375D" w:rsidRDefault="0033375D">
      <w:pPr>
        <w:jc w:val="center"/>
        <w:rPr>
          <w:sz w:val="22"/>
          <w:szCs w:val="22"/>
        </w:rPr>
      </w:pPr>
    </w:p>
    <w:p w14:paraId="29432340" w14:textId="4608221E" w:rsidR="0033375D" w:rsidRDefault="0033375D">
      <w:pPr>
        <w:jc w:val="center"/>
        <w:rPr>
          <w:sz w:val="22"/>
          <w:szCs w:val="22"/>
        </w:rPr>
      </w:pPr>
    </w:p>
    <w:p w14:paraId="4111B1FD" w14:textId="66CCAD93" w:rsidR="0033375D" w:rsidRDefault="0033375D">
      <w:pPr>
        <w:jc w:val="center"/>
        <w:rPr>
          <w:sz w:val="22"/>
          <w:szCs w:val="22"/>
        </w:rPr>
      </w:pPr>
    </w:p>
    <w:p w14:paraId="552BCA33" w14:textId="77777777" w:rsidR="0033375D" w:rsidRDefault="00EA15FF">
      <w:pPr>
        <w:jc w:val="center"/>
        <w:rPr>
          <w:sz w:val="22"/>
          <w:szCs w:val="22"/>
        </w:rPr>
      </w:pPr>
    </w:p>
    <w:p w14:paraId="3C4EBFEF" w14:textId="48C32B34" w:rsidR="0033375D" w:rsidRDefault="00EA15FF">
      <w:pPr>
        <w:spacing w:line="276" w:lineRule="auto"/>
        <w:jc w:val="center"/>
        <w:rPr>
          <w:b/>
          <w:bCs/>
        </w:rPr>
      </w:pPr>
      <w:r>
        <w:rPr>
          <w:b/>
          <w:bCs/>
        </w:rPr>
        <w:t>V</w:t>
      </w:r>
      <w:r>
        <w:rPr>
          <w:b/>
          <w:bCs/>
        </w:rPr>
        <w:t xml:space="preserve"> SKYRIUS</w:t>
      </w:r>
    </w:p>
    <w:p w14:paraId="3426081F" w14:textId="77777777" w:rsidR="0033375D" w:rsidRDefault="00EA15FF">
      <w:pPr>
        <w:jc w:val="center"/>
        <w:rPr>
          <w:rFonts w:ascii="MS Gothic" w:eastAsia="MS Gothic" w:hAnsi="MS Gothic" w:cs="MS Gothic"/>
          <w:sz w:val="22"/>
          <w:szCs w:val="22"/>
        </w:rPr>
      </w:pPr>
      <w:r>
        <w:rPr>
          <w:b/>
          <w:bCs/>
        </w:rPr>
        <w:t xml:space="preserve">PAREIŠKĖJO DEKLARACIJA </w:t>
      </w:r>
    </w:p>
    <w:p w14:paraId="32124E00" w14:textId="77777777" w:rsidR="0033375D" w:rsidRDefault="0033375D">
      <w:pPr>
        <w:rPr>
          <w:rFonts w:ascii="MS Gothic" w:eastAsia="MS Gothic" w:hAnsi="MS Gothic" w:cs="MS Gothic"/>
          <w:sz w:val="22"/>
          <w:szCs w:val="22"/>
        </w:rPr>
      </w:pPr>
    </w:p>
    <w:p w14:paraId="03472D72" w14:textId="77777777" w:rsidR="0033375D" w:rsidRDefault="00EA15FF">
      <w:pPr>
        <w:ind w:left="540"/>
        <w:rPr>
          <w:sz w:val="22"/>
          <w:szCs w:val="22"/>
        </w:rPr>
      </w:pPr>
      <w:r>
        <w:rPr>
          <w:rFonts w:ascii="MS Gothic" w:eastAsia="MS Gothic" w:hAnsi="MS Gothic" w:cs="MS Gothic"/>
          <w:sz w:val="22"/>
          <w:szCs w:val="22"/>
        </w:rPr>
        <w:t>☐</w:t>
      </w:r>
      <w:r>
        <w:rPr>
          <w:sz w:val="22"/>
          <w:szCs w:val="22"/>
        </w:rPr>
        <w:t>Patvirtinu, kad:</w:t>
      </w: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5"/>
      </w:tblGrid>
      <w:tr w:rsidR="0033375D" w14:paraId="5360CD72" w14:textId="77777777">
        <w:trPr>
          <w:trHeight w:val="840"/>
        </w:trPr>
        <w:tc>
          <w:tcPr>
            <w:tcW w:w="15055" w:type="dxa"/>
            <w:tcBorders>
              <w:top w:val="single" w:sz="4" w:space="0" w:color="auto"/>
              <w:left w:val="single" w:sz="4" w:space="0" w:color="auto"/>
              <w:bottom w:val="single" w:sz="4" w:space="0" w:color="auto"/>
              <w:right w:val="single" w:sz="4" w:space="0" w:color="auto"/>
            </w:tcBorders>
          </w:tcPr>
          <w:p w14:paraId="12A69B30" w14:textId="77777777" w:rsidR="0033375D" w:rsidRDefault="00EA15FF">
            <w:pPr>
              <w:ind w:firstLine="425"/>
              <w:jc w:val="both"/>
              <w:rPr>
                <w:sz w:val="22"/>
                <w:szCs w:val="22"/>
                <w:lang w:eastAsia="lt-LT"/>
              </w:rPr>
            </w:pPr>
            <w:r>
              <w:rPr>
                <w:sz w:val="22"/>
                <w:szCs w:val="22"/>
                <w:lang w:eastAsia="lt-LT"/>
              </w:rPr>
              <w:t>1. Šiame PSK ir prie jo pridedamuose dokumentuose pateikta informacija, mano žiniomis ir įsitikinimu, yra teisinga.</w:t>
            </w:r>
          </w:p>
          <w:p w14:paraId="1C9C3351" w14:textId="77777777" w:rsidR="0033375D" w:rsidRDefault="00EA15FF">
            <w:pPr>
              <w:ind w:firstLine="425"/>
              <w:jc w:val="both"/>
              <w:rPr>
                <w:sz w:val="22"/>
                <w:szCs w:val="22"/>
                <w:lang w:eastAsia="lt-LT"/>
              </w:rPr>
            </w:pPr>
            <w:r>
              <w:rPr>
                <w:sz w:val="22"/>
                <w:szCs w:val="22"/>
                <w:lang w:eastAsia="lt-LT"/>
              </w:rPr>
              <w:t>2. Esu susipažinęs (-usi) su projekto finansavimo sąlygomis, tvarka ir reikalavimais, nustatyta</w:t>
            </w:r>
            <w:r>
              <w:rPr>
                <w:sz w:val="22"/>
                <w:szCs w:val="22"/>
                <w:lang w:eastAsia="lt-LT"/>
              </w:rPr>
              <w:t xml:space="preserve">is Apraše,  ir jame nurodytų </w:t>
            </w:r>
            <w:r>
              <w:rPr>
                <w:sz w:val="22"/>
                <w:szCs w:val="22"/>
              </w:rPr>
              <w:t>Europos Sąjungos ir Lietuvos Respublikos teisės a</w:t>
            </w:r>
            <w:r>
              <w:rPr>
                <w:sz w:val="22"/>
                <w:szCs w:val="22"/>
                <w:lang w:eastAsia="lt-LT"/>
              </w:rPr>
              <w:t>ktų nuostatomis.</w:t>
            </w:r>
          </w:p>
          <w:p w14:paraId="2F696AB7" w14:textId="77777777" w:rsidR="0033375D" w:rsidRDefault="00EA15FF">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Apraše ir jame nurodytuose Europos Sąjungos ir </w:t>
            </w:r>
            <w:r>
              <w:rPr>
                <w:sz w:val="22"/>
                <w:szCs w:val="22"/>
              </w:rPr>
              <w:t xml:space="preserve">Lietuvos Respublikos teisės aktuose nustatytas sąlygas ir tvarką. </w:t>
            </w:r>
          </w:p>
          <w:p w14:paraId="7A2FC279" w14:textId="77777777" w:rsidR="0033375D" w:rsidRDefault="00EA15FF">
            <w:pPr>
              <w:ind w:firstLine="425"/>
              <w:jc w:val="both"/>
              <w:rPr>
                <w:sz w:val="22"/>
                <w:szCs w:val="22"/>
              </w:rPr>
            </w:pPr>
            <w:r>
              <w:rPr>
                <w:sz w:val="22"/>
                <w:szCs w:val="22"/>
              </w:rPr>
              <w:t xml:space="preserve">4. Man </w:t>
            </w:r>
            <w:r>
              <w:rPr>
                <w:sz w:val="22"/>
                <w:szCs w:val="22"/>
                <w:lang w:eastAsia="lt-LT"/>
              </w:rPr>
              <w:t>ir (arba) man</w:t>
            </w:r>
            <w:r>
              <w:rPr>
                <w:sz w:val="22"/>
                <w:szCs w:val="22"/>
              </w:rPr>
              <w:t>o atstovaujamam pareiškėjui yra žinoma, kad projekto įgyvendinimo metu turės būti laikomasi HP (darnaus vystymosi, įskaitant reikšmingos žalos nedarymo principą; lygių g</w:t>
            </w:r>
            <w:r>
              <w:rPr>
                <w:sz w:val="22"/>
                <w:szCs w:val="22"/>
              </w:rPr>
              <w:t xml:space="preserve">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Apraše </w:t>
            </w:r>
            <w:r>
              <w:rPr>
                <w:bCs/>
                <w:sz w:val="22"/>
                <w:szCs w:val="22"/>
              </w:rPr>
              <w:t xml:space="preserve">nustatytų reikalavimų dėl HP ir atitinkamų </w:t>
            </w:r>
            <w:r>
              <w:rPr>
                <w:bCs/>
                <w:sz w:val="22"/>
                <w:szCs w:val="22"/>
              </w:rPr>
              <w:t>Chartijos nuostatų laikymosi</w:t>
            </w:r>
            <w:r>
              <w:rPr>
                <w:sz w:val="22"/>
                <w:szCs w:val="22"/>
              </w:rPr>
              <w:t>.</w:t>
            </w:r>
          </w:p>
          <w:p w14:paraId="15448D8D" w14:textId="77777777" w:rsidR="0033375D" w:rsidRDefault="00EA15FF">
            <w:pPr>
              <w:ind w:firstLine="425"/>
              <w:jc w:val="both"/>
              <w:rPr>
                <w:sz w:val="22"/>
                <w:szCs w:val="22"/>
              </w:rPr>
            </w:pPr>
            <w:r>
              <w:rPr>
                <w:sz w:val="22"/>
                <w:szCs w:val="22"/>
                <w:lang w:eastAsia="lt-LT"/>
              </w:rPr>
              <w:t xml:space="preserve">5. Aš ir (arba) mano atstovaujamas pareiškėjas PSK </w:t>
            </w:r>
            <w:r>
              <w:rPr>
                <w:sz w:val="22"/>
                <w:szCs w:val="22"/>
              </w:rPr>
              <w:t>pateikimo dieną galutiniu teismo sprendimu ar galutiniu administraciniu sprendimu nesu / nėra pripažintas nevykdančiu pareigų, susijusių su mokesčių ar socialinio draudimo įmo</w:t>
            </w:r>
            <w:r>
              <w:rPr>
                <w:sz w:val="22"/>
                <w:szCs w:val="22"/>
              </w:rPr>
              <w:t>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w:t>
            </w:r>
            <w:r>
              <w:rPr>
                <w:i/>
                <w:sz w:val="22"/>
                <w:szCs w:val="22"/>
              </w:rPr>
              <w:t>rka yra atidėti mokesčių arba socialinio draudimo įmokų mokėjimo terminai)</w:t>
            </w:r>
            <w:r>
              <w:rPr>
                <w:sz w:val="22"/>
                <w:szCs w:val="22"/>
              </w:rPr>
              <w:t xml:space="preserve">. </w:t>
            </w:r>
          </w:p>
          <w:p w14:paraId="01F71BCA" w14:textId="77777777" w:rsidR="0033375D" w:rsidRDefault="00EA15FF">
            <w:pPr>
              <w:ind w:firstLine="460"/>
              <w:jc w:val="both"/>
              <w:rPr>
                <w:sz w:val="22"/>
                <w:szCs w:val="22"/>
              </w:rPr>
            </w:pPr>
            <w:r>
              <w:rPr>
                <w:sz w:val="22"/>
                <w:szCs w:val="22"/>
                <w:lang w:eastAsia="lt-LT"/>
              </w:rPr>
              <w:t>6. Aš ir (arba) mano atstovaujamo pareiškėjo vadovas, pagrindinis akcininkas (turintis daugiau nei 50 procentų akcijų) ar savininkas, ūkinės bendrijos tikrasis (-ieji) narys (-iai</w:t>
            </w:r>
            <w:r>
              <w:rPr>
                <w:sz w:val="22"/>
                <w:szCs w:val="22"/>
                <w:lang w:eastAsia="lt-LT"/>
              </w:rPr>
              <w:t>) ar mažosios bendrijos atstovas (-ai), turintis (-ys) teisę juridinio asmens vardu sudaryti sandorį, ar buhalteris (-iai) ar kitas (kiti) asmuo (asmenys), turintis (-ys) teisę surašyti ir pasirašyti pareiškėjo apskaitos dokumentus, PSK vertinimo metu netu</w:t>
            </w:r>
            <w:r>
              <w:rPr>
                <w:sz w:val="22"/>
                <w:szCs w:val="22"/>
                <w:lang w:eastAsia="lt-LT"/>
              </w:rPr>
              <w:t xml:space="preserve">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w:t>
            </w:r>
            <w:r>
              <w:rPr>
                <w:sz w:val="22"/>
                <w:szCs w:val="22"/>
              </w:rPr>
              <w:t>ams, t. y. už dalyvavimą bendrininkų grupėje, organizuotoje grupėje, nusikalstamame susivienijime, jų organizavimą ar vadovavimą jiems, teroristinius ir su teroristine veikla susijusius nusikaltimus ar teroristų finansavimą, vaikų darbą ar kitas su prekyba</w:t>
            </w:r>
            <w:r>
              <w:rPr>
                <w:sz w:val="22"/>
                <w:szCs w:val="22"/>
              </w:rPr>
              <w:t xml:space="preserve"> žmonėmis susijusias nusikalstamas veikas, kyšininkavimą, prekybą poveikiu, papirkimą, piktnaudžiavimą, tarnybos pareigų neatlikimą, sukčiavimą, turto pasisavinimą, turto iššvaistymą, turtinės žalos padarymą apgaule, turto sunaikinimą ar sugadinimą, neteis</w:t>
            </w:r>
            <w:r>
              <w:rPr>
                <w:sz w:val="22"/>
                <w:szCs w:val="22"/>
              </w:rPr>
              <w:t>ėtą praturtėjimą, kontrabandą, muitinės apgaulę, neteisėtą disponavimą akcizais apmokestinamomis prekėmis, neteisėtą prekių ar produkcijos neišvežimą iš Lietuvos Respublikos, neteisėtą vertimąsi ūkine, komercine, finansine ar profesine veikla, neteisėtą ju</w:t>
            </w:r>
            <w:r>
              <w:rPr>
                <w:sz w:val="22"/>
                <w:szCs w:val="22"/>
              </w:rPr>
              <w:t>ridinio asmens veiklą, svetimo prekių ar paslaugų ženklo naudojimą, apgaulingą pareiškimą apie juridinio asmens veiklą, mokesčių nesumokėjimą, kredito, paskolos ar tikslinės paramos panaudojimą ne pagal paskirtį ar nustatytą tvarką, kreditinį sukčiavimą, s</w:t>
            </w:r>
            <w:r>
              <w:rPr>
                <w:sz w:val="22"/>
                <w:szCs w:val="22"/>
              </w:rPr>
              <w:t>kolininko nesąžiningumą, nusikalstamą bankrotą, netikros elektroninės mokėjimo priemonės gaminimą, tikros elektroninės mokėjimo priemonės klastojimą ar neteisėtą disponavimą elektronine mokėjimo priemone arba jos duomenimis, neteisėtą elektroninės mokėjimo</w:t>
            </w:r>
            <w:r>
              <w:rPr>
                <w:sz w:val="22"/>
                <w:szCs w:val="22"/>
              </w:rPr>
              <w:t xml:space="preserve"> priemonės ar jos duomenų panaudojimą, neteisingų duomenų apie pajamas, pelną ar turtą pateikimą, deklaracijos, ataskaitos ar kito dokumento nepateikimą, apgaulingą ar aplaidų apskaitos tvarkymą, nusikalstamu būdu gauto turto įgijimą ar realizavimą, nusika</w:t>
            </w:r>
            <w:r>
              <w:rPr>
                <w:sz w:val="22"/>
                <w:szCs w:val="22"/>
              </w:rPr>
              <w:t>lstamu būdu įgytų pinigų ar turto legalizavimą, netikrų pinigų ar vertybinių popierių pagaminimą, laikymą ar realizavimą, dokumento suklastojimą ar disponavimą suklastotu dokumentu, antspaudo, spaudo ar blanko suklastojimą, dalyvavimą kokioje nors kitoje n</w:t>
            </w:r>
            <w:r>
              <w:rPr>
                <w:sz w:val="22"/>
                <w:szCs w:val="22"/>
              </w:rPr>
              <w:t>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taip pat iš Eur</w:t>
            </w:r>
            <w:r>
              <w:rPr>
                <w:i/>
                <w:iCs/>
                <w:sz w:val="22"/>
                <w:szCs w:val="22"/>
              </w:rPr>
              <w:t xml:space="preserve">opos investicijų fondo ir Europos investicijų banko lėšų). </w:t>
            </w:r>
            <w:r>
              <w:rPr>
                <w:sz w:val="22"/>
                <w:szCs w:val="22"/>
              </w:rPr>
              <w:t>Esu informuotas (-a), kad šiame punkte nurodytų asmenų teistumo duomenys tvarkomi vykdant 2018 m. liepos 18 d. Europos Parlamento ir Tarybos reglamento (ES, Euratomas) 2018/1046 dėl Sąjungos bendra</w:t>
            </w:r>
            <w:r>
              <w:rPr>
                <w:sz w:val="22"/>
                <w:szCs w:val="22"/>
              </w:rPr>
              <w:t>jam biudžetui taikomų finansinių taisyklių, kuriuo iš dalies keičiami reglamentai (ES) Nr. 1296/2013, (ES) 1301/2013, (ES) Nr. 1303/2013, (ES) Nr. 1304/2013, (ES) Nr. 1309/2013, (ES) Nr. 1316/2013, (ES) Nr. 223/2014, (ES) Nr. 283/2014 ir sprendimas Nr. 541</w:t>
            </w:r>
            <w:r>
              <w:rPr>
                <w:sz w:val="22"/>
                <w:szCs w:val="22"/>
              </w:rPr>
              <w:t xml:space="preserve">/2014/ES, bei panaikinamas Reglamentas (ES, Euratomas) Nr. 966/2013 (toliau – Finansinis reglamentas), 136 straipsnio 1 dalyje įtvirtintą pareigą. </w:t>
            </w:r>
          </w:p>
          <w:p w14:paraId="7FF1C562" w14:textId="1C2B6253" w:rsidR="0033375D" w:rsidRDefault="00EA15FF">
            <w:pPr>
              <w:ind w:firstLine="460"/>
              <w:jc w:val="both"/>
              <w:rPr>
                <w:sz w:val="22"/>
                <w:szCs w:val="22"/>
              </w:rPr>
            </w:pPr>
            <w:r>
              <w:rPr>
                <w:sz w:val="22"/>
                <w:szCs w:val="22"/>
              </w:rPr>
              <w:t>7. Aš ir (arba) mano atstovaujamas pareiškėjas nesu / nėra padaręs Reglamento (EB) Nr. 1005/2008 42 straipsn</w:t>
            </w:r>
            <w:r>
              <w:rPr>
                <w:sz w:val="22"/>
                <w:szCs w:val="22"/>
              </w:rPr>
              <w:t>yje, Tarybos reglamento (EB) Nr. 1224/2009 90 straipsnyje arba kituose Europos Parlamento ir Tarybos pagal BŽP priimtuose teisės aktuose nurodytų sunkių pažeidimų; nesu /  nėra susijęs su Reglamento (EB) Nr. 1005/2008 40 straipsnio 3 dalyje nustatytame Sąj</w:t>
            </w:r>
            <w:r>
              <w:rPr>
                <w:sz w:val="22"/>
                <w:szCs w:val="22"/>
              </w:rPr>
              <w:t>ungos NNN žvejybą vykdančių laivų sąraše nurodyto žvejybos laivo arba laivo, plaukiojančio su nebendradarbiaujančiomis trečiosiomis valstybėmis pripažintų valstybių, kaip  to reglamento 33 straipsnyje, vėliava, eksploatavimu, valdymu arba nuosavybe; nėra /</w:t>
            </w:r>
            <w:r>
              <w:rPr>
                <w:sz w:val="22"/>
                <w:szCs w:val="22"/>
              </w:rPr>
              <w:t xml:space="preserve"> nesu padaręs kurių nors iš Europos Parlamento ir Tarybos direktyvos 2008/99/EB 3 ir 4 straipsniuose nurodytų nusikaltimų aplinkai, jei </w:t>
            </w:r>
            <w:r>
              <w:rPr>
                <w:sz w:val="22"/>
                <w:szCs w:val="22"/>
                <w:lang w:eastAsia="lt-LT"/>
              </w:rPr>
              <w:t>PSK</w:t>
            </w:r>
            <w:r>
              <w:rPr>
                <w:sz w:val="22"/>
                <w:szCs w:val="22"/>
              </w:rPr>
              <w:t xml:space="preserve"> teikiamas paramai pagal reglamento </w:t>
            </w:r>
            <w:r>
              <w:rPr>
                <w:szCs w:val="24"/>
                <w:lang w:eastAsia="lt-LT"/>
              </w:rPr>
              <w:t xml:space="preserve">(ES) 2021/1139 </w:t>
            </w:r>
            <w:r>
              <w:rPr>
                <w:sz w:val="22"/>
                <w:szCs w:val="22"/>
              </w:rPr>
              <w:t>27 straipsnį; kompetentinga institucija galutiniu sprendimu nėra n</w:t>
            </w:r>
            <w:r>
              <w:rPr>
                <w:sz w:val="22"/>
                <w:szCs w:val="22"/>
              </w:rPr>
              <w:t xml:space="preserve">ustačiusi, kad aš ir (arba) mano atstovaujamas pareiškėjas sukčiavo, kaip apibrėžta Direktyvos(ES) 2017/1371 3 straipsnyje, kiek tai susiję su EJRŽF arba EJRŽAF; arba yra pasibaigęs Reglamente 2022/2181, taikant jo II priedą, nurodytas </w:t>
            </w:r>
            <w:r>
              <w:rPr>
                <w:sz w:val="22"/>
                <w:szCs w:val="22"/>
                <w:lang w:eastAsia="lt-LT"/>
              </w:rPr>
              <w:t>PSK</w:t>
            </w:r>
            <w:r>
              <w:rPr>
                <w:sz w:val="22"/>
                <w:szCs w:val="22"/>
              </w:rPr>
              <w:t xml:space="preserve"> nepriimtinumo dė</w:t>
            </w:r>
            <w:r>
              <w:rPr>
                <w:sz w:val="22"/>
                <w:szCs w:val="22"/>
              </w:rPr>
              <w:t>l šių pažeidimų įvykdymo laikotarpis.</w:t>
            </w:r>
          </w:p>
          <w:p w14:paraId="792E38DC" w14:textId="77777777" w:rsidR="0033375D" w:rsidRDefault="00EA15FF">
            <w:pPr>
              <w:ind w:firstLine="426"/>
              <w:jc w:val="both"/>
              <w:rPr>
                <w:sz w:val="22"/>
                <w:szCs w:val="22"/>
                <w:lang w:eastAsia="lt-LT"/>
              </w:rPr>
            </w:pPr>
            <w:r>
              <w:rPr>
                <w:sz w:val="22"/>
                <w:szCs w:val="22"/>
                <w:lang w:eastAsia="lt-LT"/>
              </w:rPr>
              <w:t xml:space="preserve">8. Man  ir (arba) mano atstovaujamam pareiškėjui PSK </w:t>
            </w:r>
            <w:r>
              <w:rPr>
                <w:sz w:val="22"/>
                <w:szCs w:val="22"/>
              </w:rPr>
              <w:t xml:space="preserve">vertinimo metu, jei jis perkėlė gamybinę veiklą valstybėje narėje arba į kitą valstybę narę, nėra taikoma arba nebuvo taikoma išieškojimo procedūra. </w:t>
            </w:r>
          </w:p>
          <w:p w14:paraId="7D485537" w14:textId="77777777" w:rsidR="0033375D" w:rsidRDefault="00EA15FF">
            <w:pPr>
              <w:shd w:val="clear" w:color="auto" w:fill="FFFFFF"/>
              <w:ind w:firstLine="426"/>
              <w:jc w:val="both"/>
              <w:rPr>
                <w:sz w:val="22"/>
                <w:szCs w:val="22"/>
                <w:lang w:eastAsia="lt-LT"/>
              </w:rPr>
            </w:pPr>
            <w:r>
              <w:rPr>
                <w:sz w:val="22"/>
                <w:szCs w:val="22"/>
                <w:lang w:eastAsia="lt-LT"/>
              </w:rPr>
              <w:t>9. Man ir (arba</w:t>
            </w:r>
            <w:r>
              <w:rPr>
                <w:sz w:val="22"/>
                <w:szCs w:val="22"/>
                <w:lang w:eastAsia="lt-LT"/>
              </w:rPr>
              <w:t xml:space="preserve">) mano atstovaujamam pareiškėjui PSK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5AFA2494" w14:textId="77777777" w:rsidR="0033375D" w:rsidRDefault="00EA15FF">
            <w:pPr>
              <w:ind w:firstLine="460"/>
              <w:jc w:val="both"/>
              <w:rPr>
                <w:i/>
                <w:sz w:val="22"/>
                <w:szCs w:val="22"/>
              </w:rPr>
            </w:pPr>
            <w:r>
              <w:rPr>
                <w:sz w:val="22"/>
                <w:szCs w:val="22"/>
                <w:lang w:eastAsia="lt-LT"/>
              </w:rPr>
              <w:t xml:space="preserve">10. Man ir (arba) mano </w:t>
            </w:r>
            <w:r>
              <w:rPr>
                <w:sz w:val="22"/>
                <w:szCs w:val="22"/>
                <w:lang w:eastAsia="lt-LT"/>
              </w:rPr>
              <w:t xml:space="preserve">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w:t>
            </w:r>
            <w:r>
              <w:rPr>
                <w:sz w:val="22"/>
                <w:szCs w:val="22"/>
              </w:rPr>
              <w:t xml:space="preserve">mas bankroto procedūras vykdyti ne teismo tvarka </w:t>
            </w:r>
            <w:r>
              <w:rPr>
                <w:i/>
                <w:sz w:val="22"/>
                <w:szCs w:val="22"/>
              </w:rPr>
              <w:t>(netaikoma biudžetinėms įstaigoms).</w:t>
            </w:r>
          </w:p>
          <w:p w14:paraId="495A1682" w14:textId="77777777" w:rsidR="0033375D" w:rsidRDefault="00EA15FF">
            <w:pPr>
              <w:shd w:val="clear" w:color="auto" w:fill="FFFFFF"/>
              <w:ind w:firstLine="425"/>
              <w:jc w:val="both"/>
              <w:rPr>
                <w:sz w:val="22"/>
                <w:szCs w:val="22"/>
                <w:lang w:eastAsia="lt-LT"/>
              </w:rPr>
            </w:pPr>
            <w:r>
              <w:rPr>
                <w:sz w:val="22"/>
                <w:szCs w:val="22"/>
                <w:lang w:eastAsia="lt-LT"/>
              </w:rPr>
              <w:t xml:space="preserve">11. Mano atstovaujamas pareiškėjas PSK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Respublikos Vyriausybės 2003 m. la</w:t>
            </w:r>
            <w:r>
              <w:rPr>
                <w:sz w:val="22"/>
                <w:szCs w:val="22"/>
              </w:rPr>
              <w:t xml:space="preserve">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201E63C7" w14:textId="77777777" w:rsidR="0033375D" w:rsidRDefault="00EA15FF">
            <w:pPr>
              <w:ind w:firstLine="425"/>
              <w:jc w:val="both"/>
              <w:rPr>
                <w:sz w:val="22"/>
                <w:szCs w:val="22"/>
              </w:rPr>
            </w:pPr>
            <w:r>
              <w:rPr>
                <w:sz w:val="22"/>
                <w:szCs w:val="22"/>
                <w:lang w:eastAsia="lt-LT"/>
              </w:rPr>
              <w:t>12. Man ir (ar</w:t>
            </w:r>
            <w:r>
              <w:rPr>
                <w:sz w:val="22"/>
                <w:szCs w:val="22"/>
                <w:lang w:eastAsia="lt-LT"/>
              </w:rPr>
              <w:t xml:space="preserve">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w:t>
            </w:r>
            <w:r>
              <w:rPr>
                <w:sz w:val="22"/>
                <w:szCs w:val="22"/>
              </w:rPr>
              <w:t>eiksmų ir (ar) sandorių vykdymas draudžiamas ar prieštarauja Lietuvos Respublikoje įgyvendinamoms tarptautinėms sankcijoms, vadovaujantis Ekonominių ir kitų tarptautinių sankcijų įgyvendinimo įstatymo 9 straipsniu (Juridinių asmenų ar kitų organizacijų, ne</w:t>
            </w:r>
            <w:r>
              <w:rPr>
                <w:sz w:val="22"/>
                <w:szCs w:val="22"/>
              </w:rPr>
              <w:t>turinčių juridinio asmens statuso, kurios nuosavybės teise priklauso arba yra kontroliuojamos subjekto, kuriam taikomos sankcijos, sąrašas skelbiamas Finansinių nusikaltimų tyrimų tarnybos svetainėje https://fntt.lt/lt/tarptautines-finansines-sankcijos/416</w:t>
            </w:r>
            <w:r>
              <w:rPr>
                <w:sz w:val="22"/>
                <w:szCs w:val="22"/>
              </w:rPr>
              <w:t>6), arba veikloje, veiksmuose, sandoriuose dalyvauja užsieniečiai, įtraukti į užsieniečių, kuriems draudžiama atvykti į Lietuvos Respubliką, viešąjį sąrašą, skelbiamą Migracijos departamento prie Lietuvos Respublikos vidaus reikalų ministerijos interneto s</w:t>
            </w:r>
            <w:r>
              <w:rPr>
                <w:sz w:val="22"/>
                <w:szCs w:val="22"/>
              </w:rPr>
              <w:t>vetainėje www.migracija.lt.</w:t>
            </w:r>
          </w:p>
          <w:p w14:paraId="48E68802" w14:textId="77777777" w:rsidR="0033375D" w:rsidRDefault="00EA15FF">
            <w:pPr>
              <w:ind w:firstLine="425"/>
              <w:jc w:val="both"/>
              <w:rPr>
                <w:sz w:val="22"/>
                <w:szCs w:val="22"/>
                <w:lang w:eastAsia="lt-LT"/>
              </w:rPr>
            </w:pPr>
            <w:r>
              <w:rPr>
                <w:sz w:val="22"/>
                <w:szCs w:val="22"/>
              </w:rPr>
              <w:t>13.</w:t>
            </w:r>
            <w:r>
              <w:t xml:space="preserve"> </w:t>
            </w:r>
            <w:r>
              <w:rPr>
                <w:sz w:val="22"/>
                <w:szCs w:val="22"/>
              </w:rPr>
              <w:t xml:space="preserve">Aš ir (arba) mano atstovaujamas pareiškėjas per 2 metus iki </w:t>
            </w:r>
            <w:r>
              <w:rPr>
                <w:sz w:val="22"/>
                <w:szCs w:val="22"/>
                <w:lang w:eastAsia="lt-LT"/>
              </w:rPr>
              <w:t>PSK</w:t>
            </w:r>
            <w:r>
              <w:rPr>
                <w:sz w:val="22"/>
                <w:szCs w:val="22"/>
              </w:rPr>
              <w:t xml:space="preserve"> pateikimo neperkėlė </w:t>
            </w:r>
            <w:r>
              <w:rPr>
                <w:sz w:val="22"/>
                <w:szCs w:val="22"/>
                <w:lang w:eastAsia="lt-LT"/>
              </w:rPr>
              <w:t>PSK</w:t>
            </w:r>
            <w:r>
              <w:rPr>
                <w:sz w:val="22"/>
                <w:szCs w:val="22"/>
              </w:rPr>
              <w:t xml:space="preserve"> nurodytai veiklai tapačios veiklos arba jos dalies ar panašios veiklos iš kitoje Europos ekonominės erdvės valstybėje esančios įmonės į </w:t>
            </w:r>
            <w:r>
              <w:rPr>
                <w:sz w:val="22"/>
                <w:szCs w:val="22"/>
              </w:rPr>
              <w:t>Lietuvos Respublikoje esančią įmonę, kuriai prašoma suteikti finansavimą, ir įsipareigoja to nedaryti projekto įgyvendinimo metu bei 2 metus po projekto įgyvendinimo pabaigos (</w:t>
            </w:r>
            <w:r>
              <w:rPr>
                <w:i/>
                <w:iCs/>
                <w:sz w:val="22"/>
                <w:szCs w:val="22"/>
              </w:rPr>
              <w:t>taikoma, kai projektui teikiama valstybės pagalba (įskaitant „de minimis“ pagalb</w:t>
            </w:r>
            <w:r>
              <w:rPr>
                <w:i/>
                <w:iCs/>
                <w:sz w:val="22"/>
                <w:szCs w:val="22"/>
              </w:rPr>
              <w:t>ą</w:t>
            </w:r>
            <w:r>
              <w:rPr>
                <w:sz w:val="22"/>
                <w:szCs w:val="22"/>
              </w:rPr>
              <w:t>).</w:t>
            </w:r>
          </w:p>
          <w:p w14:paraId="4EFC8FD7" w14:textId="77777777" w:rsidR="0033375D" w:rsidRDefault="00EA15FF">
            <w:pPr>
              <w:ind w:firstLine="425"/>
              <w:jc w:val="both"/>
              <w:rPr>
                <w:sz w:val="22"/>
                <w:szCs w:val="22"/>
                <w:lang w:eastAsia="lt-LT"/>
              </w:rPr>
            </w:pPr>
            <w:r>
              <w:rPr>
                <w:sz w:val="22"/>
                <w:szCs w:val="22"/>
                <w:lang w:eastAsia="lt-LT"/>
              </w:rPr>
              <w:t>14. Man ir (arba) mano atstovaujamam pareiškėjui yra žinoma, kad užsienyje sumokėto Lietuvos Respublikos apmokestinamojo asmens PVM negalima susigrąžinti pasinaudojus Valstybinės mokesčių inspekcijos prie Lietuvos Respublikos finansų ministerijos Elekt</w:t>
            </w:r>
            <w:r>
              <w:rPr>
                <w:sz w:val="22"/>
                <w:szCs w:val="22"/>
                <w:lang w:eastAsia="lt-LT"/>
              </w:rPr>
              <w:t>roninių prašymų priėmimo sistema (EPRIS), o susigrąžinus, reikia nedelsiant apie tai informuoti Nacionalinę mokėjimo agentūrą prie Žemės ūkio ministerijos (toliau – Agentūra).</w:t>
            </w:r>
          </w:p>
          <w:p w14:paraId="4A270026" w14:textId="77777777" w:rsidR="0033375D" w:rsidRDefault="00EA15FF">
            <w:pPr>
              <w:ind w:firstLine="425"/>
              <w:jc w:val="both"/>
              <w:rPr>
                <w:sz w:val="22"/>
                <w:szCs w:val="22"/>
                <w:lang w:eastAsia="lt-LT"/>
              </w:rPr>
            </w:pPr>
            <w:r>
              <w:rPr>
                <w:sz w:val="22"/>
                <w:szCs w:val="22"/>
                <w:lang w:eastAsia="lt-LT"/>
              </w:rPr>
              <w:t>15. Man ir (arba) mano atstovaujamam pareiškėjui yra žinoma, kad, jeigu projekto</w:t>
            </w:r>
            <w:r>
              <w:rPr>
                <w:sz w:val="22"/>
                <w:szCs w:val="22"/>
                <w:lang w:eastAsia="lt-LT"/>
              </w:rPr>
              <w:t xml:space="preserve"> lėšomis apmokėta PVM suma bus įtraukta į PVM ataskaitą, apie tai nedelsdamas informuosiu Agentūrą ir tą sumą privalėsiu sugrąžinti. </w:t>
            </w:r>
          </w:p>
          <w:p w14:paraId="553D91DD" w14:textId="77777777" w:rsidR="0033375D" w:rsidRDefault="00EA15FF">
            <w:pPr>
              <w:ind w:firstLine="425"/>
              <w:jc w:val="both"/>
              <w:rPr>
                <w:bCs/>
                <w:sz w:val="22"/>
                <w:szCs w:val="22"/>
                <w:lang w:eastAsia="lt-LT"/>
              </w:rPr>
            </w:pPr>
            <w:r>
              <w:rPr>
                <w:bCs/>
                <w:sz w:val="22"/>
                <w:szCs w:val="22"/>
                <w:lang w:eastAsia="lt-LT"/>
              </w:rPr>
              <w:t xml:space="preserve">16.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36119FE1" w14:textId="77777777" w:rsidR="0033375D" w:rsidRDefault="00EA15FF">
            <w:pPr>
              <w:keepNext/>
              <w:tabs>
                <w:tab w:val="left" w:pos="851"/>
              </w:tabs>
              <w:ind w:firstLine="425"/>
              <w:jc w:val="both"/>
              <w:rPr>
                <w:sz w:val="22"/>
                <w:szCs w:val="22"/>
                <w:lang w:eastAsia="lt-LT"/>
              </w:rPr>
            </w:pPr>
            <w:r>
              <w:rPr>
                <w:sz w:val="22"/>
                <w:szCs w:val="22"/>
                <w:lang w:eastAsia="lt-LT"/>
              </w:rPr>
              <w:t>17. Aš ir (arba) mano atstovaujamas pareiškėjas įsipareigoja per Agentūros nustatytą terminą pateikti jai reikiamą informaciją ir (arba) atlikti Lietuvos Respublikos ir Europos Sąjungos atsakingų</w:t>
            </w:r>
            <w:r>
              <w:rPr>
                <w:sz w:val="22"/>
                <w:szCs w:val="22"/>
                <w:lang w:eastAsia="lt-LT"/>
              </w:rPr>
              <w:t xml:space="preserve"> institucijų nurodytus veiksmus, vykdomus dėl Apraše nurodytų ir kitų Lietuvos Respublikos ir Europos Sąjungos teisės aktų nuostatų taikymo. </w:t>
            </w:r>
          </w:p>
          <w:p w14:paraId="5D2F5759" w14:textId="77777777" w:rsidR="0033375D" w:rsidRDefault="00EA15FF">
            <w:pPr>
              <w:ind w:firstLine="425"/>
              <w:jc w:val="both"/>
              <w:rPr>
                <w:sz w:val="22"/>
                <w:szCs w:val="22"/>
                <w:lang w:eastAsia="lt-LT"/>
              </w:rPr>
            </w:pPr>
            <w:r>
              <w:rPr>
                <w:sz w:val="22"/>
                <w:szCs w:val="22"/>
                <w:lang w:eastAsia="lt-LT"/>
              </w:rPr>
              <w:t>18. Esu informuotas (-a), kad, jeigu per visą laikotarpį nuo PSK pateikimo iki kol sueina penkeri metai nuo galuti</w:t>
            </w:r>
            <w:r>
              <w:rPr>
                <w:sz w:val="22"/>
                <w:szCs w:val="22"/>
                <w:lang w:eastAsia="lt-LT"/>
              </w:rPr>
              <w:t>nio mokėjimo gavimo susidarys kuri nors iš šios deklaracijos 7 punkte nurodytų situacijų, iš paramos gavėjo, laikantis Reglamento (ES) 2021/1039 44 straipsnio ir Reglamento (ES) 2021/1060 103 straipsnio, susigrąžinama su PSK susijusi sumokėta parama.</w:t>
            </w:r>
          </w:p>
          <w:p w14:paraId="7C36DEA6" w14:textId="77777777" w:rsidR="0033375D" w:rsidRDefault="00EA15FF">
            <w:pPr>
              <w:ind w:firstLine="425"/>
              <w:jc w:val="both"/>
              <w:rPr>
                <w:sz w:val="22"/>
                <w:szCs w:val="22"/>
                <w:lang w:eastAsia="lt-LT"/>
              </w:rPr>
            </w:pPr>
            <w:r>
              <w:rPr>
                <w:sz w:val="22"/>
                <w:szCs w:val="22"/>
                <w:lang w:eastAsia="lt-LT"/>
              </w:rPr>
              <w:t xml:space="preserve">19. </w:t>
            </w:r>
            <w:r>
              <w:rPr>
                <w:color w:val="000000"/>
                <w:sz w:val="22"/>
                <w:szCs w:val="22"/>
              </w:rPr>
              <w:t>E</w:t>
            </w:r>
            <w:r>
              <w:rPr>
                <w:color w:val="000000"/>
                <w:sz w:val="22"/>
                <w:szCs w:val="22"/>
              </w:rPr>
              <w:t>su informuotas (-a), kad vadovaujantis 2021 m. birželio 24 d. Europos Parlamento ir Tarybos reglamento</w:t>
            </w:r>
            <w:r>
              <w:rPr>
                <w:sz w:val="22"/>
                <w:szCs w:val="22"/>
              </w:rPr>
              <w:t xml:space="preserve"> (ES) 2021/1060</w:t>
            </w:r>
            <w:r>
              <w:rPr>
                <w:color w:val="000000"/>
                <w:sz w:val="22"/>
                <w:szCs w:val="22"/>
              </w:rPr>
              <w:t>, kuriuo nustatomos bendros Europos regioninės plėtros fondo, „Europos socialinio fondo +“, Sanglaudos fondo, Teisingos pertvarkos fondo ir</w:t>
            </w:r>
            <w:r>
              <w:rPr>
                <w:color w:val="000000"/>
                <w:sz w:val="22"/>
                <w:szCs w:val="22"/>
              </w:rPr>
              <w:t xml:space="preserve"> Europos jūrų reikalų, žvejybos ir akvakultūros fondo nuostatos ir šių fondų bei Prieglobsčio, migracijos ir integracijos fondo, Vidaus saugumo fondo ir Sienų valdymo ir vizų politikos finansinės paramos priemonės taisyklės (toliau – BNR reglamentas), 49 s</w:t>
            </w:r>
            <w:r>
              <w:rPr>
                <w:color w:val="000000"/>
                <w:sz w:val="22"/>
                <w:szCs w:val="22"/>
              </w:rPr>
              <w:t xml:space="preserve">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fizinis asmuo; viešinimo trukmė</w:t>
            </w:r>
            <w:r>
              <w:rPr>
                <w:sz w:val="22"/>
                <w:szCs w:val="22"/>
              </w:rPr>
              <w:t xml:space="preserve">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nuo pirm</w:t>
            </w:r>
            <w:r>
              <w:rPr>
                <w:color w:val="000000"/>
                <w:sz w:val="22"/>
                <w:szCs w:val="22"/>
              </w:rPr>
              <w:t>inio paskelbimo interneto svetainėje dienos</w:t>
            </w:r>
            <w:r>
              <w:rPr>
                <w:sz w:val="22"/>
                <w:szCs w:val="22"/>
              </w:rPr>
              <w:t xml:space="preserve">) </w:t>
            </w:r>
            <w:r>
              <w:rPr>
                <w:sz w:val="22"/>
                <w:szCs w:val="22"/>
                <w:lang w:eastAsia="lt-LT"/>
              </w:rPr>
              <w:t>vykdant viešuosius pirkimus – ir pirkimo sutarties (-ių) vykdytojo (-ų) pavadinimas (-ai), projekto pavadinimas, projekto tikslas ir planuojami arba esami rezultatai, projekto pradžios data, planuojama arba fakt</w:t>
            </w:r>
            <w:r>
              <w:rPr>
                <w:sz w:val="22"/>
                <w:szCs w:val="22"/>
                <w:lang w:eastAsia="lt-LT"/>
              </w:rPr>
              <w:t>inė projekto užbaigimo data, bendra projekto vertė, Europos Sąjungos fondo pavadinimas, konkretus Europos Sąjungos politikos tikslas ir investavimo sritis, Europos Sąjungos fondo bendro finansavimo suma, projekto įgyvendinimo vietos nuoroda arba geografinė</w:t>
            </w:r>
            <w:r>
              <w:rPr>
                <w:sz w:val="22"/>
                <w:szCs w:val="22"/>
                <w:lang w:eastAsia="lt-LT"/>
              </w:rPr>
              <w:t xml:space="preserve">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w:t>
            </w:r>
            <w:r>
              <w:rPr>
                <w:color w:val="000000"/>
                <w:sz w:val="22"/>
                <w:szCs w:val="22"/>
              </w:rPr>
              <w:t>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w:t>
            </w:r>
            <w:r>
              <w:rPr>
                <w:color w:val="000000"/>
                <w:sz w:val="22"/>
                <w:szCs w:val="22"/>
              </w:rPr>
              <w:t xml:space="preserve">u projekto komunikacijos ir matomumo medžiaga, įskaitant informaciją paramos gavėjų lygmeniu, ir kad Europos Sąjungai būtų suteikta nemokama, neišimtinė ir neatšaukiama licencija naudoti tokią medžiagą ir visas su ja susijusias ankstesnes teises pagal BNR </w:t>
            </w:r>
            <w:r>
              <w:rPr>
                <w:color w:val="000000"/>
                <w:sz w:val="22"/>
                <w:szCs w:val="22"/>
              </w:rPr>
              <w:t>reglamento IX priedą.</w:t>
            </w:r>
          </w:p>
          <w:p w14:paraId="60088708" w14:textId="77777777" w:rsidR="0033375D" w:rsidRDefault="00EA15FF">
            <w:pPr>
              <w:ind w:firstLine="460"/>
              <w:jc w:val="both"/>
              <w:rPr>
                <w:color w:val="000000"/>
                <w:sz w:val="22"/>
                <w:szCs w:val="22"/>
              </w:rPr>
            </w:pPr>
            <w:r>
              <w:rPr>
                <w:sz w:val="22"/>
                <w:szCs w:val="22"/>
                <w:lang w:eastAsia="lt-LT"/>
              </w:rPr>
              <w:t>20. Esu informuotas (-a), kad vadovaujantis BNR reglamento 70 straipsnio 3 dalimi, 71 straipsnio 3 dalimi, 74 straipsniu, Finansinio reglamento 129 straipsniu,  Viešųjų pirkimų tarnybos, Finansinių nusikaltimų tyrimo tarnybos prie Lie</w:t>
            </w:r>
            <w:r>
              <w:rPr>
                <w:sz w:val="22"/>
                <w:szCs w:val="22"/>
                <w:lang w:eastAsia="lt-LT"/>
              </w:rPr>
              <w:t xml:space="preserv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įgalioti asmenys turi teisę audituoti ir kontroliuoti mano ir (arba) mano atstovaujamo pareišk</w:t>
            </w:r>
            <w:r>
              <w:rPr>
                <w:sz w:val="22"/>
                <w:szCs w:val="22"/>
                <w:lang w:eastAsia="lt-LT"/>
              </w:rPr>
              <w:t>ėjo ūkinę ir finansinę veiklą, kiek ji susijusi su projekto įgyvendinimu. Esu informuotas (-a), kad aš ir (arba) mano atstovaujamas pareiškėjas turiu (-i) visapusiškai bendradarbiauti su šiomis institucijomis Europos Sąjungos finansinių interesų apsaugos k</w:t>
            </w:r>
            <w:r>
              <w:rPr>
                <w:sz w:val="22"/>
                <w:szCs w:val="22"/>
                <w:lang w:eastAsia="lt-LT"/>
              </w:rPr>
              <w:t xml:space="preserve">lausimu, </w:t>
            </w:r>
            <w:r>
              <w:rPr>
                <w:color w:val="000000"/>
                <w:sz w:val="22"/>
                <w:szCs w:val="22"/>
              </w:rPr>
              <w:t>užtikrinti su projekto įgyvendinimu susijusių dokumentų (įskaitant elektroninius dokumentus, pateiktus informacinių technologijų priemonėmis ir elektroninėse laikmenose) saugumą ir prieinamumą šių institucijų atstovams ir (ar) jų įgaliotiems asmen</w:t>
            </w:r>
            <w:r>
              <w:rPr>
                <w:color w:val="000000"/>
                <w:sz w:val="22"/>
                <w:szCs w:val="22"/>
              </w:rPr>
              <w:t xml:space="preserve">ims projekto įgyvendinimo metu ir po projekto finansavimo pabaigos teisės aktuose nurodytu dokumentų saugojimo laikotarpiu. </w:t>
            </w:r>
          </w:p>
          <w:p w14:paraId="42311A25" w14:textId="77777777" w:rsidR="0033375D" w:rsidRDefault="00EA15FF">
            <w:pPr>
              <w:ind w:firstLine="426"/>
              <w:jc w:val="both"/>
              <w:rPr>
                <w:sz w:val="22"/>
                <w:szCs w:val="22"/>
              </w:rPr>
            </w:pPr>
            <w:r>
              <w:rPr>
                <w:color w:val="000000"/>
                <w:sz w:val="22"/>
                <w:szCs w:val="22"/>
              </w:rPr>
              <w:t xml:space="preserve">21. </w:t>
            </w:r>
            <w:r>
              <w:rPr>
                <w:sz w:val="22"/>
                <w:szCs w:val="22"/>
              </w:rPr>
              <w:t>Esu informuotas (-a), kad vadovaudamasi BNR reglamento 69 straipsnio 2 dalimi, 71 straipsnio 3 dalimi, 72 straipsnio 1 dalies a</w:t>
            </w:r>
            <w:r>
              <w:rPr>
                <w:sz w:val="22"/>
                <w:szCs w:val="22"/>
              </w:rPr>
              <w:t xml:space="preserve"> ir e punktais, Agentūra užtikrina duomenų, reikalingų stebėsenai, vertinimui, finansų valdymui, patikrinimams ir auditams, Europos Sąjungos fondų investicijų panaudojimo vertinimui atlikti, taip pat audito sekai užtikrinti, ir fizinių ir juridinių asmenų </w:t>
            </w:r>
            <w:r>
              <w:rPr>
                <w:sz w:val="22"/>
                <w:szCs w:val="22"/>
              </w:rPr>
              <w:t xml:space="preserve">būtinų duomenų apie projektų įgyvendinimą rinkimą (įskaitant iš valstybės registrų ir duomenų bazių), įrašymą ir saugojimą skaitmeniniu formatu, šių duomenų saugumą, vientisumą, konfidencialumą ir naudotojų autentiškumo patvirtinimą. </w:t>
            </w:r>
          </w:p>
          <w:p w14:paraId="70C4C7EB" w14:textId="77777777" w:rsidR="0033375D" w:rsidRDefault="00EA15FF">
            <w:pPr>
              <w:keepNext/>
              <w:keepLines/>
              <w:ind w:firstLine="426"/>
              <w:jc w:val="both"/>
              <w:outlineLvl w:val="1"/>
              <w:rPr>
                <w:rFonts w:eastAsia="Calibri"/>
                <w:sz w:val="22"/>
                <w:szCs w:val="22"/>
              </w:rPr>
            </w:pPr>
            <w:r>
              <w:rPr>
                <w:sz w:val="22"/>
                <w:szCs w:val="22"/>
              </w:rPr>
              <w:t xml:space="preserve">22. </w:t>
            </w:r>
            <w:r>
              <w:rPr>
                <w:sz w:val="22"/>
                <w:szCs w:val="22"/>
                <w:lang w:eastAsia="lt-LT"/>
              </w:rPr>
              <w:t>Esu informuotas (</w:t>
            </w:r>
            <w:r>
              <w:rPr>
                <w:sz w:val="22"/>
                <w:szCs w:val="22"/>
                <w:lang w:eastAsia="lt-LT"/>
              </w:rPr>
              <w:t xml:space="preserve">-a), kad vadovaujantis BNR </w:t>
            </w:r>
            <w:r>
              <w:rPr>
                <w:sz w:val="22"/>
                <w:szCs w:val="22"/>
              </w:rPr>
              <w:t xml:space="preserve">reglamento </w:t>
            </w:r>
            <w:r>
              <w:rPr>
                <w:sz w:val="22"/>
                <w:szCs w:val="22"/>
                <w:lang w:eastAsia="lt-LT"/>
              </w:rPr>
              <w:t>69 straipsnio 6, 8 dalimis, 72 straipsnio 1 dalies e punktu, 82 straipsniu, aš ir (arba) mano atstovaujamo pareiškėjo PSK, projekto sutartyje, mokėjimo prašyme, projekto tinkamų finansuoti išlaidų patvirtinimo dokument</w:t>
            </w:r>
            <w:r>
              <w:rPr>
                <w:sz w:val="22"/>
                <w:szCs w:val="22"/>
                <w:lang w:eastAsia="lt-LT"/>
              </w:rPr>
              <w:t xml:space="preserve">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Vals</w:t>
            </w:r>
            <w:r>
              <w:rPr>
                <w:rFonts w:eastAsia="Calibri"/>
                <w:sz w:val="22"/>
                <w:szCs w:val="22"/>
              </w:rPr>
              <w:t xml:space="preserve">tybės biudžeto, apskaitos ir mokėjimų sistemoje šios sistemos nuostatuose nustatytais terminais. </w:t>
            </w:r>
          </w:p>
          <w:p w14:paraId="48367157" w14:textId="77777777" w:rsidR="0033375D" w:rsidRDefault="00EA15FF">
            <w:pPr>
              <w:ind w:firstLine="425"/>
              <w:jc w:val="both"/>
              <w:rPr>
                <w:sz w:val="22"/>
                <w:szCs w:val="22"/>
              </w:rPr>
            </w:pPr>
            <w:r>
              <w:rPr>
                <w:sz w:val="22"/>
                <w:szCs w:val="22"/>
              </w:rPr>
              <w:t xml:space="preserve">23. Esu informuotas (-a), kad mano asmens duomenis, nurodytus mano ir (arba)  mano atstovaujamo pareiškėjo </w:t>
            </w:r>
            <w:r>
              <w:rPr>
                <w:sz w:val="22"/>
                <w:szCs w:val="22"/>
                <w:lang w:eastAsia="lt-LT"/>
              </w:rPr>
              <w:t>PSK</w:t>
            </w:r>
            <w:r>
              <w:rPr>
                <w:sz w:val="22"/>
                <w:szCs w:val="22"/>
              </w:rPr>
              <w:t xml:space="preserve">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w:t>
            </w:r>
            <w:r>
              <w:rPr>
                <w:sz w:val="22"/>
                <w:szCs w:val="22"/>
              </w:rPr>
              <w:t>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color w:val="000000"/>
                <w:sz w:val="22"/>
                <w:szCs w:val="22"/>
                <w:shd w:val="clear" w:color="auto" w:fill="FFFFFF"/>
              </w:rPr>
              <w:t xml:space="preserve">2016  m. balandžio 27 d. Europos Parlamento ir Tarybos reglamentu </w:t>
            </w:r>
            <w:r>
              <w:rPr>
                <w:color w:val="000000"/>
                <w:sz w:val="22"/>
                <w:szCs w:val="22"/>
                <w:u w:val="single"/>
                <w:shd w:val="clear" w:color="auto" w:fill="FFFFFF"/>
              </w:rPr>
              <w:t>(</w:t>
            </w:r>
            <w:r>
              <w:rPr>
                <w:color w:val="000000"/>
                <w:sz w:val="22"/>
                <w:szCs w:val="22"/>
                <w:shd w:val="clear" w:color="auto" w:fill="FFFFFF"/>
              </w:rPr>
              <w:t xml:space="preserve">ES) 2016/679 dėl fizinių asmenų apsaugos tvarkant asmens duomenis ir dėl laisvo tokių duomenų judėjimo ir kuriuo panaikinama Direktyva 95/46/EB (Bendrasis duomenų apsaugos reglamentas) </w:t>
            </w:r>
            <w:r>
              <w:rPr>
                <w:sz w:val="22"/>
                <w:szCs w:val="22"/>
              </w:rPr>
              <w:t>arba 2018 m. spalio 23 d. Europos Parlamento ir Tarybos reglamentu (ES)</w:t>
            </w:r>
            <w:r>
              <w:rPr>
                <w:sz w:val="22"/>
                <w:szCs w:val="22"/>
              </w:rPr>
              <w:t xml:space="preserve"> 2018/1725 dėl fizinių asmenų apsaugos Sąjungos institucijoms, organams, tarnyboms ir agentūroms tvarkant asmens duomenis ir dėl laisvo tokių duomenų judėjimo, kuriuo panaikinamas Reglamentas (EB) Nr. 45/2001 ir Sprendimas Nr. 1247/2002/EB, atsižvelgiant į</w:t>
            </w:r>
            <w:r>
              <w:rPr>
                <w:sz w:val="22"/>
                <w:szCs w:val="22"/>
              </w:rPr>
              <w:t xml:space="preserve"> tai, kuris iš jų taikytinas, bei kitais teisės aktais, reglamentuojančiais asmens duomenų tvarkymą. </w:t>
            </w:r>
          </w:p>
          <w:p w14:paraId="6BA6F0E4" w14:textId="77777777" w:rsidR="0033375D" w:rsidRDefault="00EA15FF">
            <w:pPr>
              <w:ind w:firstLine="460"/>
              <w:jc w:val="both"/>
              <w:rPr>
                <w:sz w:val="22"/>
                <w:szCs w:val="22"/>
              </w:rPr>
            </w:pPr>
            <w:r>
              <w:rPr>
                <w:sz w:val="22"/>
                <w:szCs w:val="22"/>
              </w:rPr>
              <w:t>24. Esu informuotas (-a), kad vadovaujantis BNR reglamento 44 straipsniu informacija apie projekto veiklas, su projekto išlaidų apmokėjimu susijusi inform</w:t>
            </w:r>
            <w:r>
              <w:rPr>
                <w:sz w:val="22"/>
                <w:szCs w:val="22"/>
              </w:rPr>
              <w:t xml:space="preserve">acija, mano kontaktiniai duomenys gali būti perduoti vertinimo ekspertams ir naudojami atliekant priemonės ir (ar) šio projekto įgyvendinimo vertinimą (renkant vertinimui būtinus duomenis apklausos, interviu ir kt. metodais). </w:t>
            </w:r>
          </w:p>
          <w:p w14:paraId="7E74564E" w14:textId="77777777" w:rsidR="0033375D" w:rsidRDefault="00EA15FF">
            <w:pPr>
              <w:ind w:firstLine="460"/>
              <w:jc w:val="both"/>
              <w:rPr>
                <w:sz w:val="22"/>
                <w:szCs w:val="22"/>
              </w:rPr>
            </w:pPr>
            <w:r>
              <w:rPr>
                <w:sz w:val="22"/>
                <w:szCs w:val="22"/>
              </w:rPr>
              <w:t>25. E</w:t>
            </w:r>
            <w:r>
              <w:rPr>
                <w:sz w:val="22"/>
                <w:szCs w:val="22"/>
                <w:lang w:bidi="lt-LT"/>
              </w:rPr>
              <w:t xml:space="preserve">su informuotas (-a), kad Agentūros tvarkomi mano </w:t>
            </w:r>
            <w:r>
              <w:rPr>
                <w:sz w:val="22"/>
                <w:szCs w:val="22"/>
              </w:rPr>
              <w:t xml:space="preserve">asmens duomenys (kategorijos), nurodyti mano ir (arba)  mano atstovaujamo juridinio asmens </w:t>
            </w:r>
            <w:r>
              <w:rPr>
                <w:sz w:val="22"/>
                <w:szCs w:val="22"/>
                <w:lang w:eastAsia="lt-LT"/>
              </w:rPr>
              <w:t>PSK</w:t>
            </w:r>
            <w:r>
              <w:rPr>
                <w:sz w:val="22"/>
                <w:szCs w:val="22"/>
              </w:rPr>
              <w:t xml:space="preserve"> ir </w:t>
            </w:r>
            <w:r>
              <w:rPr>
                <w:sz w:val="22"/>
                <w:szCs w:val="22"/>
                <w:lang w:eastAsia="lt-LT"/>
              </w:rPr>
              <w:t>kituose Agentūrai pateiktuose dokumentuose,</w:t>
            </w:r>
            <w:r>
              <w:rPr>
                <w:sz w:val="22"/>
                <w:szCs w:val="22"/>
              </w:rPr>
              <w:t xml:space="preserve"> </w:t>
            </w:r>
            <w:r>
              <w:rPr>
                <w:sz w:val="22"/>
                <w:szCs w:val="22"/>
                <w:lang w:bidi="lt-LT"/>
              </w:rPr>
              <w:t>ir detalesnė informacija apie asmens duomenų tvarkymą ir teisių į</w:t>
            </w:r>
            <w:r>
              <w:rPr>
                <w:sz w:val="22"/>
                <w:szCs w:val="22"/>
                <w:lang w:bidi="lt-LT"/>
              </w:rPr>
              <w:t xml:space="preserve">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501FFBBA" w14:textId="77777777" w:rsidR="0033375D" w:rsidRDefault="00EA15FF">
            <w:pPr>
              <w:ind w:firstLine="460"/>
              <w:jc w:val="both"/>
              <w:rPr>
                <w:spacing w:val="2"/>
                <w:sz w:val="22"/>
                <w:szCs w:val="22"/>
                <w:shd w:val="clear" w:color="auto" w:fill="FFFFFF"/>
              </w:rPr>
            </w:pPr>
            <w:r>
              <w:rPr>
                <w:sz w:val="22"/>
                <w:szCs w:val="22"/>
              </w:rPr>
              <w:t xml:space="preserve">26. </w:t>
            </w:r>
            <w:r>
              <w:rPr>
                <w:rFonts w:eastAsia="Calibri"/>
                <w:sz w:val="22"/>
                <w:szCs w:val="22"/>
              </w:rPr>
              <w:t xml:space="preserve">Esu informuotas (-a), kad </w:t>
            </w:r>
            <w:r>
              <w:rPr>
                <w:spacing w:val="2"/>
                <w:sz w:val="22"/>
                <w:szCs w:val="22"/>
                <w:shd w:val="clear" w:color="auto" w:fill="FFFFFF"/>
              </w:rPr>
              <w:t>turiu šias 2016 m. balandžio 27 d. Europos Parlamento ir Tarybos reglamento (ES) 2016/679 dėl fizinių asmenų apsaugos tvarkant asmens duomenis ir dėl laisv</w:t>
            </w:r>
            <w:r>
              <w:rPr>
                <w:spacing w:val="2"/>
                <w:sz w:val="22"/>
                <w:szCs w:val="22"/>
                <w:shd w:val="clear" w:color="auto" w:fill="FFFFFF"/>
              </w:rPr>
              <w:t>o tokių duomenų judėjimo ir kuriuo panaikinama direktyva 95/46/EB (Bendrasis duomenų apsaugos reglamentas) nustatytas teises: 1) žinoti (būti informuotas) apie savo asmens duomenų tvarkymą; 2) susipažinti su tvarkomais savo asmens duomenimis; 3) reikalauti</w:t>
            </w:r>
            <w:r>
              <w:rPr>
                <w:spacing w:val="2"/>
                <w:sz w:val="22"/>
                <w:szCs w:val="22"/>
                <w:shd w:val="clear" w:color="auto" w:fill="FFFFFF"/>
              </w:rPr>
              <w:t xml:space="preserve"> ištaisyti asmens duomenis; 4) </w:t>
            </w:r>
            <w:r>
              <w:rPr>
                <w:rFonts w:eastAsia="Calibri"/>
                <w:sz w:val="22"/>
                <w:szCs w:val="22"/>
              </w:rPr>
              <w:t>reikalauti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institucijai. </w:t>
            </w:r>
          </w:p>
          <w:p w14:paraId="7608DF1E" w14:textId="77777777" w:rsidR="0033375D" w:rsidRDefault="00EA15FF">
            <w:pPr>
              <w:ind w:firstLine="425"/>
              <w:jc w:val="both"/>
              <w:rPr>
                <w:sz w:val="22"/>
                <w:szCs w:val="22"/>
              </w:rPr>
            </w:pPr>
            <w:r>
              <w:rPr>
                <w:sz w:val="22"/>
                <w:szCs w:val="22"/>
              </w:rPr>
              <w:t>27. Esu informuotas (-a), kad rinkdam</w:t>
            </w:r>
            <w:r>
              <w:rPr>
                <w:sz w:val="22"/>
                <w:szCs w:val="22"/>
              </w:rPr>
              <w:t xml:space="preserve">as (-a), tvarkydamas (-a) projekto partnerio (-ių), projekto dalyvių,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4D6465DA" w14:textId="77777777" w:rsidR="0033375D" w:rsidRDefault="00EA15FF">
            <w:pPr>
              <w:ind w:firstLine="425"/>
              <w:jc w:val="both"/>
              <w:rPr>
                <w:bCs/>
                <w:sz w:val="22"/>
                <w:szCs w:val="22"/>
              </w:rPr>
            </w:pPr>
            <w:r>
              <w:rPr>
                <w:bCs/>
                <w:sz w:val="22"/>
                <w:szCs w:val="22"/>
              </w:rPr>
              <w:t>28. Mano ir (arba) mano atstovaujamo pareiškėjo planuoja</w:t>
            </w:r>
            <w:r>
              <w:rPr>
                <w:bCs/>
                <w:sz w:val="22"/>
                <w:szCs w:val="22"/>
              </w:rPr>
              <w:t>mų įgyvendinti projekto veiklų išlaidos nefinansuojamos pagal kitus pareiškėjo įgyvendintus ir (arba) įgyvendinamus projektus.</w:t>
            </w:r>
          </w:p>
          <w:p w14:paraId="1FA44206" w14:textId="77777777" w:rsidR="0033375D" w:rsidRDefault="00EA15FF">
            <w:pPr>
              <w:ind w:firstLine="425"/>
              <w:jc w:val="both"/>
              <w:rPr>
                <w:bCs/>
                <w:sz w:val="22"/>
                <w:szCs w:val="22"/>
              </w:rPr>
            </w:pPr>
            <w:r>
              <w:rPr>
                <w:bCs/>
                <w:color w:val="000000"/>
                <w:sz w:val="22"/>
                <w:szCs w:val="22"/>
              </w:rPr>
              <w:t>29. Aš ir (arba) mano atstovaujamas pareiškėjas įsipareigoja, pasikeitus deklaruojamoms aplinkybėms, nedelsdamas (-a) apie tai in</w:t>
            </w:r>
            <w:r>
              <w:rPr>
                <w:bCs/>
                <w:color w:val="000000"/>
                <w:sz w:val="22"/>
                <w:szCs w:val="22"/>
              </w:rPr>
              <w:t xml:space="preserve">formuoti </w:t>
            </w:r>
            <w:r>
              <w:rPr>
                <w:color w:val="000000"/>
                <w:sz w:val="22"/>
                <w:szCs w:val="22"/>
              </w:rPr>
              <w:t>Agentūrą.</w:t>
            </w:r>
          </w:p>
          <w:p w14:paraId="7B85B43F" w14:textId="77777777" w:rsidR="0033375D" w:rsidRDefault="0033375D">
            <w:pPr>
              <w:jc w:val="both"/>
              <w:rPr>
                <w:sz w:val="22"/>
                <w:szCs w:val="22"/>
              </w:rPr>
            </w:pPr>
          </w:p>
        </w:tc>
      </w:tr>
    </w:tbl>
    <w:p w14:paraId="43B6724B" w14:textId="77777777" w:rsidR="0033375D" w:rsidRDefault="0033375D">
      <w:pPr>
        <w:jc w:val="center"/>
        <w:rPr>
          <w:szCs w:val="24"/>
        </w:rPr>
      </w:pPr>
    </w:p>
    <w:p w14:paraId="494B85F5" w14:textId="77777777" w:rsidR="0033375D" w:rsidRDefault="00EA15FF">
      <w:pPr>
        <w:tabs>
          <w:tab w:val="left" w:pos="3544"/>
        </w:tabs>
        <w:spacing w:line="256" w:lineRule="auto"/>
        <w:rPr>
          <w:sz w:val="22"/>
          <w:szCs w:val="22"/>
          <w:lang w:eastAsia="lt-LT"/>
        </w:rPr>
      </w:pPr>
      <w:r>
        <w:rPr>
          <w:sz w:val="22"/>
          <w:szCs w:val="22"/>
          <w:lang w:eastAsia="lt-LT"/>
        </w:rPr>
        <w:t xml:space="preserve">________________________                                                                           __________________                                                                   _____________ </w:t>
      </w:r>
    </w:p>
    <w:p w14:paraId="715ED241" w14:textId="77777777" w:rsidR="0033375D" w:rsidRDefault="0033375D">
      <w:pPr>
        <w:rPr>
          <w:sz w:val="14"/>
          <w:szCs w:val="14"/>
        </w:rPr>
      </w:pPr>
    </w:p>
    <w:p w14:paraId="5DB5080A" w14:textId="77777777" w:rsidR="0033375D" w:rsidRDefault="00EA15FF">
      <w:pPr>
        <w:tabs>
          <w:tab w:val="left" w:pos="3544"/>
        </w:tabs>
        <w:rPr>
          <w:sz w:val="22"/>
          <w:szCs w:val="22"/>
          <w:lang w:val="pt-BR" w:eastAsia="lt-LT"/>
        </w:rPr>
      </w:pPr>
      <w:r>
        <w:rPr>
          <w:sz w:val="22"/>
          <w:szCs w:val="22"/>
          <w:lang w:val="pt-BR" w:eastAsia="lt-LT"/>
        </w:rPr>
        <w:t>(pareiškėjo (pareiškėjo vadovo ar jo įgalioto                                                                   (parašas)                                                                     (vardas ir pavardė)</w:t>
      </w:r>
    </w:p>
    <w:p w14:paraId="05024E5D" w14:textId="77777777" w:rsidR="0033375D" w:rsidRDefault="00EA15FF">
      <w:pPr>
        <w:tabs>
          <w:tab w:val="left" w:pos="3544"/>
        </w:tabs>
        <w:ind w:firstLine="57"/>
        <w:rPr>
          <w:sz w:val="22"/>
          <w:szCs w:val="22"/>
          <w:lang w:val="pt-BR" w:eastAsia="lt-LT"/>
        </w:rPr>
      </w:pPr>
      <w:r>
        <w:rPr>
          <w:sz w:val="22"/>
          <w:szCs w:val="22"/>
          <w:lang w:val="pt-BR" w:eastAsia="lt-LT"/>
        </w:rPr>
        <w:t>asmens) pareigų pavadinimas)</w:t>
      </w:r>
    </w:p>
    <w:p w14:paraId="6CB0A34E" w14:textId="19A65139" w:rsidR="0033375D" w:rsidRDefault="00EA15FF"/>
    <w:sectPr w:rsidR="0033375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FF6BC" w14:textId="77777777" w:rsidR="0033375D" w:rsidRDefault="00EA15FF">
      <w:r>
        <w:separator/>
      </w:r>
    </w:p>
  </w:endnote>
  <w:endnote w:type="continuationSeparator" w:id="0">
    <w:p w14:paraId="2A68888B" w14:textId="77777777" w:rsidR="0033375D" w:rsidRDefault="00EA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2C9" w14:textId="77777777" w:rsidR="0033375D" w:rsidRDefault="0033375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F6C3" w14:textId="77777777" w:rsidR="0033375D" w:rsidRDefault="0033375D">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9BCF" w14:textId="77777777" w:rsidR="0033375D" w:rsidRDefault="0033375D">
    <w:pPr>
      <w:tabs>
        <w:tab w:val="center" w:pos="4680"/>
        <w:tab w:val="right" w:pos="9360"/>
      </w:tabs>
      <w:jc w:val="center"/>
      <w:rPr>
        <w:sz w:val="22"/>
        <w:szCs w:val="22"/>
        <w:lang w:eastAsia="lt-LT"/>
      </w:rPr>
    </w:pPr>
  </w:p>
  <w:p w14:paraId="40983B4D" w14:textId="77777777" w:rsidR="0033375D" w:rsidRDefault="0033375D">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3CB7C" w14:textId="77777777" w:rsidR="0033375D" w:rsidRDefault="00EA15FF">
      <w:r>
        <w:separator/>
      </w:r>
    </w:p>
  </w:footnote>
  <w:footnote w:type="continuationSeparator" w:id="0">
    <w:p w14:paraId="5FAA492B" w14:textId="77777777" w:rsidR="0033375D" w:rsidRDefault="00EA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08EE" w14:textId="77777777" w:rsidR="0033375D" w:rsidRDefault="0033375D">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08ED" w14:textId="6B79EFD1" w:rsidR="0033375D" w:rsidRDefault="00EA15F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 xml:space="preserve">PAGE   \* </w:instrText>
    </w:r>
    <w:r>
      <w:rPr>
        <w:sz w:val="22"/>
        <w:szCs w:val="22"/>
        <w:lang w:eastAsia="lt-LT"/>
      </w:rPr>
      <w:instrText>MERGEFORMAT</w:instrText>
    </w:r>
    <w:r>
      <w:rPr>
        <w:sz w:val="22"/>
        <w:szCs w:val="22"/>
        <w:lang w:eastAsia="lt-LT"/>
      </w:rPr>
      <w:fldChar w:fldCharType="separate"/>
    </w:r>
    <w:r>
      <w:rPr>
        <w:noProof/>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D84E" w14:textId="77777777" w:rsidR="0033375D" w:rsidRDefault="0033375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33375D"/>
    <w:rsid w:val="00401E51"/>
    <w:rsid w:val="00617B15"/>
    <w:rsid w:val="007A14C8"/>
    <w:rsid w:val="00EA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20F22F"/>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0A73FA0-DEE1-44A1-97B9-056D451D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19301</Words>
  <Characters>11003</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30244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2024-01-24T11:54:00Z</dcterms:created>
  <dc:creator>Lijana Vasaitienė</dc:creator>
  <lastModifiedBy>JŪRĖNIENĖ Jolanta</lastModifiedBy>
  <dcterms:modified xsi:type="dcterms:W3CDTF">2024-01-24T11:59:00Z</dcterms:modified>
  <revision>4</revision>
</coreProperties>
</file>